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E3" w:rsidRDefault="000927E3">
      <w:pPr>
        <w:jc w:val="center"/>
        <w:rPr>
          <w:rFonts w:ascii="宋体"/>
          <w:b/>
          <w:sz w:val="52"/>
          <w:szCs w:val="52"/>
        </w:rPr>
      </w:pPr>
    </w:p>
    <w:p w:rsidR="000927E3" w:rsidRPr="00BE110F" w:rsidRDefault="000927E3">
      <w:pPr>
        <w:jc w:val="center"/>
        <w:rPr>
          <w:rFonts w:ascii="方正小标宋简体" w:eastAsia="方正小标宋简体" w:cs="宋体"/>
          <w:sz w:val="21"/>
          <w:szCs w:val="21"/>
        </w:rPr>
      </w:pPr>
      <w:r w:rsidRPr="00BE110F">
        <w:rPr>
          <w:rFonts w:ascii="方正小标宋简体" w:eastAsia="方正小标宋简体" w:hAnsi="宋体" w:hint="eastAsia"/>
          <w:spacing w:val="-16"/>
          <w:sz w:val="52"/>
          <w:szCs w:val="52"/>
        </w:rPr>
        <w:t>云南省非物质文化遗产综合展示馆前期工作</w:t>
      </w:r>
      <w:r w:rsidRPr="00BE110F">
        <w:rPr>
          <w:rFonts w:ascii="方正小标宋简体" w:eastAsia="方正小标宋简体" w:hAnsi="宋体" w:hint="eastAsia"/>
          <w:sz w:val="52"/>
          <w:szCs w:val="52"/>
        </w:rPr>
        <w:t>项目选择招标代理机构</w:t>
      </w: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rsidP="00BE110F">
      <w:pPr>
        <w:rPr>
          <w:rFonts w:ascii="方正小标宋简体" w:eastAsia="方正小标宋简体" w:cs="宋体"/>
          <w:sz w:val="52"/>
          <w:szCs w:val="52"/>
        </w:rPr>
      </w:pPr>
    </w:p>
    <w:p w:rsidR="000927E3" w:rsidRPr="00BE110F" w:rsidRDefault="000927E3">
      <w:pPr>
        <w:jc w:val="center"/>
        <w:rPr>
          <w:rFonts w:ascii="方正小标宋简体" w:eastAsia="方正小标宋简体" w:cs="宋体"/>
          <w:sz w:val="52"/>
          <w:szCs w:val="52"/>
        </w:rPr>
      </w:pPr>
      <w:r w:rsidRPr="00BE110F">
        <w:rPr>
          <w:rFonts w:ascii="方正小标宋简体" w:eastAsia="方正小标宋简体" w:hAnsi="宋体" w:cs="宋体" w:hint="eastAsia"/>
          <w:sz w:val="52"/>
          <w:szCs w:val="52"/>
        </w:rPr>
        <w:t>比选文件</w:t>
      </w: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rsidP="00BE110F">
      <w:pPr>
        <w:rPr>
          <w:rFonts w:ascii="方正小标宋简体" w:eastAsia="方正小标宋简体" w:cs="宋体"/>
          <w:sz w:val="21"/>
          <w:szCs w:val="21"/>
        </w:rPr>
      </w:pPr>
    </w:p>
    <w:p w:rsidR="000927E3" w:rsidRPr="00BE110F" w:rsidRDefault="000927E3">
      <w:pPr>
        <w:jc w:val="center"/>
        <w:rPr>
          <w:rFonts w:ascii="方正小标宋简体" w:eastAsia="方正小标宋简体" w:cs="宋体"/>
          <w:sz w:val="21"/>
          <w:szCs w:val="21"/>
        </w:rPr>
      </w:pPr>
    </w:p>
    <w:p w:rsidR="000927E3" w:rsidRPr="00BE110F" w:rsidRDefault="000927E3" w:rsidP="00CE13F9">
      <w:pPr>
        <w:spacing w:line="600" w:lineRule="auto"/>
        <w:ind w:firstLineChars="454" w:firstLine="31680"/>
        <w:rPr>
          <w:rFonts w:ascii="方正小标宋简体" w:eastAsia="方正小标宋简体"/>
          <w:sz w:val="32"/>
          <w:szCs w:val="32"/>
        </w:rPr>
      </w:pPr>
      <w:r w:rsidRPr="00BE110F">
        <w:rPr>
          <w:rFonts w:ascii="方正小标宋简体" w:eastAsia="方正小标宋简体" w:hAnsi="宋体" w:hint="eastAsia"/>
          <w:sz w:val="32"/>
          <w:szCs w:val="32"/>
        </w:rPr>
        <w:t>采</w:t>
      </w:r>
      <w:r w:rsidRPr="00BE110F">
        <w:rPr>
          <w:rFonts w:ascii="方正小标宋简体" w:eastAsia="方正小标宋简体" w:hAnsi="宋体"/>
          <w:sz w:val="32"/>
          <w:szCs w:val="32"/>
        </w:rPr>
        <w:t xml:space="preserve"> </w:t>
      </w:r>
      <w:r w:rsidRPr="00BE110F">
        <w:rPr>
          <w:rFonts w:ascii="方正小标宋简体" w:eastAsia="方正小标宋简体" w:hAnsi="宋体" w:hint="eastAsia"/>
          <w:sz w:val="32"/>
          <w:szCs w:val="32"/>
        </w:rPr>
        <w:t>购</w:t>
      </w:r>
      <w:r w:rsidRPr="00BE110F">
        <w:rPr>
          <w:rFonts w:ascii="方正小标宋简体" w:eastAsia="方正小标宋简体" w:hAnsi="宋体"/>
          <w:sz w:val="32"/>
          <w:szCs w:val="32"/>
        </w:rPr>
        <w:t xml:space="preserve"> </w:t>
      </w:r>
      <w:r w:rsidRPr="00BE110F">
        <w:rPr>
          <w:rFonts w:ascii="方正小标宋简体" w:eastAsia="方正小标宋简体" w:hAnsi="宋体" w:hint="eastAsia"/>
          <w:sz w:val="32"/>
          <w:szCs w:val="32"/>
        </w:rPr>
        <w:t>人：云南省非物质文化遗产保护中心</w:t>
      </w:r>
    </w:p>
    <w:p w:rsidR="000927E3" w:rsidRPr="00BE110F" w:rsidRDefault="000927E3" w:rsidP="00CE13F9">
      <w:pPr>
        <w:spacing w:line="600" w:lineRule="auto"/>
        <w:ind w:firstLineChars="454" w:firstLine="31680"/>
        <w:rPr>
          <w:rFonts w:ascii="方正小标宋简体" w:eastAsia="方正小标宋简体"/>
          <w:sz w:val="32"/>
          <w:szCs w:val="32"/>
        </w:rPr>
      </w:pPr>
      <w:r w:rsidRPr="00BE110F">
        <w:rPr>
          <w:rFonts w:ascii="方正小标宋简体" w:eastAsia="方正小标宋简体" w:hAnsi="宋体" w:hint="eastAsia"/>
          <w:sz w:val="32"/>
          <w:szCs w:val="32"/>
        </w:rPr>
        <w:t>日</w:t>
      </w:r>
      <w:r w:rsidRPr="00BE110F">
        <w:rPr>
          <w:rFonts w:ascii="方正小标宋简体" w:eastAsia="方正小标宋简体" w:hAnsi="宋体"/>
          <w:sz w:val="32"/>
          <w:szCs w:val="32"/>
        </w:rPr>
        <w:t xml:space="preserve">    </w:t>
      </w:r>
      <w:r w:rsidRPr="00BE110F">
        <w:rPr>
          <w:rFonts w:ascii="方正小标宋简体" w:eastAsia="方正小标宋简体" w:hAnsi="宋体" w:hint="eastAsia"/>
          <w:sz w:val="32"/>
          <w:szCs w:val="32"/>
        </w:rPr>
        <w:t>期：二</w:t>
      </w:r>
      <w:r w:rsidRPr="00BE110F">
        <w:rPr>
          <w:rFonts w:ascii="方正小标宋简体" w:hAnsi="宋体" w:hint="eastAsia"/>
          <w:sz w:val="32"/>
          <w:szCs w:val="32"/>
        </w:rPr>
        <w:t>〇</w:t>
      </w:r>
      <w:r w:rsidRPr="00BE110F">
        <w:rPr>
          <w:rFonts w:ascii="方正小标宋简体" w:eastAsia="方正小标宋简体" w:hAnsi="宋体" w:hint="eastAsia"/>
          <w:sz w:val="32"/>
          <w:szCs w:val="32"/>
        </w:rPr>
        <w:t>二二年十一月</w:t>
      </w:r>
    </w:p>
    <w:p w:rsidR="000927E3" w:rsidRDefault="000927E3">
      <w:pPr>
        <w:pageBreakBefore/>
        <w:jc w:val="center"/>
        <w:rPr>
          <w:rFonts w:ascii="宋体" w:cs="宋体"/>
          <w:b/>
          <w:sz w:val="44"/>
          <w:szCs w:val="44"/>
        </w:rPr>
      </w:pPr>
      <w:r>
        <w:rPr>
          <w:rFonts w:ascii="宋体" w:hAnsi="宋体" w:cs="宋体" w:hint="eastAsia"/>
          <w:b/>
          <w:sz w:val="44"/>
          <w:szCs w:val="44"/>
          <w:lang w:val="zh-CN"/>
        </w:rPr>
        <w:t>目录</w:t>
      </w:r>
    </w:p>
    <w:p w:rsidR="000927E3" w:rsidRDefault="000927E3">
      <w:pPr>
        <w:pStyle w:val="TOC2"/>
        <w:tabs>
          <w:tab w:val="right" w:leader="dot" w:pos="9525"/>
        </w:tabs>
        <w:rPr>
          <w:rFonts w:ascii="宋体" w:cs="宋体"/>
          <w:sz w:val="21"/>
          <w:szCs w:val="21"/>
        </w:rPr>
      </w:pPr>
      <w:r>
        <w:rPr>
          <w:rFonts w:ascii="宋体" w:hAnsi="宋体" w:cs="宋体"/>
          <w:bCs/>
          <w:sz w:val="21"/>
          <w:szCs w:val="21"/>
        </w:rPr>
        <w:fldChar w:fldCharType="begin"/>
      </w:r>
      <w:r>
        <w:rPr>
          <w:rFonts w:ascii="宋体" w:hAnsi="宋体" w:cs="宋体"/>
          <w:bCs/>
          <w:sz w:val="21"/>
          <w:szCs w:val="21"/>
        </w:rPr>
        <w:instrText xml:space="preserve"> TOC \o "1-5" \h \z \u </w:instrText>
      </w:r>
      <w:r>
        <w:rPr>
          <w:rFonts w:ascii="宋体" w:hAnsi="宋体" w:cs="宋体"/>
          <w:bCs/>
          <w:sz w:val="21"/>
          <w:szCs w:val="21"/>
        </w:rPr>
        <w:fldChar w:fldCharType="separate"/>
      </w:r>
      <w:hyperlink w:anchor="_Toc8880" w:history="1">
        <w:r>
          <w:rPr>
            <w:rFonts w:ascii="宋体" w:hAnsi="宋体" w:cs="宋体" w:hint="eastAsia"/>
            <w:sz w:val="21"/>
            <w:szCs w:val="21"/>
          </w:rPr>
          <w:t>第一章</w:t>
        </w:r>
        <w:r>
          <w:rPr>
            <w:rFonts w:ascii="宋体" w:hAnsi="宋体" w:cs="宋体"/>
            <w:sz w:val="21"/>
            <w:szCs w:val="21"/>
          </w:rPr>
          <w:t xml:space="preserve">  </w:t>
        </w:r>
        <w:r>
          <w:rPr>
            <w:rFonts w:ascii="宋体" w:hAnsi="宋体" w:cs="宋体" w:hint="eastAsia"/>
            <w:sz w:val="21"/>
            <w:szCs w:val="21"/>
          </w:rPr>
          <w:t>比选公告</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_Toc8880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w:t>
        </w:r>
        <w:r>
          <w:rPr>
            <w:rFonts w:ascii="宋体" w:hAnsi="宋体" w:cs="宋体"/>
            <w:sz w:val="21"/>
            <w:szCs w:val="21"/>
          </w:rPr>
          <w:fldChar w:fldCharType="end"/>
        </w:r>
      </w:hyperlink>
    </w:p>
    <w:p w:rsidR="000927E3" w:rsidRDefault="000927E3">
      <w:pPr>
        <w:pStyle w:val="TOC2"/>
        <w:tabs>
          <w:tab w:val="right" w:leader="dot" w:pos="9525"/>
        </w:tabs>
        <w:rPr>
          <w:rFonts w:ascii="宋体" w:cs="宋体"/>
          <w:sz w:val="21"/>
          <w:szCs w:val="21"/>
        </w:rPr>
      </w:pPr>
      <w:hyperlink w:anchor="_Toc8634" w:history="1">
        <w:r>
          <w:rPr>
            <w:rFonts w:ascii="宋体" w:hAnsi="宋体" w:cs="宋体" w:hint="eastAsia"/>
            <w:sz w:val="21"/>
            <w:szCs w:val="21"/>
          </w:rPr>
          <w:t>第二章</w:t>
        </w:r>
        <w:r>
          <w:rPr>
            <w:rFonts w:ascii="宋体" w:hAnsi="宋体" w:cs="宋体"/>
            <w:sz w:val="21"/>
            <w:szCs w:val="21"/>
          </w:rPr>
          <w:t xml:space="preserve">  </w:t>
        </w:r>
        <w:r>
          <w:rPr>
            <w:rFonts w:ascii="宋体" w:hAnsi="宋体" w:cs="宋体" w:hint="eastAsia"/>
            <w:sz w:val="21"/>
            <w:szCs w:val="21"/>
          </w:rPr>
          <w:t>比选须知</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_Toc8634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0061" w:history="1">
        <w:r>
          <w:rPr>
            <w:rFonts w:ascii="宋体" w:hAnsi="宋体" w:cs="宋体" w:hint="eastAsia"/>
            <w:bCs/>
            <w:sz w:val="21"/>
            <w:szCs w:val="21"/>
          </w:rPr>
          <w:t>比选</w:t>
        </w:r>
        <w:r>
          <w:rPr>
            <w:rFonts w:ascii="宋体" w:hAnsi="宋体" w:cs="宋体" w:hint="eastAsia"/>
            <w:sz w:val="21"/>
            <w:szCs w:val="21"/>
          </w:rPr>
          <w:t>申请人须知前附表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_Toc10061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3436" w:history="1">
        <w:r>
          <w:rPr>
            <w:rFonts w:ascii="宋体" w:hAnsi="宋体" w:cs="宋体"/>
            <w:sz w:val="21"/>
            <w:szCs w:val="21"/>
          </w:rPr>
          <w:t>1.</w:t>
        </w:r>
        <w:r>
          <w:rPr>
            <w:rFonts w:ascii="宋体" w:hAnsi="宋体" w:cs="宋体" w:hint="eastAsia"/>
            <w:sz w:val="21"/>
            <w:szCs w:val="21"/>
          </w:rPr>
          <w:t>总则</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_Toc3436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9</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4779" w:history="1">
        <w:r>
          <w:rPr>
            <w:rFonts w:ascii="宋体" w:hAnsi="宋体" w:cs="宋体"/>
            <w:sz w:val="21"/>
            <w:szCs w:val="21"/>
          </w:rPr>
          <w:t>2.</w:t>
        </w:r>
        <w:r>
          <w:rPr>
            <w:rFonts w:ascii="宋体" w:hAnsi="宋体" w:cs="宋体" w:hint="eastAsia"/>
            <w:sz w:val="21"/>
            <w:szCs w:val="21"/>
          </w:rPr>
          <w:t>比选文件</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_Toc14779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10</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3901" w:history="1">
        <w:r>
          <w:rPr>
            <w:rFonts w:ascii="宋体" w:hAnsi="宋体" w:cs="宋体"/>
            <w:sz w:val="21"/>
            <w:szCs w:val="21"/>
          </w:rPr>
          <w:t>3.</w:t>
        </w:r>
        <w:r>
          <w:rPr>
            <w:rFonts w:ascii="宋体" w:hAnsi="宋体" w:cs="宋体" w:hint="eastAsia"/>
            <w:sz w:val="21"/>
            <w:szCs w:val="21"/>
          </w:rPr>
          <w:t>响应文件</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_Toc3901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11</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3576" w:history="1">
        <w:r>
          <w:rPr>
            <w:rFonts w:ascii="宋体" w:hAnsi="宋体" w:cs="宋体"/>
            <w:sz w:val="21"/>
            <w:szCs w:val="21"/>
          </w:rPr>
          <w:t>4.</w:t>
        </w:r>
        <w:r>
          <w:rPr>
            <w:rFonts w:ascii="宋体" w:hAnsi="宋体" w:cs="宋体" w:hint="eastAsia"/>
            <w:sz w:val="21"/>
            <w:szCs w:val="21"/>
          </w:rPr>
          <w:t>响应文件的递交</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_Toc23576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13</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4161" w:history="1">
        <w:r>
          <w:rPr>
            <w:rFonts w:ascii="宋体" w:hAnsi="宋体" w:cs="宋体"/>
            <w:sz w:val="21"/>
            <w:szCs w:val="21"/>
          </w:rPr>
          <w:t xml:space="preserve">5. </w:t>
        </w:r>
        <w:r>
          <w:rPr>
            <w:rFonts w:ascii="宋体" w:hAnsi="宋体" w:cs="宋体" w:hint="eastAsia"/>
            <w:sz w:val="21"/>
            <w:szCs w:val="21"/>
          </w:rPr>
          <w:t>比选</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_Toc14161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14</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8823" w:history="1">
        <w:r>
          <w:rPr>
            <w:rFonts w:ascii="宋体" w:hAnsi="宋体" w:cs="宋体"/>
            <w:sz w:val="21"/>
            <w:szCs w:val="21"/>
          </w:rPr>
          <w:t xml:space="preserve">6. </w:t>
        </w:r>
        <w:r>
          <w:rPr>
            <w:rFonts w:ascii="宋体" w:hAnsi="宋体" w:cs="宋体" w:hint="eastAsia"/>
            <w:sz w:val="21"/>
            <w:szCs w:val="21"/>
          </w:rPr>
          <w:t>评审</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_Toc8823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5605" w:history="1">
        <w:r>
          <w:rPr>
            <w:rFonts w:ascii="宋体" w:hAnsi="宋体" w:cs="宋体"/>
            <w:sz w:val="21"/>
            <w:szCs w:val="21"/>
          </w:rPr>
          <w:t xml:space="preserve">7. </w:t>
        </w:r>
        <w:r>
          <w:rPr>
            <w:rFonts w:ascii="宋体" w:hAnsi="宋体" w:cs="宋体" w:hint="eastAsia"/>
            <w:sz w:val="21"/>
            <w:szCs w:val="21"/>
          </w:rPr>
          <w:t>合同授予</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_Toc25605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7145" w:history="1">
        <w:r>
          <w:rPr>
            <w:rFonts w:ascii="宋体" w:hAnsi="宋体" w:cs="宋体"/>
            <w:sz w:val="21"/>
            <w:szCs w:val="21"/>
          </w:rPr>
          <w:t xml:space="preserve">8. </w:t>
        </w:r>
        <w:r>
          <w:rPr>
            <w:rFonts w:ascii="宋体" w:hAnsi="宋体" w:cs="宋体" w:hint="eastAsia"/>
            <w:sz w:val="21"/>
            <w:szCs w:val="21"/>
          </w:rPr>
          <w:t>重新采购</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_Toc27145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16</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5591" w:history="1">
        <w:r>
          <w:rPr>
            <w:rFonts w:ascii="宋体" w:hAnsi="宋体" w:cs="宋体"/>
            <w:sz w:val="21"/>
            <w:szCs w:val="21"/>
          </w:rPr>
          <w:t xml:space="preserve">9. </w:t>
        </w:r>
        <w:r>
          <w:rPr>
            <w:rFonts w:ascii="宋体" w:hAnsi="宋体" w:cs="宋体" w:hint="eastAsia"/>
            <w:sz w:val="21"/>
            <w:szCs w:val="21"/>
          </w:rPr>
          <w:t>纪律和监督</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_Toc15591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16</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726" w:history="1">
        <w:r>
          <w:rPr>
            <w:rFonts w:ascii="宋体" w:hAnsi="宋体" w:cs="宋体"/>
            <w:sz w:val="21"/>
            <w:szCs w:val="21"/>
          </w:rPr>
          <w:t xml:space="preserve">10. </w:t>
        </w:r>
        <w:r>
          <w:rPr>
            <w:rFonts w:ascii="宋体" w:hAnsi="宋体" w:cs="宋体" w:hint="eastAsia"/>
            <w:sz w:val="21"/>
            <w:szCs w:val="21"/>
          </w:rPr>
          <w:t>需要补充的其他内容</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_Toc1726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16</w:t>
        </w:r>
        <w:r>
          <w:rPr>
            <w:rFonts w:ascii="宋体" w:hAnsi="宋体" w:cs="宋体"/>
            <w:sz w:val="21"/>
            <w:szCs w:val="21"/>
          </w:rPr>
          <w:fldChar w:fldCharType="end"/>
        </w:r>
      </w:hyperlink>
    </w:p>
    <w:p w:rsidR="000927E3" w:rsidRDefault="000927E3">
      <w:pPr>
        <w:pStyle w:val="TOC2"/>
        <w:tabs>
          <w:tab w:val="right" w:leader="dot" w:pos="9525"/>
        </w:tabs>
        <w:rPr>
          <w:rFonts w:ascii="宋体" w:cs="宋体"/>
          <w:sz w:val="21"/>
          <w:szCs w:val="21"/>
        </w:rPr>
      </w:pPr>
      <w:hyperlink w:anchor="_Toc20056" w:history="1">
        <w:r>
          <w:rPr>
            <w:rFonts w:ascii="宋体" w:hAnsi="宋体" w:cs="宋体" w:hint="eastAsia"/>
            <w:sz w:val="21"/>
            <w:szCs w:val="21"/>
          </w:rPr>
          <w:t>第三章</w:t>
        </w:r>
        <w:r>
          <w:rPr>
            <w:rFonts w:ascii="宋体" w:hAnsi="宋体" w:cs="宋体"/>
            <w:sz w:val="21"/>
            <w:szCs w:val="21"/>
          </w:rPr>
          <w:t xml:space="preserve">  </w:t>
        </w:r>
        <w:r>
          <w:rPr>
            <w:rFonts w:ascii="宋体" w:hAnsi="宋体" w:cs="宋体" w:hint="eastAsia"/>
            <w:sz w:val="21"/>
            <w:szCs w:val="21"/>
          </w:rPr>
          <w:t>评审小组（综合评估法）</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_Toc20056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17</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733" w:history="1">
        <w:r>
          <w:rPr>
            <w:rFonts w:ascii="宋体" w:hAnsi="宋体" w:cs="宋体" w:hint="eastAsia"/>
            <w:bCs/>
            <w:sz w:val="21"/>
            <w:szCs w:val="21"/>
          </w:rPr>
          <w:t>评审小组前附表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_Toc733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17</w:t>
        </w:r>
        <w:r>
          <w:rPr>
            <w:rFonts w:ascii="宋体" w:hAnsi="宋体" w:cs="宋体"/>
            <w:sz w:val="21"/>
            <w:szCs w:val="21"/>
          </w:rPr>
          <w:fldChar w:fldCharType="end"/>
        </w:r>
      </w:hyperlink>
    </w:p>
    <w:p w:rsidR="000927E3" w:rsidRDefault="000927E3">
      <w:pPr>
        <w:pStyle w:val="TOC2"/>
        <w:tabs>
          <w:tab w:val="right" w:leader="dot" w:pos="9525"/>
        </w:tabs>
        <w:rPr>
          <w:rFonts w:ascii="宋体" w:cs="宋体"/>
          <w:sz w:val="21"/>
          <w:szCs w:val="21"/>
        </w:rPr>
      </w:pPr>
      <w:hyperlink w:anchor="_Toc4931" w:history="1">
        <w:r>
          <w:rPr>
            <w:rFonts w:ascii="宋体" w:hAnsi="宋体" w:cs="宋体" w:hint="eastAsia"/>
            <w:bCs/>
            <w:sz w:val="21"/>
            <w:szCs w:val="21"/>
          </w:rPr>
          <w:t>第四章</w:t>
        </w:r>
        <w:r>
          <w:rPr>
            <w:rFonts w:ascii="宋体" w:hAnsi="宋体" w:cs="宋体"/>
            <w:bCs/>
            <w:sz w:val="21"/>
            <w:szCs w:val="21"/>
          </w:rPr>
          <w:t xml:space="preserve">  </w:t>
        </w:r>
        <w:r>
          <w:rPr>
            <w:rFonts w:ascii="宋体" w:hAnsi="宋体" w:cs="宋体" w:hint="eastAsia"/>
            <w:bCs/>
            <w:sz w:val="21"/>
            <w:szCs w:val="21"/>
          </w:rPr>
          <w:t>合同条款及格式</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_Toc4931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25</w:t>
        </w:r>
        <w:r>
          <w:rPr>
            <w:rFonts w:ascii="宋体" w:hAnsi="宋体" w:cs="宋体"/>
            <w:sz w:val="21"/>
            <w:szCs w:val="21"/>
          </w:rPr>
          <w:fldChar w:fldCharType="end"/>
        </w:r>
      </w:hyperlink>
    </w:p>
    <w:p w:rsidR="000927E3" w:rsidRDefault="000927E3">
      <w:pPr>
        <w:pStyle w:val="TOC2"/>
        <w:tabs>
          <w:tab w:val="right" w:leader="dot" w:pos="9525"/>
        </w:tabs>
        <w:rPr>
          <w:rFonts w:ascii="宋体" w:cs="宋体"/>
          <w:sz w:val="21"/>
          <w:szCs w:val="21"/>
        </w:rPr>
      </w:pPr>
      <w:hyperlink w:anchor="_Toc10335" w:history="1">
        <w:r>
          <w:rPr>
            <w:rFonts w:ascii="宋体" w:hAnsi="宋体" w:cs="宋体" w:hint="eastAsia"/>
            <w:sz w:val="21"/>
            <w:szCs w:val="21"/>
          </w:rPr>
          <w:t>第五章</w:t>
        </w:r>
        <w:r>
          <w:rPr>
            <w:rFonts w:ascii="宋体" w:hAnsi="宋体" w:cs="宋体"/>
            <w:sz w:val="21"/>
            <w:szCs w:val="21"/>
          </w:rPr>
          <w:t xml:space="preserve">  </w:t>
        </w:r>
        <w:r>
          <w:rPr>
            <w:rFonts w:ascii="宋体" w:hAnsi="宋体" w:cs="宋体" w:hint="eastAsia"/>
            <w:sz w:val="21"/>
            <w:szCs w:val="21"/>
          </w:rPr>
          <w:t>服务内容</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_Toc10335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40</w:t>
        </w:r>
        <w:r>
          <w:rPr>
            <w:rFonts w:ascii="宋体" w:hAnsi="宋体" w:cs="宋体"/>
            <w:sz w:val="21"/>
            <w:szCs w:val="21"/>
          </w:rPr>
          <w:fldChar w:fldCharType="end"/>
        </w:r>
      </w:hyperlink>
    </w:p>
    <w:p w:rsidR="000927E3" w:rsidRDefault="000927E3">
      <w:pPr>
        <w:pStyle w:val="TOC2"/>
        <w:tabs>
          <w:tab w:val="right" w:leader="dot" w:pos="9525"/>
        </w:tabs>
        <w:rPr>
          <w:rFonts w:ascii="宋体" w:cs="宋体"/>
          <w:sz w:val="21"/>
          <w:szCs w:val="21"/>
        </w:rPr>
      </w:pPr>
      <w:hyperlink w:anchor="_Toc26003" w:history="1">
        <w:r>
          <w:rPr>
            <w:rFonts w:ascii="宋体" w:hAnsi="宋体" w:cs="宋体" w:hint="eastAsia"/>
            <w:sz w:val="21"/>
            <w:szCs w:val="21"/>
          </w:rPr>
          <w:t>第六章</w:t>
        </w:r>
        <w:r>
          <w:rPr>
            <w:rFonts w:ascii="宋体" w:hAnsi="宋体" w:cs="宋体"/>
            <w:sz w:val="21"/>
            <w:szCs w:val="21"/>
          </w:rPr>
          <w:t xml:space="preserve">  </w:t>
        </w:r>
        <w:r>
          <w:rPr>
            <w:rFonts w:ascii="宋体" w:hAnsi="宋体" w:cs="宋体" w:hint="eastAsia"/>
            <w:sz w:val="21"/>
            <w:szCs w:val="21"/>
          </w:rPr>
          <w:t>响应文件格式</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_Toc26003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41</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574" w:history="1">
        <w:r>
          <w:rPr>
            <w:rFonts w:ascii="宋体" w:hAnsi="宋体" w:cs="宋体" w:hint="eastAsia"/>
            <w:sz w:val="21"/>
            <w:szCs w:val="21"/>
          </w:rPr>
          <w:t>报价一览表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_Toc2574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42</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1323" w:history="1">
        <w:r>
          <w:rPr>
            <w:rFonts w:ascii="宋体" w:hAnsi="宋体" w:cs="宋体" w:hint="eastAsia"/>
            <w:sz w:val="21"/>
            <w:szCs w:val="21"/>
          </w:rPr>
          <w:t>一、资格审查部分格式</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_Toc21323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44</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2985" w:history="1">
        <w:r>
          <w:rPr>
            <w:rFonts w:ascii="宋体" w:hAnsi="宋体" w:cs="宋体"/>
            <w:sz w:val="21"/>
            <w:szCs w:val="21"/>
          </w:rPr>
          <w:t>1</w:t>
        </w:r>
        <w:r>
          <w:rPr>
            <w:rFonts w:ascii="宋体" w:hAnsi="宋体" w:cs="宋体" w:hint="eastAsia"/>
            <w:sz w:val="21"/>
            <w:szCs w:val="21"/>
          </w:rPr>
          <w:t>、比选申请人基本情况表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_Toc12985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44</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391" w:history="1">
        <w:r>
          <w:rPr>
            <w:rFonts w:ascii="宋体" w:hAnsi="宋体" w:cs="宋体"/>
            <w:sz w:val="21"/>
            <w:szCs w:val="21"/>
          </w:rPr>
          <w:t>2</w:t>
        </w:r>
        <w:r>
          <w:rPr>
            <w:rFonts w:ascii="宋体" w:hAnsi="宋体" w:cs="宋体" w:hint="eastAsia"/>
            <w:sz w:val="21"/>
            <w:szCs w:val="21"/>
          </w:rPr>
          <w:t>、营业执照</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_Toc1391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4865" w:history="1">
        <w:r>
          <w:rPr>
            <w:rFonts w:ascii="宋体" w:hAnsi="宋体" w:cs="宋体"/>
            <w:sz w:val="21"/>
            <w:szCs w:val="21"/>
          </w:rPr>
          <w:t>3</w:t>
        </w:r>
        <w:r>
          <w:rPr>
            <w:rFonts w:ascii="宋体" w:hAnsi="宋体" w:cs="宋体" w:hint="eastAsia"/>
            <w:sz w:val="21"/>
            <w:szCs w:val="21"/>
          </w:rPr>
          <w:t>、资质证书</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_Toc4865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3867" w:history="1">
        <w:r>
          <w:rPr>
            <w:rFonts w:ascii="宋体" w:hAnsi="宋体" w:cs="宋体"/>
            <w:sz w:val="21"/>
            <w:szCs w:val="21"/>
          </w:rPr>
          <w:t>4</w:t>
        </w:r>
        <w:r>
          <w:rPr>
            <w:rFonts w:ascii="宋体" w:hAnsi="宋体" w:cs="宋体" w:hint="eastAsia"/>
            <w:sz w:val="21"/>
            <w:szCs w:val="21"/>
          </w:rPr>
          <w:t>、云南省建筑市场监管与诚信一体化平台备案信息</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_Toc3867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9080" w:history="1">
        <w:r>
          <w:rPr>
            <w:rFonts w:ascii="宋体" w:hAnsi="宋体" w:cs="宋体"/>
            <w:sz w:val="21"/>
            <w:szCs w:val="21"/>
          </w:rPr>
          <w:t>5</w:t>
        </w:r>
        <w:r>
          <w:rPr>
            <w:rFonts w:ascii="宋体" w:hAnsi="宋体" w:cs="宋体" w:hint="eastAsia"/>
            <w:sz w:val="21"/>
            <w:szCs w:val="21"/>
          </w:rPr>
          <w:t>、“中国政府采购网”及“云南省政府采购网”登记备案信息</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_Toc19080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8291" w:history="1">
        <w:r>
          <w:rPr>
            <w:rFonts w:ascii="宋体" w:hAnsi="宋体" w:cs="宋体"/>
            <w:sz w:val="21"/>
            <w:szCs w:val="21"/>
          </w:rPr>
          <w:t>6</w:t>
        </w:r>
        <w:r>
          <w:rPr>
            <w:rFonts w:ascii="宋体" w:hAnsi="宋体" w:cs="宋体" w:hint="eastAsia"/>
            <w:sz w:val="21"/>
            <w:szCs w:val="21"/>
          </w:rPr>
          <w:t>、近三年（</w:t>
        </w:r>
        <w:r>
          <w:rPr>
            <w:rFonts w:ascii="宋体" w:hAnsi="宋体" w:cs="宋体"/>
            <w:sz w:val="21"/>
            <w:szCs w:val="21"/>
          </w:rPr>
          <w:t>2019</w:t>
        </w:r>
        <w:r>
          <w:rPr>
            <w:rFonts w:ascii="宋体" w:hAnsi="宋体" w:cs="宋体" w:hint="eastAsia"/>
            <w:sz w:val="21"/>
            <w:szCs w:val="21"/>
          </w:rPr>
          <w:t>年</w:t>
        </w:r>
        <w:r>
          <w:rPr>
            <w:rFonts w:ascii="宋体" w:hAnsi="宋体" w:cs="宋体"/>
            <w:sz w:val="21"/>
            <w:szCs w:val="21"/>
          </w:rPr>
          <w:t>-2021</w:t>
        </w:r>
        <w:r>
          <w:rPr>
            <w:rFonts w:ascii="宋体" w:hAnsi="宋体" w:cs="宋体" w:hint="eastAsia"/>
            <w:sz w:val="21"/>
            <w:szCs w:val="21"/>
          </w:rPr>
          <w:t>年）经审计的财务报表及审计报告</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_Toc28291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3969" w:history="1">
        <w:r>
          <w:rPr>
            <w:rFonts w:ascii="宋体" w:hAnsi="宋体" w:cs="宋体"/>
            <w:sz w:val="21"/>
            <w:szCs w:val="21"/>
          </w:rPr>
          <w:t>7</w:t>
        </w:r>
        <w:r>
          <w:rPr>
            <w:rFonts w:ascii="宋体" w:hAnsi="宋体" w:cs="宋体" w:hint="eastAsia"/>
            <w:sz w:val="21"/>
            <w:szCs w:val="21"/>
          </w:rPr>
          <w:t>、承担过的项目情况表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_Toc3969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46</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5800" w:history="1">
        <w:r>
          <w:rPr>
            <w:rFonts w:ascii="宋体" w:hAnsi="宋体" w:cs="宋体"/>
            <w:sz w:val="21"/>
            <w:szCs w:val="21"/>
          </w:rPr>
          <w:t>8</w:t>
        </w:r>
        <w:r>
          <w:rPr>
            <w:rFonts w:ascii="宋体" w:hAnsi="宋体" w:cs="宋体" w:hint="eastAsia"/>
            <w:sz w:val="21"/>
            <w:szCs w:val="21"/>
          </w:rPr>
          <w:t>、拟派本项目的人员配置情况表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_Toc5800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47</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0478" w:history="1">
        <w:r>
          <w:rPr>
            <w:rFonts w:ascii="宋体" w:hAnsi="宋体" w:cs="宋体"/>
            <w:sz w:val="21"/>
            <w:szCs w:val="21"/>
          </w:rPr>
          <w:t>9</w:t>
        </w:r>
        <w:r>
          <w:rPr>
            <w:rFonts w:ascii="宋体" w:hAnsi="宋体" w:cs="宋体" w:hint="eastAsia"/>
            <w:sz w:val="21"/>
            <w:szCs w:val="21"/>
          </w:rPr>
          <w:t>、项目负责人简历表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_Toc20478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48</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0490" w:history="1">
        <w:r>
          <w:rPr>
            <w:rFonts w:ascii="宋体" w:hAnsi="宋体" w:cs="宋体"/>
            <w:sz w:val="21"/>
            <w:szCs w:val="21"/>
          </w:rPr>
          <w:t>10</w:t>
        </w:r>
        <w:r>
          <w:rPr>
            <w:rFonts w:ascii="宋体" w:hAnsi="宋体" w:cs="宋体" w:hint="eastAsia"/>
            <w:sz w:val="21"/>
            <w:szCs w:val="21"/>
          </w:rPr>
          <w:t>、人员到位承诺</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_Toc20490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49</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7004" w:history="1">
        <w:r>
          <w:rPr>
            <w:rFonts w:ascii="宋体" w:hAnsi="宋体" w:cs="宋体"/>
            <w:sz w:val="21"/>
            <w:szCs w:val="21"/>
          </w:rPr>
          <w:t>11</w:t>
        </w:r>
        <w:r>
          <w:rPr>
            <w:rFonts w:ascii="宋体" w:hAnsi="宋体" w:cs="宋体" w:hint="eastAsia"/>
            <w:sz w:val="21"/>
            <w:szCs w:val="21"/>
          </w:rPr>
          <w:t>、信誉情况</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_Toc17004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50</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8579" w:history="1">
        <w:r>
          <w:rPr>
            <w:rFonts w:ascii="宋体" w:hAnsi="宋体" w:cs="宋体"/>
            <w:sz w:val="21"/>
            <w:szCs w:val="21"/>
          </w:rPr>
          <w:t>12</w:t>
        </w:r>
        <w:r>
          <w:rPr>
            <w:rFonts w:ascii="宋体" w:hAnsi="宋体" w:cs="宋体" w:hint="eastAsia"/>
            <w:sz w:val="21"/>
            <w:szCs w:val="21"/>
          </w:rPr>
          <w:t>、开户许可证（或基本账户信息证明）</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_Toc28579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51</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814" w:history="1">
        <w:r>
          <w:rPr>
            <w:rFonts w:ascii="宋体" w:hAnsi="宋体" w:cs="宋体"/>
            <w:sz w:val="21"/>
            <w:szCs w:val="21"/>
          </w:rPr>
          <w:t>13</w:t>
        </w:r>
        <w:r>
          <w:rPr>
            <w:rFonts w:ascii="宋体" w:hAnsi="宋体" w:cs="宋体" w:hint="eastAsia"/>
            <w:sz w:val="21"/>
            <w:szCs w:val="21"/>
          </w:rPr>
          <w:t>、比选申请人承诺书</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_Toc1814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52</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7911" w:history="1">
        <w:r>
          <w:rPr>
            <w:rFonts w:ascii="宋体" w:hAnsi="宋体" w:cs="宋体" w:hint="eastAsia"/>
            <w:sz w:val="21"/>
            <w:szCs w:val="21"/>
          </w:rPr>
          <w:t>二、商务部分格式</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_Toc7911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53</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9116" w:history="1">
        <w:r>
          <w:rPr>
            <w:rFonts w:ascii="宋体" w:hAnsi="宋体" w:cs="宋体"/>
            <w:sz w:val="21"/>
            <w:szCs w:val="21"/>
          </w:rPr>
          <w:t>1</w:t>
        </w:r>
        <w:r>
          <w:rPr>
            <w:rFonts w:ascii="宋体" w:hAnsi="宋体" w:cs="宋体" w:hint="eastAsia"/>
            <w:sz w:val="21"/>
            <w:szCs w:val="21"/>
          </w:rPr>
          <w:t>、比选函</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_Toc19116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53</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185" w:history="1">
        <w:r>
          <w:rPr>
            <w:rFonts w:ascii="宋体" w:hAnsi="宋体" w:cs="宋体"/>
            <w:sz w:val="21"/>
            <w:szCs w:val="21"/>
          </w:rPr>
          <w:t>2</w:t>
        </w:r>
        <w:r>
          <w:rPr>
            <w:rFonts w:ascii="宋体" w:hAnsi="宋体" w:cs="宋体" w:hint="eastAsia"/>
            <w:sz w:val="21"/>
            <w:szCs w:val="21"/>
          </w:rPr>
          <w:t>、报价一览表</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_Toc1185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54</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6693" w:history="1">
        <w:r>
          <w:rPr>
            <w:rFonts w:ascii="宋体" w:hAnsi="宋体" w:cs="宋体"/>
            <w:sz w:val="21"/>
            <w:szCs w:val="21"/>
          </w:rPr>
          <w:t>3</w:t>
        </w:r>
        <w:r>
          <w:rPr>
            <w:rFonts w:ascii="宋体" w:hAnsi="宋体" w:cs="宋体" w:hint="eastAsia"/>
            <w:sz w:val="21"/>
            <w:szCs w:val="21"/>
          </w:rPr>
          <w:t>、招标代理服务收费报价说明</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_Toc6693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55</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4038" w:history="1">
        <w:r>
          <w:rPr>
            <w:rFonts w:ascii="宋体" w:hAnsi="宋体" w:cs="宋体"/>
            <w:sz w:val="21"/>
            <w:szCs w:val="21"/>
          </w:rPr>
          <w:t>4</w:t>
        </w:r>
        <w:r>
          <w:rPr>
            <w:rFonts w:ascii="宋体" w:hAnsi="宋体" w:cs="宋体" w:hint="eastAsia"/>
            <w:sz w:val="21"/>
            <w:szCs w:val="21"/>
          </w:rPr>
          <w:t>、法定代表人身份证明书</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_Toc24038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56</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3145" w:history="1">
        <w:r>
          <w:rPr>
            <w:rFonts w:ascii="宋体" w:hAnsi="宋体" w:cs="宋体"/>
            <w:sz w:val="21"/>
            <w:szCs w:val="21"/>
          </w:rPr>
          <w:t>5</w:t>
        </w:r>
        <w:r>
          <w:rPr>
            <w:rFonts w:ascii="宋体" w:hAnsi="宋体" w:cs="宋体" w:hint="eastAsia"/>
            <w:sz w:val="21"/>
            <w:szCs w:val="21"/>
          </w:rPr>
          <w:t>、法定代表人授权委托书</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_Toc23145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57</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20344" w:history="1">
        <w:r>
          <w:rPr>
            <w:rFonts w:ascii="宋体" w:hAnsi="宋体" w:cs="宋体" w:hint="eastAsia"/>
            <w:sz w:val="21"/>
            <w:szCs w:val="21"/>
          </w:rPr>
          <w:t>三、技术部分格式</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_Toc20344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58</w:t>
        </w:r>
        <w:r>
          <w:rPr>
            <w:rFonts w:ascii="宋体" w:hAnsi="宋体" w:cs="宋体"/>
            <w:sz w:val="21"/>
            <w:szCs w:val="21"/>
          </w:rPr>
          <w:fldChar w:fldCharType="end"/>
        </w:r>
      </w:hyperlink>
    </w:p>
    <w:p w:rsidR="000927E3" w:rsidRDefault="000927E3">
      <w:pPr>
        <w:pStyle w:val="TOC3"/>
        <w:tabs>
          <w:tab w:val="right" w:leader="dot" w:pos="9525"/>
        </w:tabs>
        <w:rPr>
          <w:rFonts w:ascii="宋体" w:cs="宋体"/>
          <w:sz w:val="21"/>
          <w:szCs w:val="21"/>
        </w:rPr>
      </w:pPr>
      <w:hyperlink w:anchor="_Toc10929" w:history="1">
        <w:r>
          <w:rPr>
            <w:rFonts w:ascii="宋体" w:hAnsi="宋体" w:cs="宋体" w:hint="eastAsia"/>
            <w:sz w:val="21"/>
            <w:szCs w:val="21"/>
          </w:rPr>
          <w:t>四、比选申请人认为需要递交的其他材料</w:t>
        </w:r>
        <w:r>
          <w:rPr>
            <w:rFonts w:ascii="宋体" w:cs="宋体"/>
            <w:sz w:val="21"/>
            <w:szCs w:val="21"/>
          </w:rPr>
          <w:tab/>
        </w:r>
        <w:r>
          <w:rPr>
            <w:rFonts w:ascii="宋体" w:hAnsi="宋体" w:cs="宋体"/>
            <w:sz w:val="21"/>
            <w:szCs w:val="21"/>
          </w:rPr>
          <w:fldChar w:fldCharType="begin"/>
        </w:r>
        <w:r>
          <w:rPr>
            <w:rFonts w:ascii="宋体" w:hAnsi="宋体" w:cs="宋体"/>
            <w:sz w:val="21"/>
            <w:szCs w:val="21"/>
          </w:rPr>
          <w:instrText xml:space="preserve"> PAGEREF _Toc10929 \h </w:instrText>
        </w:r>
        <w:r w:rsidRPr="00A02437">
          <w:rPr>
            <w:rFonts w:ascii="宋体" w:cs="宋体"/>
            <w:sz w:val="21"/>
            <w:szCs w:val="21"/>
          </w:rPr>
        </w:r>
        <w:r>
          <w:rPr>
            <w:rFonts w:ascii="宋体" w:hAnsi="宋体" w:cs="宋体"/>
            <w:sz w:val="21"/>
            <w:szCs w:val="21"/>
          </w:rPr>
          <w:fldChar w:fldCharType="separate"/>
        </w:r>
        <w:r>
          <w:rPr>
            <w:rFonts w:ascii="宋体" w:hAnsi="宋体" w:cs="宋体"/>
            <w:noProof/>
            <w:sz w:val="21"/>
            <w:szCs w:val="21"/>
          </w:rPr>
          <w:t>59</w:t>
        </w:r>
        <w:r>
          <w:rPr>
            <w:rFonts w:ascii="宋体" w:hAnsi="宋体" w:cs="宋体"/>
            <w:sz w:val="21"/>
            <w:szCs w:val="21"/>
          </w:rPr>
          <w:fldChar w:fldCharType="end"/>
        </w:r>
      </w:hyperlink>
    </w:p>
    <w:p w:rsidR="000927E3" w:rsidRDefault="000927E3">
      <w:pPr>
        <w:widowControl w:val="0"/>
        <w:spacing w:line="276" w:lineRule="auto"/>
        <w:jc w:val="both"/>
        <w:rPr>
          <w:rFonts w:ascii="宋体" w:cs="宋体"/>
          <w:kern w:val="1"/>
          <w:sz w:val="21"/>
          <w:szCs w:val="21"/>
        </w:rPr>
      </w:pPr>
      <w:r>
        <w:rPr>
          <w:rFonts w:ascii="宋体" w:hAnsi="宋体" w:cs="宋体"/>
          <w:bCs/>
          <w:sz w:val="21"/>
          <w:szCs w:val="21"/>
        </w:rPr>
        <w:fldChar w:fldCharType="end"/>
      </w:r>
    </w:p>
    <w:p w:rsidR="000927E3" w:rsidRDefault="000927E3">
      <w:pPr>
        <w:rPr>
          <w:rFonts w:ascii="宋体" w:cs="宋体"/>
          <w:sz w:val="30"/>
          <w:szCs w:val="30"/>
        </w:rPr>
        <w:sectPr w:rsidR="000927E3">
          <w:headerReference w:type="default" r:id="rId7"/>
          <w:footerReference w:type="first" r:id="rId8"/>
          <w:pgSz w:w="11906" w:h="16838"/>
          <w:pgMar w:top="1418" w:right="1134" w:bottom="1276" w:left="1247" w:header="680" w:footer="851" w:gutter="0"/>
          <w:pgNumType w:start="1"/>
          <w:cols w:space="720"/>
          <w:docGrid w:type="lines" w:linePitch="312"/>
        </w:sectPr>
      </w:pPr>
    </w:p>
    <w:p w:rsidR="000927E3" w:rsidRDefault="000927E3">
      <w:pPr>
        <w:pStyle w:val="Heading2"/>
        <w:pageBreakBefore/>
        <w:spacing w:line="360" w:lineRule="auto"/>
        <w:jc w:val="center"/>
        <w:rPr>
          <w:rFonts w:ascii="宋体" w:cs="宋体"/>
          <w:sz w:val="30"/>
          <w:szCs w:val="30"/>
        </w:rPr>
      </w:pPr>
      <w:bookmarkStart w:id="0" w:name="_Toc8880"/>
      <w:r>
        <w:rPr>
          <w:rFonts w:ascii="宋体" w:hAnsi="宋体" w:cs="宋体" w:hint="eastAsia"/>
          <w:sz w:val="30"/>
          <w:szCs w:val="30"/>
        </w:rPr>
        <w:t>第一章</w:t>
      </w:r>
      <w:r>
        <w:rPr>
          <w:rFonts w:ascii="宋体" w:hAnsi="宋体" w:cs="宋体"/>
          <w:sz w:val="30"/>
          <w:szCs w:val="30"/>
        </w:rPr>
        <w:t xml:space="preserve">  </w:t>
      </w:r>
      <w:r>
        <w:rPr>
          <w:rFonts w:ascii="宋体" w:hAnsi="宋体" w:cs="宋体" w:hint="eastAsia"/>
          <w:sz w:val="30"/>
          <w:szCs w:val="30"/>
        </w:rPr>
        <w:t>比选公告</w:t>
      </w:r>
      <w:bookmarkEnd w:id="0"/>
    </w:p>
    <w:p w:rsidR="000927E3" w:rsidRDefault="000927E3">
      <w:pPr>
        <w:jc w:val="center"/>
        <w:rPr>
          <w:rFonts w:ascii="宋体"/>
          <w:b/>
          <w:color w:val="000000"/>
          <w:sz w:val="32"/>
          <w:szCs w:val="32"/>
        </w:rPr>
      </w:pPr>
      <w:r>
        <w:rPr>
          <w:rFonts w:ascii="宋体" w:hAnsi="宋体" w:hint="eastAsia"/>
          <w:b/>
          <w:color w:val="000000"/>
          <w:sz w:val="32"/>
          <w:szCs w:val="32"/>
        </w:rPr>
        <w:t>云南省非物质文化遗产综合展示馆前期工作项目选择招标代理机构</w:t>
      </w:r>
    </w:p>
    <w:p w:rsidR="000927E3" w:rsidRDefault="000927E3">
      <w:pPr>
        <w:jc w:val="center"/>
        <w:rPr>
          <w:rFonts w:ascii="宋体"/>
          <w:b/>
          <w:sz w:val="32"/>
          <w:szCs w:val="32"/>
        </w:rPr>
      </w:pPr>
      <w:r>
        <w:rPr>
          <w:rFonts w:ascii="宋体" w:hAnsi="宋体" w:hint="eastAsia"/>
          <w:b/>
          <w:sz w:val="32"/>
          <w:szCs w:val="32"/>
        </w:rPr>
        <w:t>比选公告</w:t>
      </w:r>
    </w:p>
    <w:p w:rsidR="000927E3" w:rsidRDefault="000927E3">
      <w:pPr>
        <w:spacing w:line="360" w:lineRule="auto"/>
        <w:rPr>
          <w:rFonts w:ascii="宋体" w:cs="宋体"/>
          <w:b/>
          <w:sz w:val="21"/>
          <w:szCs w:val="21"/>
        </w:rPr>
      </w:pPr>
      <w:r>
        <w:rPr>
          <w:rFonts w:ascii="宋体" w:hAnsi="宋体" w:cs="宋体"/>
          <w:b/>
          <w:sz w:val="21"/>
          <w:szCs w:val="21"/>
        </w:rPr>
        <w:t>1</w:t>
      </w:r>
      <w:r>
        <w:rPr>
          <w:rFonts w:ascii="宋体" w:hAnsi="宋体" w:cs="宋体" w:hint="eastAsia"/>
          <w:b/>
          <w:sz w:val="21"/>
          <w:szCs w:val="21"/>
        </w:rPr>
        <w:t>、比选条件</w:t>
      </w:r>
    </w:p>
    <w:p w:rsidR="000927E3" w:rsidRDefault="000927E3" w:rsidP="00CE13F9">
      <w:pPr>
        <w:spacing w:line="360" w:lineRule="auto"/>
        <w:ind w:firstLineChars="200" w:firstLine="31680"/>
        <w:rPr>
          <w:rFonts w:ascii="宋体" w:cs="宋体"/>
          <w:b/>
          <w:sz w:val="21"/>
          <w:szCs w:val="21"/>
          <w:u w:val="single"/>
        </w:rPr>
      </w:pPr>
      <w:bookmarkStart w:id="1" w:name="_Toc241820079"/>
      <w:r>
        <w:rPr>
          <w:rFonts w:ascii="宋体" w:hAnsi="宋体" w:cs="宋体" w:hint="eastAsia"/>
          <w:sz w:val="21"/>
          <w:szCs w:val="21"/>
          <w:u w:val="single"/>
        </w:rPr>
        <w:t>云南省非物质文化遗产综合展示馆前期工作项目选择招标代理机构</w:t>
      </w:r>
      <w:r>
        <w:rPr>
          <w:rFonts w:ascii="宋体" w:hAnsi="宋体" w:cs="宋体" w:hint="eastAsia"/>
          <w:sz w:val="21"/>
          <w:szCs w:val="21"/>
        </w:rPr>
        <w:t>项目已由</w:t>
      </w:r>
      <w:r w:rsidRPr="00BE110F">
        <w:rPr>
          <w:rFonts w:ascii="宋体" w:hAnsi="宋体" w:cs="宋体" w:hint="eastAsia"/>
          <w:sz w:val="21"/>
          <w:szCs w:val="21"/>
          <w:u w:val="single"/>
        </w:rPr>
        <w:t>云南省文化和旅游厅</w:t>
      </w:r>
      <w:r w:rsidRPr="00BE110F">
        <w:rPr>
          <w:rFonts w:ascii="宋体" w:hAnsi="宋体" w:cs="宋体" w:hint="eastAsia"/>
          <w:sz w:val="21"/>
          <w:szCs w:val="21"/>
        </w:rPr>
        <w:t>批准</w:t>
      </w:r>
      <w:r>
        <w:rPr>
          <w:rFonts w:ascii="宋体" w:hAnsi="宋体" w:cs="宋体" w:hint="eastAsia"/>
          <w:sz w:val="21"/>
          <w:szCs w:val="21"/>
        </w:rPr>
        <w:t>实施，采购人为</w:t>
      </w:r>
      <w:r>
        <w:rPr>
          <w:rFonts w:ascii="宋体" w:hAnsi="宋体" w:cs="宋体" w:hint="eastAsia"/>
          <w:sz w:val="21"/>
          <w:szCs w:val="21"/>
          <w:u w:val="single"/>
        </w:rPr>
        <w:t>云南省非物质文化遗产保护中心</w:t>
      </w:r>
      <w:r>
        <w:rPr>
          <w:rFonts w:ascii="宋体" w:hAnsi="宋体" w:cs="宋体" w:hint="eastAsia"/>
          <w:sz w:val="21"/>
          <w:szCs w:val="21"/>
        </w:rPr>
        <w:t>。项目已具备比选条件，现对该项目以</w:t>
      </w:r>
      <w:bookmarkEnd w:id="1"/>
      <w:r>
        <w:rPr>
          <w:rFonts w:ascii="宋体" w:hAnsi="宋体" w:cs="宋体" w:hint="eastAsia"/>
          <w:sz w:val="21"/>
          <w:szCs w:val="21"/>
        </w:rPr>
        <w:t>比选的方式进行采购，欢迎符合条件、具有相关服务能力的比选申请人参加本项目的比选。</w:t>
      </w:r>
    </w:p>
    <w:p w:rsidR="000927E3" w:rsidRDefault="000927E3">
      <w:pPr>
        <w:spacing w:line="360" w:lineRule="auto"/>
        <w:rPr>
          <w:rFonts w:ascii="宋体" w:cs="宋体"/>
          <w:b/>
          <w:sz w:val="21"/>
          <w:szCs w:val="21"/>
        </w:rPr>
      </w:pPr>
      <w:r>
        <w:rPr>
          <w:rFonts w:ascii="宋体" w:hAnsi="宋体" w:cs="宋体"/>
          <w:b/>
          <w:sz w:val="21"/>
          <w:szCs w:val="21"/>
        </w:rPr>
        <w:t>2</w:t>
      </w:r>
      <w:r>
        <w:rPr>
          <w:rFonts w:ascii="宋体" w:hAnsi="宋体" w:cs="宋体" w:hint="eastAsia"/>
          <w:b/>
          <w:sz w:val="21"/>
          <w:szCs w:val="21"/>
        </w:rPr>
        <w:t>、项目概况</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2.1</w:t>
      </w:r>
      <w:r>
        <w:rPr>
          <w:rFonts w:ascii="宋体" w:hAnsi="宋体" w:cs="宋体" w:hint="eastAsia"/>
          <w:sz w:val="21"/>
          <w:szCs w:val="21"/>
        </w:rPr>
        <w:t>项目名称：云南省非物质文化遗产综合展示馆前期工作项目选择招标代理机构</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2.2</w:t>
      </w:r>
      <w:r>
        <w:rPr>
          <w:rFonts w:ascii="宋体" w:hAnsi="宋体" w:cs="宋体" w:hint="eastAsia"/>
          <w:sz w:val="21"/>
          <w:szCs w:val="21"/>
        </w:rPr>
        <w:t>比选内容：云南省非物质文化遗产综合展示馆前期工作全部招标代理工作，最终具体以采购人委托的为准</w:t>
      </w:r>
      <w:r>
        <w:rPr>
          <w:rFonts w:ascii="宋体" w:hAnsi="宋体" w:cs="宋体" w:hint="eastAsia"/>
          <w:sz w:val="21"/>
          <w:szCs w:val="21"/>
          <w:lang w:val="zh-CN"/>
        </w:rPr>
        <w:t>。</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2.3</w:t>
      </w:r>
      <w:r>
        <w:rPr>
          <w:rFonts w:ascii="宋体" w:hAnsi="宋体" w:cs="宋体" w:hint="eastAsia"/>
          <w:sz w:val="21"/>
          <w:szCs w:val="21"/>
        </w:rPr>
        <w:t>比选范围：承担云南省非物质文化遗产保护中心所委托项目的招标代理服务，具体招标代理内容以采购人指令为准。</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2.4</w:t>
      </w:r>
      <w:r>
        <w:rPr>
          <w:rFonts w:ascii="宋体" w:hAnsi="宋体" w:cs="宋体" w:hint="eastAsia"/>
          <w:bCs/>
          <w:sz w:val="21"/>
          <w:szCs w:val="21"/>
        </w:rPr>
        <w:t>服务期限</w:t>
      </w:r>
      <w:r>
        <w:rPr>
          <w:rFonts w:ascii="宋体" w:hAnsi="宋体" w:cs="宋体" w:hint="eastAsia"/>
          <w:sz w:val="21"/>
          <w:szCs w:val="21"/>
        </w:rPr>
        <w:t>：自委托之日起至完成采购人所委托的项目代理工作为止。</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2.5</w:t>
      </w:r>
      <w:r>
        <w:rPr>
          <w:rFonts w:ascii="宋体" w:hAnsi="宋体" w:cs="宋体" w:hint="eastAsia"/>
          <w:bCs/>
          <w:sz w:val="21"/>
          <w:szCs w:val="21"/>
        </w:rPr>
        <w:t>质量要求：</w:t>
      </w:r>
      <w:r>
        <w:rPr>
          <w:rFonts w:ascii="宋体" w:hAnsi="宋体" w:cs="宋体" w:hint="eastAsia"/>
          <w:sz w:val="21"/>
          <w:szCs w:val="21"/>
        </w:rPr>
        <w:t>招标代理工作符合国家、行业法律法规规定，满足采购人需求</w:t>
      </w:r>
      <w:r>
        <w:rPr>
          <w:rFonts w:ascii="宋体" w:hAnsi="宋体" w:cs="宋体" w:hint="eastAsia"/>
          <w:bCs/>
          <w:sz w:val="21"/>
          <w:szCs w:val="21"/>
        </w:rPr>
        <w:t>。</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2.6</w:t>
      </w:r>
      <w:r>
        <w:rPr>
          <w:rFonts w:ascii="宋体" w:hAnsi="宋体" w:cs="宋体" w:hint="eastAsia"/>
          <w:bCs/>
          <w:sz w:val="21"/>
          <w:szCs w:val="21"/>
        </w:rPr>
        <w:t>项目地点：</w:t>
      </w:r>
      <w:r>
        <w:rPr>
          <w:rFonts w:ascii="宋体" w:hAnsi="宋体" w:cs="宋体" w:hint="eastAsia"/>
          <w:sz w:val="21"/>
          <w:szCs w:val="21"/>
        </w:rPr>
        <w:t>以实际项目为准</w:t>
      </w:r>
      <w:r>
        <w:rPr>
          <w:rFonts w:ascii="宋体" w:hAnsi="宋体" w:cs="宋体" w:hint="eastAsia"/>
          <w:bCs/>
          <w:sz w:val="21"/>
          <w:szCs w:val="21"/>
        </w:rPr>
        <w:t>。</w:t>
      </w:r>
    </w:p>
    <w:p w:rsidR="000927E3" w:rsidRDefault="000927E3" w:rsidP="00CE13F9">
      <w:pPr>
        <w:spacing w:line="360" w:lineRule="auto"/>
        <w:ind w:firstLineChars="200" w:firstLine="31680"/>
        <w:textAlignment w:val="baseline"/>
        <w:rPr>
          <w:rFonts w:ascii="宋体" w:cs="宋体"/>
          <w:bCs/>
          <w:sz w:val="21"/>
          <w:szCs w:val="21"/>
        </w:rPr>
      </w:pPr>
      <w:r>
        <w:rPr>
          <w:rFonts w:ascii="宋体" w:hAnsi="宋体" w:cs="宋体"/>
          <w:bCs/>
          <w:sz w:val="21"/>
          <w:szCs w:val="21"/>
        </w:rPr>
        <w:t>2.7</w:t>
      </w:r>
      <w:r>
        <w:rPr>
          <w:rFonts w:ascii="宋体" w:hAnsi="宋体" w:cs="宋体" w:hint="eastAsia"/>
          <w:bCs/>
          <w:sz w:val="21"/>
          <w:szCs w:val="21"/>
        </w:rPr>
        <w:t>资金来源：</w:t>
      </w:r>
      <w:r>
        <w:rPr>
          <w:rFonts w:ascii="宋体" w:hAnsi="宋体" w:cs="宋体" w:hint="eastAsia"/>
          <w:sz w:val="21"/>
          <w:szCs w:val="21"/>
        </w:rPr>
        <w:t>其他</w:t>
      </w:r>
      <w:r>
        <w:rPr>
          <w:rFonts w:ascii="宋体" w:hAnsi="宋体" w:cs="宋体" w:hint="eastAsia"/>
          <w:bCs/>
          <w:sz w:val="21"/>
          <w:szCs w:val="21"/>
        </w:rPr>
        <w:t>。</w:t>
      </w:r>
    </w:p>
    <w:p w:rsidR="000927E3" w:rsidRDefault="000927E3" w:rsidP="00CE13F9">
      <w:pPr>
        <w:spacing w:line="360" w:lineRule="auto"/>
        <w:ind w:firstLineChars="200" w:firstLine="31680"/>
        <w:textAlignment w:val="baseline"/>
        <w:rPr>
          <w:rFonts w:ascii="宋体" w:cs="宋体"/>
          <w:b/>
          <w:sz w:val="21"/>
          <w:szCs w:val="21"/>
        </w:rPr>
      </w:pPr>
      <w:r>
        <w:rPr>
          <w:rFonts w:ascii="宋体" w:hAnsi="宋体" w:cs="宋体"/>
          <w:bCs/>
          <w:sz w:val="21"/>
          <w:szCs w:val="21"/>
        </w:rPr>
        <w:t>2.8</w:t>
      </w:r>
      <w:r>
        <w:rPr>
          <w:rFonts w:ascii="宋体" w:hAnsi="宋体" w:cs="宋体" w:hint="eastAsia"/>
          <w:bCs/>
          <w:sz w:val="21"/>
          <w:szCs w:val="21"/>
        </w:rPr>
        <w:t>标段划分：本项目仅设一个标段。</w:t>
      </w:r>
    </w:p>
    <w:p w:rsidR="000927E3" w:rsidRDefault="000927E3" w:rsidP="00CE13F9">
      <w:pPr>
        <w:spacing w:line="360" w:lineRule="auto"/>
        <w:ind w:firstLineChars="200" w:firstLine="31680"/>
        <w:textAlignment w:val="baseline"/>
        <w:rPr>
          <w:rFonts w:ascii="宋体" w:cs="宋体"/>
          <w:b/>
          <w:sz w:val="21"/>
          <w:szCs w:val="21"/>
        </w:rPr>
      </w:pPr>
      <w:r>
        <w:rPr>
          <w:rFonts w:ascii="宋体" w:hAnsi="宋体" w:cs="宋体"/>
          <w:bCs/>
          <w:sz w:val="21"/>
          <w:szCs w:val="21"/>
        </w:rPr>
        <w:t>2.9</w:t>
      </w:r>
      <w:r>
        <w:rPr>
          <w:rFonts w:ascii="宋体" w:hAnsi="宋体" w:cs="宋体" w:hint="eastAsia"/>
          <w:bCs/>
          <w:sz w:val="21"/>
          <w:szCs w:val="21"/>
        </w:rPr>
        <w:t>评审办法：本次评审采用</w:t>
      </w:r>
      <w:r>
        <w:rPr>
          <w:rFonts w:ascii="宋体" w:hAnsi="宋体" w:cs="宋体" w:hint="eastAsia"/>
          <w:b/>
          <w:sz w:val="21"/>
          <w:szCs w:val="21"/>
        </w:rPr>
        <w:t>综合评估法</w:t>
      </w:r>
      <w:r>
        <w:rPr>
          <w:rFonts w:ascii="宋体" w:hAnsi="宋体" w:cs="宋体" w:hint="eastAsia"/>
          <w:bCs/>
          <w:sz w:val="21"/>
          <w:szCs w:val="21"/>
        </w:rPr>
        <w:t>。评审小组按最终得分由高至低的顺序推荐</w:t>
      </w:r>
      <w:r>
        <w:rPr>
          <w:rFonts w:ascii="宋体" w:hAnsi="宋体" w:cs="宋体"/>
          <w:bCs/>
          <w:sz w:val="21"/>
          <w:szCs w:val="21"/>
        </w:rPr>
        <w:t>1-3</w:t>
      </w:r>
      <w:r>
        <w:rPr>
          <w:rFonts w:ascii="宋体" w:hAnsi="宋体" w:cs="宋体" w:hint="eastAsia"/>
          <w:bCs/>
          <w:sz w:val="21"/>
          <w:szCs w:val="21"/>
        </w:rPr>
        <w:t>名成交候选人，由采购人根据成交候选人推荐顺序确定</w:t>
      </w:r>
      <w:r>
        <w:rPr>
          <w:rFonts w:ascii="宋体" w:hAnsi="宋体" w:cs="宋体"/>
          <w:bCs/>
          <w:sz w:val="21"/>
          <w:szCs w:val="21"/>
        </w:rPr>
        <w:t>1</w:t>
      </w:r>
      <w:r>
        <w:rPr>
          <w:rFonts w:ascii="宋体" w:hAnsi="宋体" w:cs="宋体" w:hint="eastAsia"/>
          <w:bCs/>
          <w:sz w:val="21"/>
          <w:szCs w:val="21"/>
        </w:rPr>
        <w:t>名成交单位。</w:t>
      </w:r>
      <w:bookmarkStart w:id="2" w:name="_GoBack"/>
      <w:bookmarkEnd w:id="2"/>
    </w:p>
    <w:p w:rsidR="000927E3" w:rsidRDefault="000927E3">
      <w:pPr>
        <w:spacing w:line="360" w:lineRule="auto"/>
        <w:textAlignment w:val="baseline"/>
        <w:rPr>
          <w:rFonts w:ascii="宋体" w:cs="宋体"/>
          <w:b/>
          <w:sz w:val="21"/>
          <w:szCs w:val="21"/>
        </w:rPr>
      </w:pPr>
      <w:r>
        <w:rPr>
          <w:rFonts w:ascii="宋体" w:hAnsi="宋体" w:cs="宋体"/>
          <w:b/>
          <w:sz w:val="21"/>
          <w:szCs w:val="21"/>
        </w:rPr>
        <w:t>3</w:t>
      </w:r>
      <w:r>
        <w:rPr>
          <w:rFonts w:ascii="宋体" w:hAnsi="宋体" w:cs="宋体" w:hint="eastAsia"/>
          <w:b/>
          <w:sz w:val="21"/>
          <w:szCs w:val="21"/>
        </w:rPr>
        <w:t>、比选申请人资格要求</w:t>
      </w:r>
    </w:p>
    <w:p w:rsidR="000927E3" w:rsidRDefault="000927E3" w:rsidP="00CE13F9">
      <w:pPr>
        <w:spacing w:line="360" w:lineRule="auto"/>
        <w:ind w:firstLineChars="200" w:firstLine="31680"/>
        <w:textAlignment w:val="baseline"/>
        <w:rPr>
          <w:rFonts w:ascii="宋体" w:cs="宋体"/>
          <w:bCs/>
          <w:sz w:val="21"/>
          <w:szCs w:val="21"/>
        </w:rPr>
      </w:pPr>
      <w:r>
        <w:rPr>
          <w:rFonts w:ascii="宋体" w:hAnsi="宋体" w:cs="宋体"/>
          <w:bCs/>
          <w:sz w:val="21"/>
          <w:szCs w:val="21"/>
        </w:rPr>
        <w:t>3.1</w:t>
      </w:r>
      <w:r>
        <w:rPr>
          <w:rFonts w:ascii="宋体" w:hAnsi="宋体" w:cs="宋体" w:hint="eastAsia"/>
          <w:bCs/>
          <w:sz w:val="21"/>
          <w:szCs w:val="21"/>
        </w:rPr>
        <w:t>营业执照：比选申请人必须在中华人民共和国注册，具有独立法人资格，并具备有效的营业执照或事业单位法人证书；</w:t>
      </w:r>
    </w:p>
    <w:p w:rsidR="000927E3" w:rsidRDefault="000927E3" w:rsidP="00CE13F9">
      <w:pPr>
        <w:spacing w:line="360" w:lineRule="auto"/>
        <w:ind w:firstLineChars="200" w:firstLine="31680"/>
        <w:textAlignment w:val="baseline"/>
        <w:rPr>
          <w:rFonts w:ascii="宋体" w:cs="宋体"/>
          <w:bCs/>
          <w:sz w:val="21"/>
          <w:szCs w:val="21"/>
        </w:rPr>
      </w:pPr>
      <w:r>
        <w:rPr>
          <w:rFonts w:ascii="宋体" w:hAnsi="宋体" w:cs="宋体"/>
          <w:bCs/>
          <w:sz w:val="21"/>
          <w:szCs w:val="21"/>
        </w:rPr>
        <w:t>3.2</w:t>
      </w:r>
      <w:r>
        <w:rPr>
          <w:rFonts w:ascii="宋体" w:hAnsi="宋体" w:cs="宋体" w:hint="eastAsia"/>
          <w:bCs/>
          <w:sz w:val="21"/>
          <w:szCs w:val="21"/>
        </w:rPr>
        <w:t>备案要求：比选申请人须在云南省建筑市场监管与诚信一体化平台可查询其备案信息，并提供网页截图；且在“中国政府采购网”及“云南省政府采购网”登记备案，提供网页截图；</w:t>
      </w:r>
    </w:p>
    <w:p w:rsidR="000927E3" w:rsidRDefault="000927E3" w:rsidP="00CE13F9">
      <w:pPr>
        <w:spacing w:line="360" w:lineRule="auto"/>
        <w:ind w:firstLineChars="200" w:firstLine="31680"/>
        <w:textAlignment w:val="baseline"/>
        <w:rPr>
          <w:rFonts w:ascii="宋体" w:cs="宋体"/>
          <w:bCs/>
          <w:sz w:val="21"/>
          <w:szCs w:val="21"/>
        </w:rPr>
      </w:pPr>
      <w:r>
        <w:rPr>
          <w:rFonts w:ascii="宋体" w:hAnsi="宋体" w:cs="宋体"/>
          <w:bCs/>
          <w:sz w:val="21"/>
          <w:szCs w:val="21"/>
        </w:rPr>
        <w:t>3.3</w:t>
      </w:r>
      <w:r>
        <w:rPr>
          <w:rFonts w:ascii="宋体" w:hAnsi="宋体" w:cs="宋体" w:hint="eastAsia"/>
          <w:bCs/>
          <w:sz w:val="21"/>
          <w:szCs w:val="21"/>
        </w:rPr>
        <w:t>财务要求：比选申请人须提供近三年（</w:t>
      </w:r>
      <w:r>
        <w:rPr>
          <w:rFonts w:ascii="宋体" w:hAnsi="宋体" w:cs="宋体"/>
          <w:bCs/>
          <w:sz w:val="21"/>
          <w:szCs w:val="21"/>
        </w:rPr>
        <w:t>2019</w:t>
      </w:r>
      <w:r>
        <w:rPr>
          <w:rFonts w:ascii="宋体" w:hAnsi="宋体" w:cs="宋体" w:hint="eastAsia"/>
          <w:bCs/>
          <w:sz w:val="21"/>
          <w:szCs w:val="21"/>
        </w:rPr>
        <w:t>年</w:t>
      </w:r>
      <w:r>
        <w:rPr>
          <w:rFonts w:ascii="宋体" w:hAnsi="宋体" w:cs="宋体"/>
          <w:bCs/>
          <w:sz w:val="21"/>
          <w:szCs w:val="21"/>
        </w:rPr>
        <w:t>-2021</w:t>
      </w:r>
      <w:r>
        <w:rPr>
          <w:rFonts w:ascii="宋体" w:hAnsi="宋体" w:cs="宋体" w:hint="eastAsia"/>
          <w:bCs/>
          <w:sz w:val="21"/>
          <w:szCs w:val="21"/>
        </w:rPr>
        <w:t>年）经审计的财务报表及审计报告（新成立的公司，按成立年份提供）；</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3.4</w:t>
      </w:r>
      <w:r>
        <w:rPr>
          <w:rFonts w:ascii="宋体" w:hAnsi="宋体" w:cs="宋体" w:hint="eastAsia"/>
          <w:bCs/>
          <w:sz w:val="21"/>
          <w:szCs w:val="21"/>
        </w:rPr>
        <w:t>业绩要求：比选申请人</w:t>
      </w:r>
      <w:r>
        <w:rPr>
          <w:rFonts w:ascii="宋体" w:hAnsi="宋体" w:cs="宋体"/>
          <w:bCs/>
          <w:sz w:val="21"/>
          <w:szCs w:val="21"/>
        </w:rPr>
        <w:t>2019</w:t>
      </w:r>
      <w:r>
        <w:rPr>
          <w:rFonts w:ascii="宋体" w:hAnsi="宋体" w:cs="宋体" w:hint="eastAsia"/>
          <w:bCs/>
          <w:sz w:val="21"/>
          <w:szCs w:val="21"/>
        </w:rPr>
        <w:t>年至今承担过</w:t>
      </w:r>
      <w:r>
        <w:rPr>
          <w:rFonts w:ascii="宋体" w:hAnsi="宋体" w:cs="宋体"/>
          <w:bCs/>
          <w:sz w:val="21"/>
          <w:szCs w:val="21"/>
        </w:rPr>
        <w:t>2</w:t>
      </w:r>
      <w:r>
        <w:rPr>
          <w:rFonts w:ascii="宋体" w:hAnsi="宋体" w:cs="宋体" w:hint="eastAsia"/>
          <w:bCs/>
          <w:sz w:val="21"/>
          <w:szCs w:val="21"/>
        </w:rPr>
        <w:t>项类似项目（类似项目指工程项目及政府采购项目业绩）的招标代理业绩（提供招标代理合同或中标</w:t>
      </w:r>
      <w:r>
        <w:rPr>
          <w:rFonts w:ascii="宋体" w:hAnsi="宋体" w:cs="宋体"/>
          <w:bCs/>
          <w:sz w:val="21"/>
          <w:szCs w:val="21"/>
        </w:rPr>
        <w:t>(</w:t>
      </w:r>
      <w:r>
        <w:rPr>
          <w:rFonts w:ascii="宋体" w:hAnsi="宋体" w:cs="宋体" w:hint="eastAsia"/>
          <w:bCs/>
          <w:sz w:val="21"/>
          <w:szCs w:val="21"/>
        </w:rPr>
        <w:t>成交</w:t>
      </w:r>
      <w:r>
        <w:rPr>
          <w:rFonts w:ascii="宋体" w:hAnsi="宋体" w:cs="宋体"/>
          <w:bCs/>
          <w:sz w:val="21"/>
          <w:szCs w:val="21"/>
        </w:rPr>
        <w:t>)</w:t>
      </w:r>
      <w:r>
        <w:rPr>
          <w:rFonts w:ascii="宋体" w:hAnsi="宋体" w:cs="宋体" w:hint="eastAsia"/>
          <w:bCs/>
          <w:sz w:val="21"/>
          <w:szCs w:val="21"/>
        </w:rPr>
        <w:t>通知书）；</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3.5</w:t>
      </w:r>
      <w:r>
        <w:rPr>
          <w:rFonts w:ascii="宋体" w:hAnsi="宋体" w:cs="宋体" w:hint="eastAsia"/>
          <w:bCs/>
          <w:sz w:val="21"/>
          <w:szCs w:val="21"/>
        </w:rPr>
        <w:t>项目负责人要求：项目负责人须</w:t>
      </w:r>
      <w:r>
        <w:rPr>
          <w:rFonts w:ascii="宋体" w:hAnsi="宋体" w:cs="宋体" w:hint="eastAsia"/>
          <w:bCs/>
          <w:sz w:val="21"/>
          <w:szCs w:val="21"/>
          <w:lang w:val="zh-TW"/>
        </w:rPr>
        <w:t>具备</w:t>
      </w:r>
      <w:r>
        <w:rPr>
          <w:rFonts w:ascii="宋体" w:hAnsi="宋体" w:cs="宋体" w:hint="eastAsia"/>
          <w:bCs/>
          <w:sz w:val="21"/>
          <w:szCs w:val="21"/>
        </w:rPr>
        <w:t>高</w:t>
      </w:r>
      <w:r>
        <w:rPr>
          <w:rFonts w:ascii="宋体" w:hAnsi="宋体" w:cs="宋体" w:hint="eastAsia"/>
          <w:bCs/>
          <w:sz w:val="21"/>
          <w:szCs w:val="21"/>
          <w:lang w:val="zh-TW"/>
        </w:rPr>
        <w:t>级（工程师）及以上专业技术职称证书，且</w:t>
      </w:r>
      <w:r>
        <w:rPr>
          <w:rFonts w:ascii="宋体" w:hAnsi="宋体" w:cs="宋体"/>
          <w:bCs/>
          <w:sz w:val="21"/>
          <w:szCs w:val="21"/>
          <w:lang w:val="zh-TW"/>
        </w:rPr>
        <w:t>201</w:t>
      </w:r>
      <w:r>
        <w:rPr>
          <w:rFonts w:ascii="宋体" w:hAnsi="宋体" w:cs="宋体"/>
          <w:bCs/>
          <w:sz w:val="21"/>
          <w:szCs w:val="21"/>
        </w:rPr>
        <w:t>9</w:t>
      </w:r>
      <w:r>
        <w:rPr>
          <w:rFonts w:ascii="宋体" w:hAnsi="宋体" w:cs="宋体" w:hint="eastAsia"/>
          <w:bCs/>
          <w:sz w:val="21"/>
          <w:szCs w:val="21"/>
          <w:lang w:val="zh-TW"/>
        </w:rPr>
        <w:t>年至今承担过</w:t>
      </w:r>
      <w:r>
        <w:rPr>
          <w:rFonts w:ascii="宋体" w:hAnsi="宋体" w:cs="宋体"/>
          <w:bCs/>
          <w:sz w:val="21"/>
          <w:szCs w:val="21"/>
        </w:rPr>
        <w:t>2</w:t>
      </w:r>
      <w:r>
        <w:rPr>
          <w:rFonts w:ascii="宋体" w:hAnsi="宋体" w:cs="宋体" w:hint="eastAsia"/>
          <w:bCs/>
          <w:sz w:val="21"/>
          <w:szCs w:val="21"/>
          <w:lang w:val="zh-TW"/>
        </w:rPr>
        <w:t>项类似项目（类似项目指工程项目</w:t>
      </w:r>
      <w:r>
        <w:rPr>
          <w:rFonts w:ascii="宋体" w:hAnsi="宋体" w:cs="宋体" w:hint="eastAsia"/>
          <w:bCs/>
          <w:sz w:val="21"/>
          <w:szCs w:val="21"/>
        </w:rPr>
        <w:t>及政府采购项目业绩</w:t>
      </w:r>
      <w:r>
        <w:rPr>
          <w:rFonts w:ascii="宋体" w:hAnsi="宋体" w:cs="宋体" w:hint="eastAsia"/>
          <w:bCs/>
          <w:sz w:val="21"/>
          <w:szCs w:val="21"/>
          <w:lang w:val="zh-TW"/>
        </w:rPr>
        <w:t>）的招标代理业绩</w:t>
      </w:r>
      <w:r>
        <w:rPr>
          <w:rFonts w:ascii="宋体" w:hAnsi="宋体" w:cs="宋体" w:hint="eastAsia"/>
          <w:bCs/>
          <w:sz w:val="21"/>
          <w:szCs w:val="21"/>
        </w:rPr>
        <w:t>（提供招标代理合同或中标</w:t>
      </w:r>
      <w:r>
        <w:rPr>
          <w:rFonts w:ascii="宋体" w:hAnsi="宋体" w:cs="宋体"/>
          <w:bCs/>
          <w:sz w:val="21"/>
          <w:szCs w:val="21"/>
        </w:rPr>
        <w:t>(</w:t>
      </w:r>
      <w:r>
        <w:rPr>
          <w:rFonts w:ascii="宋体" w:hAnsi="宋体" w:cs="宋体" w:hint="eastAsia"/>
          <w:bCs/>
          <w:sz w:val="21"/>
          <w:szCs w:val="21"/>
        </w:rPr>
        <w:t>成交</w:t>
      </w:r>
      <w:r>
        <w:rPr>
          <w:rFonts w:ascii="宋体" w:hAnsi="宋体" w:cs="宋体"/>
          <w:bCs/>
          <w:sz w:val="21"/>
          <w:szCs w:val="21"/>
        </w:rPr>
        <w:t>)</w:t>
      </w:r>
      <w:r>
        <w:rPr>
          <w:rFonts w:ascii="宋体" w:hAnsi="宋体" w:cs="宋体" w:hint="eastAsia"/>
          <w:bCs/>
          <w:sz w:val="21"/>
          <w:szCs w:val="21"/>
        </w:rPr>
        <w:t>通知书）；</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3.6</w:t>
      </w:r>
      <w:r>
        <w:rPr>
          <w:rFonts w:ascii="宋体" w:hAnsi="宋体" w:cs="宋体" w:hint="eastAsia"/>
          <w:bCs/>
          <w:sz w:val="21"/>
          <w:szCs w:val="21"/>
        </w:rPr>
        <w:t>项目组其他成员要求：比选申请人拟派往本项目的项目组成员不得少于</w:t>
      </w:r>
      <w:r>
        <w:rPr>
          <w:rFonts w:ascii="宋体" w:hAnsi="宋体" w:cs="宋体"/>
          <w:bCs/>
          <w:sz w:val="21"/>
          <w:szCs w:val="21"/>
        </w:rPr>
        <w:t>5</w:t>
      </w:r>
      <w:r>
        <w:rPr>
          <w:rFonts w:ascii="宋体" w:hAnsi="宋体" w:cs="宋体" w:hint="eastAsia"/>
          <w:bCs/>
          <w:sz w:val="21"/>
          <w:szCs w:val="21"/>
        </w:rPr>
        <w:t>人（包含项目负责人），均须是签订劳动合同人员，在本单位缴纳社保，其中具备云南省建设工程招标投标行业协会颁发的《云南省建设工程招标投标从业人员培训合格证》不少于</w:t>
      </w:r>
      <w:r>
        <w:rPr>
          <w:rFonts w:ascii="宋体" w:hAnsi="宋体" w:cs="宋体"/>
          <w:bCs/>
          <w:sz w:val="21"/>
          <w:szCs w:val="21"/>
        </w:rPr>
        <w:t>2</w:t>
      </w:r>
      <w:r>
        <w:rPr>
          <w:rFonts w:ascii="宋体" w:hAnsi="宋体" w:cs="宋体" w:hint="eastAsia"/>
          <w:bCs/>
          <w:sz w:val="21"/>
          <w:szCs w:val="21"/>
        </w:rPr>
        <w:t>人；</w:t>
      </w:r>
    </w:p>
    <w:p w:rsidR="000927E3" w:rsidRDefault="000927E3" w:rsidP="00CE13F9">
      <w:pPr>
        <w:spacing w:line="360" w:lineRule="auto"/>
        <w:ind w:firstLineChars="200" w:firstLine="31680"/>
        <w:rPr>
          <w:rFonts w:ascii="宋体" w:cs="宋体"/>
          <w:sz w:val="21"/>
          <w:szCs w:val="21"/>
        </w:rPr>
      </w:pPr>
      <w:r>
        <w:rPr>
          <w:rFonts w:ascii="宋体" w:hAnsi="宋体" w:cs="宋体"/>
          <w:bCs/>
          <w:sz w:val="21"/>
          <w:szCs w:val="21"/>
        </w:rPr>
        <w:t>3.7</w:t>
      </w:r>
      <w:r>
        <w:rPr>
          <w:rFonts w:ascii="宋体" w:hAnsi="宋体" w:cs="宋体" w:hint="eastAsia"/>
          <w:bCs/>
          <w:sz w:val="21"/>
          <w:szCs w:val="21"/>
        </w:rPr>
        <w:t>信誉要求：（</w:t>
      </w:r>
      <w:r>
        <w:rPr>
          <w:rFonts w:ascii="宋体" w:hAnsi="宋体" w:cs="宋体"/>
          <w:bCs/>
          <w:sz w:val="21"/>
          <w:szCs w:val="21"/>
        </w:rPr>
        <w:t>1</w:t>
      </w:r>
      <w:r>
        <w:rPr>
          <w:rFonts w:ascii="宋体" w:hAnsi="宋体" w:cs="宋体" w:hint="eastAsia"/>
          <w:bCs/>
          <w:sz w:val="21"/>
          <w:szCs w:val="21"/>
        </w:rPr>
        <w:t>）比选申请人</w:t>
      </w:r>
      <w:r>
        <w:rPr>
          <w:rFonts w:ascii="宋体" w:hAnsi="宋体" w:cs="宋体" w:hint="eastAsia"/>
          <w:bCs/>
          <w:sz w:val="21"/>
          <w:szCs w:val="21"/>
          <w:lang w:val="zh-TW"/>
        </w:rPr>
        <w:t>参加政府采购、工程建设项目招标活动前三年内，在经营活动中没有重大违法记录的书面声明（重大违法记录，是指供应商因违法经营受到刑事处罚或者责令停产停业、吊销许可证或者执照、较大数额罚款等行政处罚）</w:t>
      </w:r>
      <w:r>
        <w:rPr>
          <w:rFonts w:ascii="宋体" w:hAnsi="宋体" w:cs="宋体" w:hint="eastAsia"/>
          <w:b/>
          <w:sz w:val="21"/>
          <w:szCs w:val="21"/>
        </w:rPr>
        <w:t>（提供</w:t>
      </w:r>
      <w:r>
        <w:rPr>
          <w:rFonts w:ascii="宋体" w:hAnsi="宋体" w:cs="宋体" w:hint="eastAsia"/>
          <w:b/>
          <w:sz w:val="21"/>
          <w:szCs w:val="21"/>
          <w:lang w:val="zh-TW"/>
        </w:rPr>
        <w:t>声明</w:t>
      </w:r>
      <w:r>
        <w:rPr>
          <w:rFonts w:ascii="宋体" w:hAnsi="宋体" w:cs="宋体" w:hint="eastAsia"/>
          <w:b/>
          <w:sz w:val="21"/>
          <w:szCs w:val="21"/>
        </w:rPr>
        <w:t>）</w:t>
      </w: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）比选申请人未被“中国执行信息公开网”网站（</w:t>
      </w:r>
      <w:r>
        <w:rPr>
          <w:rFonts w:ascii="宋体" w:hAnsi="宋体" w:cs="宋体"/>
          <w:sz w:val="21"/>
          <w:szCs w:val="21"/>
        </w:rPr>
        <w:t>http://zxgk.court.gov.cn/</w:t>
      </w:r>
      <w:r>
        <w:rPr>
          <w:rFonts w:ascii="宋体" w:hAnsi="宋体" w:cs="宋体" w:hint="eastAsia"/>
          <w:sz w:val="21"/>
          <w:szCs w:val="21"/>
        </w:rPr>
        <w:t>）列入“失信被执行人”、未被“中国政府采购网</w:t>
      </w:r>
      <w:r>
        <w:rPr>
          <w:rFonts w:ascii="宋体" w:hAnsi="宋体" w:cs="宋体" w:hint="eastAsia"/>
          <w:b/>
          <w:sz w:val="21"/>
          <w:szCs w:val="21"/>
        </w:rPr>
        <w:t>”</w:t>
      </w:r>
      <w:r>
        <w:rPr>
          <w:rFonts w:ascii="宋体" w:hAnsi="宋体" w:cs="宋体" w:hint="eastAsia"/>
          <w:sz w:val="21"/>
          <w:szCs w:val="21"/>
        </w:rPr>
        <w:t>网站（</w:t>
      </w:r>
      <w:r>
        <w:rPr>
          <w:rFonts w:ascii="宋体" w:hAnsi="宋体" w:cs="宋体"/>
          <w:sz w:val="21"/>
          <w:szCs w:val="21"/>
        </w:rPr>
        <w:t>http://www.ccgp.gov.cn/</w:t>
      </w:r>
      <w:r>
        <w:rPr>
          <w:rFonts w:ascii="宋体" w:hAnsi="宋体" w:cs="宋体" w:hint="eastAsia"/>
          <w:sz w:val="21"/>
          <w:szCs w:val="21"/>
        </w:rPr>
        <w:t>）列入“政府采购严重违法失信行为记录”名单，以本公告发布之日起至比选截止日之前网站查询的结果为准</w:t>
      </w:r>
      <w:r>
        <w:rPr>
          <w:rFonts w:ascii="宋体" w:hAnsi="宋体" w:cs="宋体" w:hint="eastAsia"/>
          <w:b/>
          <w:bCs/>
          <w:sz w:val="21"/>
          <w:szCs w:val="21"/>
        </w:rPr>
        <w:t>（网站查询截图）</w:t>
      </w: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w:t>
      </w:r>
      <w:r>
        <w:rPr>
          <w:rFonts w:ascii="宋体" w:hAnsi="宋体" w:cs="宋体" w:hint="eastAsia"/>
          <w:bCs/>
          <w:sz w:val="21"/>
          <w:szCs w:val="21"/>
        </w:rPr>
        <w:t>比选申请人近三年（</w:t>
      </w:r>
      <w:r>
        <w:rPr>
          <w:rFonts w:ascii="宋体" w:hAnsi="宋体" w:cs="宋体"/>
          <w:bCs/>
          <w:sz w:val="21"/>
          <w:szCs w:val="21"/>
        </w:rPr>
        <w:t>2019</w:t>
      </w:r>
      <w:r>
        <w:rPr>
          <w:rFonts w:ascii="宋体" w:hAnsi="宋体" w:cs="宋体" w:hint="eastAsia"/>
          <w:bCs/>
          <w:sz w:val="21"/>
          <w:szCs w:val="21"/>
        </w:rPr>
        <w:t>年至今）</w:t>
      </w:r>
      <w:r>
        <w:rPr>
          <w:rFonts w:ascii="宋体" w:hAnsi="宋体" w:cs="宋体" w:hint="eastAsia"/>
          <w:b/>
          <w:color w:val="000000"/>
          <w:sz w:val="21"/>
          <w:szCs w:val="21"/>
        </w:rPr>
        <w:t>企事业单位、</w:t>
      </w:r>
      <w:r>
        <w:rPr>
          <w:rFonts w:ascii="宋体" w:hAnsi="宋体" w:cs="宋体" w:hint="eastAsia"/>
          <w:b/>
          <w:sz w:val="21"/>
          <w:szCs w:val="21"/>
        </w:rPr>
        <w:t>法定代表人、项目负责人</w:t>
      </w:r>
      <w:r>
        <w:rPr>
          <w:rFonts w:ascii="宋体" w:hAnsi="宋体" w:cs="宋体" w:hint="eastAsia"/>
          <w:bCs/>
          <w:sz w:val="21"/>
          <w:szCs w:val="21"/>
        </w:rPr>
        <w:t>无行贿犯罪行为记录，以本公告发布之日起至比选截止日之前在“中国裁判文书网”</w:t>
      </w:r>
      <w:r>
        <w:rPr>
          <w:rFonts w:ascii="宋体" w:hAnsi="宋体" w:cs="宋体"/>
          <w:bCs/>
          <w:sz w:val="21"/>
          <w:szCs w:val="21"/>
        </w:rPr>
        <w:t xml:space="preserve">( http://wenshu.court.gov.cn/) </w:t>
      </w:r>
      <w:r>
        <w:rPr>
          <w:rFonts w:ascii="宋体" w:hAnsi="宋体" w:cs="宋体" w:hint="eastAsia"/>
          <w:bCs/>
          <w:sz w:val="21"/>
          <w:szCs w:val="21"/>
        </w:rPr>
        <w:t>查询的结果为准</w:t>
      </w:r>
      <w:r>
        <w:rPr>
          <w:rFonts w:ascii="宋体" w:hAnsi="宋体" w:cs="宋体" w:hint="eastAsia"/>
          <w:b/>
          <w:bCs/>
          <w:sz w:val="21"/>
          <w:szCs w:val="21"/>
        </w:rPr>
        <w:t>（网站查询截图）</w:t>
      </w:r>
      <w:r>
        <w:rPr>
          <w:rFonts w:ascii="宋体" w:hAnsi="宋体" w:cs="宋体" w:hint="eastAsia"/>
          <w:sz w:val="21"/>
          <w:szCs w:val="21"/>
        </w:rPr>
        <w:t>；</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3.8</w:t>
      </w:r>
      <w:r>
        <w:rPr>
          <w:rFonts w:ascii="宋体" w:hAnsi="宋体" w:cs="宋体" w:hint="eastAsia"/>
          <w:bCs/>
          <w:sz w:val="21"/>
          <w:szCs w:val="21"/>
        </w:rPr>
        <w:t>本项目不接受联合体比选</w:t>
      </w:r>
      <w:r>
        <w:rPr>
          <w:rFonts w:ascii="宋体" w:hAnsi="宋体" w:cs="宋体" w:hint="eastAsia"/>
          <w:bCs/>
          <w:color w:val="000000"/>
          <w:sz w:val="21"/>
          <w:szCs w:val="21"/>
        </w:rPr>
        <w:t>，不允许分包、转包。</w:t>
      </w:r>
    </w:p>
    <w:p w:rsidR="000927E3" w:rsidRDefault="000927E3">
      <w:pPr>
        <w:spacing w:line="360" w:lineRule="auto"/>
        <w:textAlignment w:val="baseline"/>
        <w:rPr>
          <w:rFonts w:ascii="宋体" w:cs="宋体"/>
          <w:b/>
          <w:sz w:val="21"/>
          <w:szCs w:val="21"/>
        </w:rPr>
      </w:pPr>
      <w:r>
        <w:rPr>
          <w:rFonts w:ascii="宋体" w:hAnsi="宋体" w:cs="宋体"/>
          <w:b/>
          <w:sz w:val="21"/>
          <w:szCs w:val="21"/>
        </w:rPr>
        <w:t>4</w:t>
      </w:r>
      <w:r>
        <w:rPr>
          <w:rFonts w:ascii="宋体" w:hAnsi="宋体" w:cs="宋体" w:hint="eastAsia"/>
          <w:b/>
          <w:sz w:val="21"/>
          <w:szCs w:val="21"/>
        </w:rPr>
        <w:t>、资格审查方式</w:t>
      </w:r>
    </w:p>
    <w:p w:rsidR="000927E3" w:rsidRDefault="000927E3" w:rsidP="00CE13F9">
      <w:pPr>
        <w:spacing w:line="360" w:lineRule="auto"/>
        <w:ind w:firstLineChars="200" w:firstLine="31680"/>
        <w:rPr>
          <w:rFonts w:ascii="宋体" w:cs="宋体"/>
          <w:sz w:val="21"/>
          <w:szCs w:val="21"/>
        </w:rPr>
      </w:pPr>
      <w:r>
        <w:rPr>
          <w:rFonts w:ascii="宋体" w:hAnsi="宋体" w:cs="宋体" w:hint="eastAsia"/>
          <w:sz w:val="21"/>
          <w:szCs w:val="21"/>
        </w:rPr>
        <w:t>本项目采用资格后审的方式进行。</w:t>
      </w:r>
    </w:p>
    <w:p w:rsidR="000927E3" w:rsidRDefault="000927E3">
      <w:pPr>
        <w:spacing w:line="360" w:lineRule="auto"/>
        <w:rPr>
          <w:rFonts w:ascii="宋体" w:cs="宋体"/>
          <w:b/>
          <w:sz w:val="21"/>
          <w:szCs w:val="21"/>
        </w:rPr>
      </w:pPr>
      <w:bookmarkStart w:id="3" w:name="_Toc395112503"/>
      <w:r>
        <w:rPr>
          <w:rFonts w:ascii="宋体" w:hAnsi="宋体" w:cs="宋体"/>
          <w:b/>
          <w:sz w:val="21"/>
          <w:szCs w:val="21"/>
        </w:rPr>
        <w:t xml:space="preserve">5. </w:t>
      </w:r>
      <w:r>
        <w:rPr>
          <w:rFonts w:ascii="宋体" w:hAnsi="宋体" w:cs="宋体" w:hint="eastAsia"/>
          <w:b/>
          <w:sz w:val="21"/>
          <w:szCs w:val="21"/>
        </w:rPr>
        <w:t>比选文件的获取</w:t>
      </w:r>
      <w:bookmarkEnd w:id="3"/>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5.1</w:t>
      </w:r>
      <w:r>
        <w:rPr>
          <w:rFonts w:ascii="宋体" w:hAnsi="宋体" w:cs="宋体" w:hint="eastAsia"/>
          <w:bCs/>
          <w:sz w:val="21"/>
          <w:szCs w:val="21"/>
        </w:rPr>
        <w:t>凡有意的单位请于</w:t>
      </w:r>
      <w:smartTag w:uri="urn:schemas-microsoft-com:office:smarttags" w:element="chsdate">
        <w:smartTagPr>
          <w:attr w:name="IsROCDate" w:val="False"/>
          <w:attr w:name="IsLunarDate" w:val="False"/>
          <w:attr w:name="Day" w:val="29"/>
          <w:attr w:name="Month" w:val="11"/>
          <w:attr w:name="Year" w:val="2022"/>
        </w:smartTagPr>
        <w:r w:rsidRPr="00877F0E">
          <w:rPr>
            <w:b/>
            <w:sz w:val="21"/>
            <w:szCs w:val="21"/>
          </w:rPr>
          <w:t>2022</w:t>
        </w:r>
        <w:r w:rsidRPr="00877F0E">
          <w:rPr>
            <w:rFonts w:hAnsi="宋体" w:hint="eastAsia"/>
            <w:b/>
            <w:sz w:val="21"/>
            <w:szCs w:val="21"/>
          </w:rPr>
          <w:t>年</w:t>
        </w:r>
        <w:r w:rsidRPr="00877F0E">
          <w:rPr>
            <w:b/>
            <w:sz w:val="21"/>
            <w:szCs w:val="21"/>
          </w:rPr>
          <w:t>11</w:t>
        </w:r>
        <w:r w:rsidRPr="00877F0E">
          <w:rPr>
            <w:rFonts w:hAnsi="宋体" w:hint="eastAsia"/>
            <w:b/>
            <w:sz w:val="21"/>
            <w:szCs w:val="21"/>
          </w:rPr>
          <w:t>月</w:t>
        </w:r>
        <w:r w:rsidRPr="00877F0E">
          <w:rPr>
            <w:b/>
            <w:sz w:val="21"/>
            <w:szCs w:val="21"/>
          </w:rPr>
          <w:t>29</w:t>
        </w:r>
        <w:r w:rsidRPr="00877F0E">
          <w:rPr>
            <w:rFonts w:hAnsi="宋体" w:hint="eastAsia"/>
            <w:b/>
            <w:sz w:val="21"/>
            <w:szCs w:val="21"/>
          </w:rPr>
          <w:t>日</w:t>
        </w:r>
      </w:smartTag>
      <w:r w:rsidRPr="00877F0E">
        <w:rPr>
          <w:rFonts w:hAnsi="宋体" w:hint="eastAsia"/>
          <w:bCs/>
          <w:sz w:val="21"/>
          <w:szCs w:val="21"/>
        </w:rPr>
        <w:t>至</w:t>
      </w:r>
      <w:smartTag w:uri="urn:schemas-microsoft-com:office:smarttags" w:element="chsdate">
        <w:smartTagPr>
          <w:attr w:name="IsROCDate" w:val="False"/>
          <w:attr w:name="IsLunarDate" w:val="False"/>
          <w:attr w:name="Day" w:val="02"/>
          <w:attr w:name="Month" w:val="12"/>
          <w:attr w:name="Year" w:val="2022"/>
        </w:smartTagPr>
        <w:r w:rsidRPr="00877F0E">
          <w:rPr>
            <w:b/>
            <w:sz w:val="21"/>
            <w:szCs w:val="21"/>
          </w:rPr>
          <w:t>2022</w:t>
        </w:r>
        <w:r w:rsidRPr="00877F0E">
          <w:rPr>
            <w:rFonts w:hAnsi="宋体" w:hint="eastAsia"/>
            <w:b/>
            <w:sz w:val="21"/>
            <w:szCs w:val="21"/>
          </w:rPr>
          <w:t>年</w:t>
        </w:r>
        <w:r w:rsidRPr="00877F0E">
          <w:rPr>
            <w:b/>
            <w:sz w:val="21"/>
            <w:szCs w:val="21"/>
          </w:rPr>
          <w:t>12</w:t>
        </w:r>
        <w:r w:rsidRPr="00877F0E">
          <w:rPr>
            <w:rFonts w:hAnsi="宋体" w:hint="eastAsia"/>
            <w:b/>
            <w:sz w:val="21"/>
            <w:szCs w:val="21"/>
          </w:rPr>
          <w:t>月</w:t>
        </w:r>
        <w:r w:rsidRPr="00877F0E">
          <w:rPr>
            <w:b/>
            <w:sz w:val="21"/>
            <w:szCs w:val="21"/>
          </w:rPr>
          <w:t>02</w:t>
        </w:r>
        <w:r>
          <w:rPr>
            <w:rFonts w:ascii="宋体" w:hAnsi="宋体" w:cs="宋体" w:hint="eastAsia"/>
            <w:b/>
            <w:sz w:val="21"/>
            <w:szCs w:val="21"/>
          </w:rPr>
          <w:t>日</w:t>
        </w:r>
      </w:smartTag>
      <w:r>
        <w:rPr>
          <w:rFonts w:ascii="宋体" w:hAnsi="宋体" w:cs="宋体" w:hint="eastAsia"/>
          <w:bCs/>
          <w:sz w:val="21"/>
          <w:szCs w:val="21"/>
        </w:rPr>
        <w:t>止，在云南非物质文化遗产保护网（</w:t>
      </w:r>
      <w:r>
        <w:rPr>
          <w:rFonts w:ascii="宋体" w:hAnsi="宋体" w:cs="宋体"/>
          <w:bCs/>
          <w:sz w:val="21"/>
          <w:szCs w:val="21"/>
        </w:rPr>
        <w:t>http://www.ynich.cn</w:t>
      </w:r>
      <w:r>
        <w:rPr>
          <w:rFonts w:ascii="宋体" w:hAnsi="宋体" w:cs="宋体" w:hint="eastAsia"/>
          <w:bCs/>
          <w:sz w:val="21"/>
          <w:szCs w:val="21"/>
        </w:rPr>
        <w:t>）下载比选文件。</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5.2</w:t>
      </w:r>
      <w:r>
        <w:rPr>
          <w:rFonts w:ascii="宋体" w:hAnsi="宋体" w:cs="宋体" w:hint="eastAsia"/>
          <w:bCs/>
          <w:sz w:val="21"/>
          <w:szCs w:val="21"/>
        </w:rPr>
        <w:t>获取比选文件方式：网上下载。</w:t>
      </w:r>
    </w:p>
    <w:p w:rsidR="000927E3" w:rsidRDefault="000927E3" w:rsidP="00CE13F9">
      <w:pPr>
        <w:spacing w:line="360" w:lineRule="auto"/>
        <w:ind w:firstLineChars="200" w:firstLine="31680"/>
        <w:rPr>
          <w:rFonts w:ascii="宋体" w:cs="宋体"/>
          <w:bCs/>
          <w:sz w:val="21"/>
          <w:szCs w:val="21"/>
        </w:rPr>
      </w:pPr>
      <w:r>
        <w:rPr>
          <w:rFonts w:ascii="宋体" w:hAnsi="宋体" w:cs="宋体"/>
          <w:bCs/>
          <w:sz w:val="21"/>
          <w:szCs w:val="21"/>
        </w:rPr>
        <w:t>5.3</w:t>
      </w:r>
      <w:r>
        <w:rPr>
          <w:rFonts w:ascii="宋体" w:hAnsi="宋体" w:cs="宋体" w:hint="eastAsia"/>
          <w:bCs/>
          <w:sz w:val="21"/>
          <w:szCs w:val="21"/>
        </w:rPr>
        <w:t>未按规定时间及方式获取比选文件参与本项目的比选申请人不得参与本项目</w:t>
      </w:r>
      <w:r>
        <w:rPr>
          <w:rFonts w:ascii="宋体" w:hAnsi="宋体" w:cs="宋体" w:hint="eastAsia"/>
          <w:sz w:val="21"/>
          <w:szCs w:val="21"/>
        </w:rPr>
        <w:t>比选</w:t>
      </w:r>
      <w:r>
        <w:rPr>
          <w:rFonts w:ascii="宋体" w:hAnsi="宋体" w:cs="宋体" w:hint="eastAsia"/>
          <w:bCs/>
          <w:sz w:val="21"/>
          <w:szCs w:val="21"/>
        </w:rPr>
        <w:t>。</w:t>
      </w:r>
    </w:p>
    <w:p w:rsidR="000927E3" w:rsidRDefault="000927E3">
      <w:pPr>
        <w:spacing w:line="360" w:lineRule="auto"/>
        <w:rPr>
          <w:rFonts w:ascii="宋体" w:cs="宋体"/>
          <w:b/>
          <w:sz w:val="21"/>
          <w:szCs w:val="21"/>
        </w:rPr>
      </w:pPr>
      <w:r>
        <w:rPr>
          <w:rFonts w:ascii="宋体" w:hAnsi="宋体" w:cs="宋体"/>
          <w:b/>
          <w:sz w:val="21"/>
          <w:szCs w:val="21"/>
        </w:rPr>
        <w:t>6.</w:t>
      </w:r>
      <w:r>
        <w:rPr>
          <w:rFonts w:ascii="宋体" w:hAnsi="宋体" w:cs="宋体" w:hint="eastAsia"/>
          <w:b/>
          <w:sz w:val="21"/>
          <w:szCs w:val="21"/>
        </w:rPr>
        <w:t>比选文件的售价</w:t>
      </w:r>
    </w:p>
    <w:p w:rsidR="000927E3" w:rsidRDefault="000927E3" w:rsidP="00A02437">
      <w:pPr>
        <w:spacing w:line="360" w:lineRule="auto"/>
        <w:ind w:firstLineChars="200" w:firstLine="31680"/>
        <w:rPr>
          <w:rFonts w:ascii="宋体" w:cs="宋体"/>
          <w:sz w:val="21"/>
          <w:szCs w:val="21"/>
        </w:rPr>
      </w:pPr>
      <w:bookmarkStart w:id="4" w:name="_Toc86124037"/>
      <w:r>
        <w:rPr>
          <w:rFonts w:ascii="宋体" w:hAnsi="宋体" w:cs="宋体" w:hint="eastAsia"/>
          <w:sz w:val="21"/>
          <w:szCs w:val="21"/>
        </w:rPr>
        <w:t>不收取比选文件费。</w:t>
      </w:r>
    </w:p>
    <w:p w:rsidR="000927E3" w:rsidRDefault="000927E3">
      <w:pPr>
        <w:spacing w:line="360" w:lineRule="auto"/>
        <w:rPr>
          <w:rFonts w:ascii="宋体" w:cs="宋体"/>
          <w:b/>
          <w:sz w:val="21"/>
          <w:szCs w:val="21"/>
        </w:rPr>
      </w:pPr>
      <w:r>
        <w:rPr>
          <w:rFonts w:ascii="宋体" w:hAnsi="宋体" w:cs="宋体"/>
          <w:b/>
          <w:sz w:val="21"/>
          <w:szCs w:val="21"/>
        </w:rPr>
        <w:t>7.</w:t>
      </w:r>
      <w:bookmarkEnd w:id="4"/>
      <w:r>
        <w:rPr>
          <w:rFonts w:ascii="宋体" w:hAnsi="宋体" w:cs="宋体" w:hint="eastAsia"/>
          <w:b/>
          <w:sz w:val="21"/>
          <w:szCs w:val="21"/>
        </w:rPr>
        <w:t>响应文件的递交</w:t>
      </w:r>
    </w:p>
    <w:p w:rsidR="000927E3" w:rsidRDefault="000927E3" w:rsidP="00CE13F9">
      <w:pPr>
        <w:spacing w:line="360" w:lineRule="auto"/>
        <w:ind w:firstLineChars="200" w:firstLine="31680"/>
        <w:rPr>
          <w:rFonts w:ascii="宋体" w:cs="宋体"/>
          <w:bCs/>
          <w:sz w:val="21"/>
          <w:szCs w:val="21"/>
        </w:rPr>
      </w:pPr>
      <w:r>
        <w:rPr>
          <w:rFonts w:ascii="宋体" w:hAnsi="宋体" w:cs="宋体"/>
          <w:sz w:val="21"/>
          <w:szCs w:val="21"/>
        </w:rPr>
        <w:t>7.1</w:t>
      </w:r>
      <w:r>
        <w:rPr>
          <w:rFonts w:ascii="宋体" w:hAnsi="宋体" w:cs="宋体" w:hint="eastAsia"/>
          <w:sz w:val="21"/>
          <w:szCs w:val="21"/>
        </w:rPr>
        <w:t>响应文件递交的截止时间为</w:t>
      </w:r>
      <w:smartTag w:uri="urn:schemas-microsoft-com:office:smarttags" w:element="chsdate">
        <w:smartTagPr>
          <w:attr w:name="IsROCDate" w:val="False"/>
          <w:attr w:name="IsLunarDate" w:val="False"/>
          <w:attr w:name="Day" w:val="02"/>
          <w:attr w:name="Month" w:val="12"/>
          <w:attr w:name="Year" w:val="2022"/>
        </w:smartTagPr>
        <w:r w:rsidRPr="00877F0E">
          <w:rPr>
            <w:b/>
            <w:sz w:val="21"/>
            <w:szCs w:val="21"/>
            <w:u w:val="single"/>
          </w:rPr>
          <w:t>2022</w:t>
        </w:r>
        <w:r w:rsidRPr="00877F0E">
          <w:rPr>
            <w:rFonts w:hAnsi="宋体" w:hint="eastAsia"/>
            <w:b/>
            <w:sz w:val="21"/>
            <w:szCs w:val="21"/>
            <w:u w:val="single"/>
          </w:rPr>
          <w:t>年</w:t>
        </w:r>
        <w:r w:rsidRPr="00877F0E">
          <w:rPr>
            <w:b/>
            <w:sz w:val="21"/>
            <w:szCs w:val="21"/>
            <w:u w:val="single"/>
          </w:rPr>
          <w:t>12</w:t>
        </w:r>
        <w:r w:rsidRPr="00877F0E">
          <w:rPr>
            <w:rFonts w:hAnsi="宋体" w:hint="eastAsia"/>
            <w:b/>
            <w:sz w:val="21"/>
            <w:szCs w:val="21"/>
            <w:u w:val="single"/>
          </w:rPr>
          <w:t>月</w:t>
        </w:r>
        <w:r w:rsidRPr="00877F0E">
          <w:rPr>
            <w:b/>
            <w:sz w:val="21"/>
            <w:szCs w:val="21"/>
            <w:u w:val="single"/>
          </w:rPr>
          <w:t>02</w:t>
        </w:r>
        <w:r w:rsidRPr="00877F0E">
          <w:rPr>
            <w:rFonts w:hAnsi="宋体" w:hint="eastAsia"/>
            <w:b/>
            <w:sz w:val="21"/>
            <w:szCs w:val="21"/>
            <w:u w:val="single"/>
          </w:rPr>
          <w:t>日</w:t>
        </w:r>
      </w:smartTag>
      <w:r w:rsidRPr="00877F0E">
        <w:rPr>
          <w:rFonts w:hAnsi="宋体" w:hint="eastAsia"/>
          <w:b/>
          <w:sz w:val="21"/>
          <w:szCs w:val="21"/>
          <w:u w:val="single"/>
        </w:rPr>
        <w:t>下午</w:t>
      </w:r>
      <w:r w:rsidRPr="00877F0E">
        <w:rPr>
          <w:b/>
          <w:sz w:val="21"/>
          <w:szCs w:val="21"/>
          <w:u w:val="single"/>
        </w:rPr>
        <w:t>17</w:t>
      </w:r>
      <w:r w:rsidRPr="00877F0E">
        <w:rPr>
          <w:rFonts w:hAnsi="宋体" w:hint="eastAsia"/>
          <w:b/>
          <w:sz w:val="21"/>
          <w:szCs w:val="21"/>
          <w:u w:val="single"/>
        </w:rPr>
        <w:t>时</w:t>
      </w:r>
      <w:r w:rsidRPr="00877F0E">
        <w:rPr>
          <w:b/>
          <w:sz w:val="21"/>
          <w:szCs w:val="21"/>
          <w:u w:val="single"/>
        </w:rPr>
        <w:t>30</w:t>
      </w:r>
      <w:r w:rsidRPr="00877F0E">
        <w:rPr>
          <w:rFonts w:hAnsi="宋体" w:hint="eastAsia"/>
          <w:b/>
          <w:sz w:val="21"/>
          <w:szCs w:val="21"/>
          <w:u w:val="single"/>
        </w:rPr>
        <w:t>分</w:t>
      </w:r>
      <w:r>
        <w:rPr>
          <w:rFonts w:ascii="宋体" w:hAnsi="宋体" w:cs="宋体" w:hint="eastAsia"/>
          <w:sz w:val="21"/>
          <w:szCs w:val="21"/>
        </w:rPr>
        <w:t>，地点为</w:t>
      </w:r>
      <w:r>
        <w:rPr>
          <w:rFonts w:ascii="宋体" w:hAnsi="宋体" w:cs="宋体" w:hint="eastAsia"/>
          <w:sz w:val="21"/>
          <w:szCs w:val="21"/>
          <w:u w:val="single"/>
        </w:rPr>
        <w:t>昆明市五华区大观街道瓦仓路</w:t>
      </w:r>
      <w:r>
        <w:rPr>
          <w:rFonts w:ascii="宋体" w:hAnsi="宋体" w:cs="宋体"/>
          <w:sz w:val="21"/>
          <w:szCs w:val="21"/>
          <w:u w:val="single"/>
        </w:rPr>
        <w:t>3</w:t>
      </w:r>
      <w:r>
        <w:rPr>
          <w:rFonts w:ascii="宋体" w:hAnsi="宋体" w:cs="宋体" w:hint="eastAsia"/>
          <w:sz w:val="21"/>
          <w:szCs w:val="21"/>
          <w:u w:val="single"/>
        </w:rPr>
        <w:t>号</w:t>
      </w:r>
      <w:r>
        <w:rPr>
          <w:rFonts w:ascii="宋体" w:hAnsi="宋体" w:cs="宋体"/>
          <w:sz w:val="21"/>
          <w:szCs w:val="21"/>
          <w:u w:val="single"/>
        </w:rPr>
        <w:t>(</w:t>
      </w:r>
      <w:r>
        <w:rPr>
          <w:rFonts w:ascii="宋体" w:hAnsi="宋体" w:cs="宋体" w:hint="eastAsia"/>
          <w:sz w:val="21"/>
          <w:szCs w:val="21"/>
          <w:u w:val="single"/>
        </w:rPr>
        <w:t>云南省非物质文化遗产保护中心</w:t>
      </w:r>
      <w:r>
        <w:rPr>
          <w:rFonts w:ascii="宋体" w:hAnsi="宋体" w:cs="宋体"/>
          <w:sz w:val="21"/>
          <w:szCs w:val="21"/>
          <w:u w:val="single"/>
        </w:rPr>
        <w:t>)</w:t>
      </w:r>
      <w:r>
        <w:rPr>
          <w:rFonts w:ascii="宋体" w:hAnsi="宋体" w:cs="宋体" w:hint="eastAsia"/>
          <w:bCs/>
          <w:sz w:val="21"/>
          <w:szCs w:val="21"/>
        </w:rPr>
        <w:t>。</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7.2</w:t>
      </w:r>
      <w:r>
        <w:rPr>
          <w:rFonts w:ascii="宋体" w:hAnsi="宋体" w:cs="宋体" w:hint="eastAsia"/>
          <w:sz w:val="21"/>
          <w:szCs w:val="21"/>
        </w:rPr>
        <w:t>比选文件应在</w:t>
      </w:r>
      <w:smartTag w:uri="urn:schemas-microsoft-com:office:smarttags" w:element="chsdate">
        <w:smartTagPr>
          <w:attr w:name="IsROCDate" w:val="False"/>
          <w:attr w:name="IsLunarDate" w:val="False"/>
          <w:attr w:name="Day" w:val="02"/>
          <w:attr w:name="Month" w:val="12"/>
          <w:attr w:name="Year" w:val="2022"/>
        </w:smartTagPr>
        <w:r w:rsidRPr="00877F0E">
          <w:rPr>
            <w:b/>
            <w:bCs/>
            <w:sz w:val="21"/>
            <w:szCs w:val="21"/>
            <w:u w:val="single"/>
          </w:rPr>
          <w:t>2022</w:t>
        </w:r>
        <w:r w:rsidRPr="00877F0E">
          <w:rPr>
            <w:rFonts w:hAnsi="宋体" w:hint="eastAsia"/>
            <w:b/>
            <w:bCs/>
            <w:sz w:val="21"/>
            <w:szCs w:val="21"/>
            <w:u w:val="single"/>
          </w:rPr>
          <w:t>年</w:t>
        </w:r>
        <w:r w:rsidRPr="00877F0E">
          <w:rPr>
            <w:b/>
            <w:bCs/>
            <w:sz w:val="21"/>
            <w:szCs w:val="21"/>
            <w:u w:val="single"/>
          </w:rPr>
          <w:t>12</w:t>
        </w:r>
        <w:r w:rsidRPr="00877F0E">
          <w:rPr>
            <w:rFonts w:hAnsi="宋体" w:hint="eastAsia"/>
            <w:b/>
            <w:bCs/>
            <w:sz w:val="21"/>
            <w:szCs w:val="21"/>
            <w:u w:val="single"/>
          </w:rPr>
          <w:t>月</w:t>
        </w:r>
        <w:r w:rsidRPr="00877F0E">
          <w:rPr>
            <w:b/>
            <w:bCs/>
            <w:sz w:val="21"/>
            <w:szCs w:val="21"/>
            <w:u w:val="single"/>
          </w:rPr>
          <w:t>02</w:t>
        </w:r>
        <w:r w:rsidRPr="00877F0E">
          <w:rPr>
            <w:rFonts w:hAnsi="宋体" w:hint="eastAsia"/>
            <w:b/>
            <w:bCs/>
            <w:sz w:val="21"/>
            <w:szCs w:val="21"/>
            <w:u w:val="single"/>
          </w:rPr>
          <w:t>日</w:t>
        </w:r>
      </w:smartTag>
      <w:r w:rsidRPr="00877F0E">
        <w:rPr>
          <w:rFonts w:hAnsi="宋体" w:hint="eastAsia"/>
          <w:b/>
          <w:bCs/>
          <w:sz w:val="21"/>
          <w:szCs w:val="21"/>
          <w:u w:val="single"/>
        </w:rPr>
        <w:t>下午</w:t>
      </w:r>
      <w:r w:rsidRPr="00877F0E">
        <w:rPr>
          <w:b/>
          <w:bCs/>
          <w:sz w:val="21"/>
          <w:szCs w:val="21"/>
          <w:u w:val="single"/>
        </w:rPr>
        <w:t>17</w:t>
      </w:r>
      <w:r w:rsidRPr="00877F0E">
        <w:rPr>
          <w:rFonts w:hAnsi="宋体" w:hint="eastAsia"/>
          <w:b/>
          <w:bCs/>
          <w:sz w:val="21"/>
          <w:szCs w:val="21"/>
          <w:u w:val="single"/>
        </w:rPr>
        <w:t>时</w:t>
      </w:r>
      <w:r w:rsidRPr="00877F0E">
        <w:rPr>
          <w:b/>
          <w:bCs/>
          <w:sz w:val="21"/>
          <w:szCs w:val="21"/>
          <w:u w:val="single"/>
        </w:rPr>
        <w:t>30</w:t>
      </w:r>
      <w:r w:rsidRPr="00877F0E">
        <w:rPr>
          <w:rFonts w:hAnsi="宋体" w:hint="eastAsia"/>
          <w:b/>
          <w:bCs/>
          <w:sz w:val="21"/>
          <w:szCs w:val="21"/>
          <w:u w:val="single"/>
        </w:rPr>
        <w:t>分前</w:t>
      </w:r>
      <w:r>
        <w:rPr>
          <w:rFonts w:ascii="宋体" w:hAnsi="宋体" w:cs="宋体" w:hint="eastAsia"/>
          <w:sz w:val="21"/>
          <w:szCs w:val="21"/>
        </w:rPr>
        <w:t>密封递交，逾期送达的或者未送达指定地点的响应文件，采购人不予受理。</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7.3</w:t>
      </w:r>
      <w:r>
        <w:rPr>
          <w:rFonts w:ascii="宋体" w:hAnsi="宋体" w:cs="宋体" w:hint="eastAsia"/>
          <w:sz w:val="21"/>
          <w:szCs w:val="21"/>
        </w:rPr>
        <w:t>比选时间及地点：同比选文件递交截止时间及地点。</w:t>
      </w:r>
    </w:p>
    <w:p w:rsidR="000927E3" w:rsidRDefault="000927E3">
      <w:pPr>
        <w:spacing w:line="360" w:lineRule="auto"/>
        <w:rPr>
          <w:rFonts w:ascii="宋体" w:cs="宋体"/>
          <w:b/>
          <w:sz w:val="21"/>
          <w:szCs w:val="21"/>
        </w:rPr>
      </w:pPr>
      <w:r>
        <w:rPr>
          <w:rFonts w:ascii="宋体" w:hAnsi="宋体" w:cs="宋体"/>
          <w:b/>
          <w:sz w:val="21"/>
          <w:szCs w:val="21"/>
        </w:rPr>
        <w:t xml:space="preserve">8. </w:t>
      </w:r>
      <w:r>
        <w:rPr>
          <w:rFonts w:ascii="宋体" w:hAnsi="宋体" w:cs="宋体" w:hint="eastAsia"/>
          <w:b/>
          <w:sz w:val="21"/>
          <w:szCs w:val="21"/>
        </w:rPr>
        <w:t>发布公告的媒介</w:t>
      </w:r>
    </w:p>
    <w:p w:rsidR="000927E3" w:rsidRDefault="000927E3" w:rsidP="00CE13F9">
      <w:pPr>
        <w:spacing w:line="360" w:lineRule="auto"/>
        <w:ind w:firstLineChars="200" w:firstLine="31680"/>
        <w:rPr>
          <w:rFonts w:ascii="宋体" w:cs="宋体"/>
          <w:sz w:val="21"/>
          <w:szCs w:val="21"/>
        </w:rPr>
      </w:pPr>
      <w:r>
        <w:rPr>
          <w:rFonts w:ascii="宋体" w:hAnsi="宋体" w:cs="宋体" w:hint="eastAsia"/>
          <w:sz w:val="21"/>
          <w:szCs w:val="21"/>
        </w:rPr>
        <w:t>本次比选公告在云南非物质文化遗产保护网（</w:t>
      </w:r>
      <w:r>
        <w:rPr>
          <w:rFonts w:ascii="宋体" w:hAnsi="宋体" w:cs="宋体"/>
          <w:sz w:val="21"/>
          <w:szCs w:val="21"/>
        </w:rPr>
        <w:t>http://www.ynich.cn</w:t>
      </w:r>
      <w:r>
        <w:rPr>
          <w:rFonts w:ascii="宋体" w:hAnsi="宋体" w:cs="宋体" w:hint="eastAsia"/>
          <w:sz w:val="21"/>
          <w:szCs w:val="21"/>
        </w:rPr>
        <w:t>）上发布，发布的相关公示公告等信息视为已通知所有潜在比选申请人，采购人对其他网站或媒体转载的公告及公示等信息不承担任何责任。</w:t>
      </w:r>
    </w:p>
    <w:p w:rsidR="000927E3" w:rsidRDefault="000927E3">
      <w:pPr>
        <w:spacing w:line="360" w:lineRule="auto"/>
        <w:rPr>
          <w:rFonts w:ascii="宋体" w:cs="宋体"/>
          <w:b/>
          <w:sz w:val="21"/>
          <w:szCs w:val="21"/>
        </w:rPr>
      </w:pPr>
      <w:r>
        <w:rPr>
          <w:rFonts w:ascii="宋体" w:hAnsi="宋体" w:cs="宋体"/>
          <w:b/>
          <w:sz w:val="21"/>
          <w:szCs w:val="21"/>
        </w:rPr>
        <w:t>9.</w:t>
      </w:r>
      <w:r>
        <w:rPr>
          <w:rFonts w:ascii="宋体" w:hAnsi="宋体" w:cs="宋体" w:hint="eastAsia"/>
          <w:b/>
          <w:sz w:val="21"/>
          <w:szCs w:val="21"/>
        </w:rPr>
        <w:t>联系方式</w:t>
      </w:r>
    </w:p>
    <w:p w:rsidR="000927E3" w:rsidRDefault="000927E3" w:rsidP="00CE13F9">
      <w:pPr>
        <w:spacing w:line="360" w:lineRule="auto"/>
        <w:ind w:leftChars="202" w:left="31680"/>
        <w:rPr>
          <w:rFonts w:ascii="宋体" w:cs="宋体"/>
          <w:bCs/>
          <w:sz w:val="21"/>
          <w:szCs w:val="21"/>
        </w:rPr>
      </w:pPr>
      <w:r>
        <w:rPr>
          <w:rFonts w:ascii="宋体" w:hAnsi="宋体" w:cs="宋体" w:hint="eastAsia"/>
          <w:bCs/>
          <w:sz w:val="21"/>
          <w:szCs w:val="21"/>
        </w:rPr>
        <w:t>采购人：云南省非物质文化遗产保护中心</w:t>
      </w:r>
    </w:p>
    <w:p w:rsidR="000927E3" w:rsidRDefault="000927E3" w:rsidP="00CE13F9">
      <w:pPr>
        <w:spacing w:line="360" w:lineRule="auto"/>
        <w:ind w:firstLineChars="200" w:firstLine="31680"/>
        <w:rPr>
          <w:rFonts w:ascii="宋体" w:cs="宋体"/>
          <w:bCs/>
          <w:sz w:val="21"/>
          <w:szCs w:val="21"/>
        </w:rPr>
      </w:pPr>
      <w:r>
        <w:rPr>
          <w:rFonts w:ascii="宋体" w:hAnsi="宋体" w:cs="宋体" w:hint="eastAsia"/>
          <w:bCs/>
          <w:sz w:val="21"/>
          <w:szCs w:val="21"/>
        </w:rPr>
        <w:t>地</w:t>
      </w:r>
      <w:r>
        <w:rPr>
          <w:rFonts w:ascii="宋体" w:hAnsi="宋体" w:cs="宋体"/>
          <w:bCs/>
          <w:sz w:val="21"/>
          <w:szCs w:val="21"/>
        </w:rPr>
        <w:t xml:space="preserve">  </w:t>
      </w:r>
      <w:r>
        <w:rPr>
          <w:rFonts w:ascii="宋体" w:hAnsi="宋体" w:cs="宋体" w:hint="eastAsia"/>
          <w:bCs/>
          <w:sz w:val="21"/>
          <w:szCs w:val="21"/>
        </w:rPr>
        <w:t>址：昆明市五华区大观街道瓦仓路</w:t>
      </w:r>
      <w:r>
        <w:rPr>
          <w:rFonts w:ascii="宋体" w:hAnsi="宋体" w:cs="宋体"/>
          <w:bCs/>
          <w:sz w:val="21"/>
          <w:szCs w:val="21"/>
        </w:rPr>
        <w:t>3</w:t>
      </w:r>
      <w:r>
        <w:rPr>
          <w:rFonts w:ascii="宋体" w:hAnsi="宋体" w:cs="宋体" w:hint="eastAsia"/>
          <w:bCs/>
          <w:sz w:val="21"/>
          <w:szCs w:val="21"/>
        </w:rPr>
        <w:t>号</w:t>
      </w:r>
    </w:p>
    <w:p w:rsidR="000927E3" w:rsidRPr="00BE110F" w:rsidRDefault="000927E3" w:rsidP="00CE13F9">
      <w:pPr>
        <w:spacing w:line="360" w:lineRule="auto"/>
        <w:ind w:leftChars="202" w:left="31680"/>
        <w:rPr>
          <w:rFonts w:ascii="宋体" w:cs="宋体"/>
          <w:bCs/>
          <w:sz w:val="21"/>
          <w:szCs w:val="21"/>
        </w:rPr>
      </w:pPr>
      <w:r w:rsidRPr="00BE110F">
        <w:rPr>
          <w:rFonts w:ascii="宋体" w:hAnsi="宋体" w:cs="宋体" w:hint="eastAsia"/>
          <w:bCs/>
          <w:sz w:val="21"/>
          <w:szCs w:val="21"/>
        </w:rPr>
        <w:t>联系人：殷志勇</w:t>
      </w:r>
    </w:p>
    <w:p w:rsidR="000927E3" w:rsidRPr="00BE110F" w:rsidRDefault="000927E3" w:rsidP="00CE13F9">
      <w:pPr>
        <w:spacing w:line="360" w:lineRule="auto"/>
        <w:ind w:leftChars="202" w:left="31680"/>
        <w:rPr>
          <w:rFonts w:ascii="宋体" w:cs="宋体"/>
          <w:bCs/>
          <w:sz w:val="21"/>
          <w:szCs w:val="21"/>
        </w:rPr>
      </w:pPr>
      <w:r w:rsidRPr="00BE110F">
        <w:rPr>
          <w:rFonts w:ascii="宋体" w:hAnsi="宋体" w:cs="宋体" w:hint="eastAsia"/>
          <w:bCs/>
          <w:sz w:val="21"/>
          <w:szCs w:val="21"/>
        </w:rPr>
        <w:t>电</w:t>
      </w:r>
      <w:r w:rsidRPr="00BE110F">
        <w:rPr>
          <w:rFonts w:ascii="宋体" w:hAnsi="宋体" w:cs="宋体"/>
          <w:bCs/>
          <w:sz w:val="21"/>
          <w:szCs w:val="21"/>
        </w:rPr>
        <w:t xml:space="preserve">  </w:t>
      </w:r>
      <w:r w:rsidRPr="00BE110F">
        <w:rPr>
          <w:rFonts w:ascii="宋体" w:hAnsi="宋体" w:cs="宋体" w:hint="eastAsia"/>
          <w:bCs/>
          <w:sz w:val="21"/>
          <w:szCs w:val="21"/>
        </w:rPr>
        <w:t>话：</w:t>
      </w:r>
      <w:r w:rsidRPr="00BE110F">
        <w:rPr>
          <w:rFonts w:ascii="宋体" w:hAnsi="宋体" w:cs="宋体"/>
          <w:bCs/>
          <w:sz w:val="21"/>
          <w:szCs w:val="21"/>
        </w:rPr>
        <w:t>0871-63615136</w:t>
      </w:r>
    </w:p>
    <w:p w:rsidR="000927E3" w:rsidRDefault="000927E3" w:rsidP="00CE13F9">
      <w:pPr>
        <w:spacing w:line="360" w:lineRule="auto"/>
        <w:ind w:leftChars="202" w:left="31680"/>
        <w:rPr>
          <w:rFonts w:ascii="宋体" w:cs="宋体"/>
          <w:bCs/>
          <w:sz w:val="21"/>
          <w:szCs w:val="21"/>
        </w:rPr>
      </w:pPr>
    </w:p>
    <w:p w:rsidR="000927E3" w:rsidRDefault="000927E3" w:rsidP="00BE110F">
      <w:pPr>
        <w:spacing w:line="360" w:lineRule="auto"/>
        <w:rPr>
          <w:rFonts w:ascii="宋体"/>
          <w:szCs w:val="21"/>
        </w:rPr>
      </w:pPr>
    </w:p>
    <w:p w:rsidR="000927E3" w:rsidRDefault="000927E3">
      <w:pPr>
        <w:pStyle w:val="Heading2"/>
        <w:pageBreakBefore/>
        <w:spacing w:line="360" w:lineRule="auto"/>
        <w:jc w:val="center"/>
        <w:rPr>
          <w:rFonts w:ascii="宋体" w:cs="宋体"/>
          <w:sz w:val="30"/>
          <w:szCs w:val="30"/>
        </w:rPr>
      </w:pPr>
      <w:bookmarkStart w:id="5" w:name="_Toc8634"/>
      <w:r>
        <w:rPr>
          <w:rFonts w:ascii="宋体" w:hAnsi="宋体" w:cs="宋体" w:hint="eastAsia"/>
          <w:sz w:val="30"/>
          <w:szCs w:val="30"/>
        </w:rPr>
        <w:t>第二章</w:t>
      </w:r>
      <w:r>
        <w:rPr>
          <w:rFonts w:ascii="宋体" w:hAnsi="宋体" w:cs="宋体"/>
          <w:sz w:val="30"/>
          <w:szCs w:val="30"/>
        </w:rPr>
        <w:t xml:space="preserve">  </w:t>
      </w:r>
      <w:r>
        <w:rPr>
          <w:rFonts w:ascii="宋体" w:hAnsi="宋体" w:cs="宋体" w:hint="eastAsia"/>
          <w:sz w:val="30"/>
          <w:szCs w:val="30"/>
        </w:rPr>
        <w:t>比选须知</w:t>
      </w:r>
      <w:bookmarkEnd w:id="5"/>
    </w:p>
    <w:p w:rsidR="000927E3" w:rsidRDefault="000927E3">
      <w:pPr>
        <w:pStyle w:val="Heading3"/>
        <w:rPr>
          <w:rFonts w:ascii="宋体" w:eastAsia="宋体" w:hAnsi="宋体" w:cs="宋体"/>
          <w:color w:val="auto"/>
          <w:sz w:val="24"/>
          <w:szCs w:val="24"/>
        </w:rPr>
      </w:pPr>
      <w:bookmarkStart w:id="6" w:name="_Toc10061"/>
      <w:r>
        <w:rPr>
          <w:rFonts w:ascii="宋体" w:eastAsia="宋体" w:hAnsi="宋体" w:cs="宋体" w:hint="eastAsia"/>
          <w:b/>
          <w:color w:val="auto"/>
          <w:sz w:val="24"/>
          <w:szCs w:val="24"/>
        </w:rPr>
        <w:t>比选申请人须知前附表</w:t>
      </w:r>
      <w:bookmarkEnd w:id="6"/>
    </w:p>
    <w:tbl>
      <w:tblPr>
        <w:tblW w:w="9356" w:type="dxa"/>
        <w:tblInd w:w="108" w:type="dxa"/>
        <w:tblLayout w:type="fixed"/>
        <w:tblLook w:val="00A0"/>
      </w:tblPr>
      <w:tblGrid>
        <w:gridCol w:w="1030"/>
        <w:gridCol w:w="1843"/>
        <w:gridCol w:w="6483"/>
      </w:tblGrid>
      <w:tr w:rsidR="000927E3">
        <w:trPr>
          <w:trHeight w:val="596"/>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序号</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条款名称</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说明与要求</w:t>
            </w:r>
          </w:p>
        </w:tc>
      </w:tr>
      <w:tr w:rsidR="000927E3">
        <w:trPr>
          <w:trHeight w:val="1411"/>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1.1.2</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采购人</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bCs/>
                <w:sz w:val="21"/>
                <w:szCs w:val="21"/>
              </w:rPr>
            </w:pPr>
            <w:r>
              <w:rPr>
                <w:rFonts w:ascii="宋体" w:hAnsi="宋体" w:cs="宋体" w:hint="eastAsia"/>
                <w:bCs/>
                <w:sz w:val="21"/>
                <w:szCs w:val="21"/>
              </w:rPr>
              <w:t>采购人：云南省非物质文化遗产保护中心</w:t>
            </w:r>
          </w:p>
          <w:p w:rsidR="000927E3" w:rsidRDefault="000927E3" w:rsidP="00D935E4">
            <w:pPr>
              <w:spacing w:line="440" w:lineRule="exact"/>
              <w:rPr>
                <w:rFonts w:ascii="宋体" w:cs="宋体"/>
                <w:bCs/>
                <w:sz w:val="21"/>
                <w:szCs w:val="21"/>
              </w:rPr>
            </w:pPr>
            <w:r>
              <w:rPr>
                <w:rFonts w:ascii="宋体" w:hAnsi="宋体" w:cs="宋体" w:hint="eastAsia"/>
                <w:bCs/>
                <w:sz w:val="21"/>
                <w:szCs w:val="21"/>
              </w:rPr>
              <w:t>地</w:t>
            </w:r>
            <w:r>
              <w:rPr>
                <w:rFonts w:ascii="宋体" w:hAnsi="宋体" w:cs="宋体"/>
                <w:bCs/>
                <w:sz w:val="21"/>
                <w:szCs w:val="21"/>
              </w:rPr>
              <w:t xml:space="preserve">  </w:t>
            </w:r>
            <w:r>
              <w:rPr>
                <w:rFonts w:ascii="宋体" w:hAnsi="宋体" w:cs="宋体" w:hint="eastAsia"/>
                <w:bCs/>
                <w:sz w:val="21"/>
                <w:szCs w:val="21"/>
              </w:rPr>
              <w:t>址：昆明市五华区大观街道瓦仓路</w:t>
            </w:r>
            <w:r>
              <w:rPr>
                <w:rFonts w:ascii="宋体" w:hAnsi="宋体" w:cs="宋体"/>
                <w:bCs/>
                <w:sz w:val="21"/>
                <w:szCs w:val="21"/>
              </w:rPr>
              <w:t>3</w:t>
            </w:r>
            <w:r>
              <w:rPr>
                <w:rFonts w:ascii="宋体" w:hAnsi="宋体" w:cs="宋体" w:hint="eastAsia"/>
                <w:bCs/>
                <w:sz w:val="21"/>
                <w:szCs w:val="21"/>
              </w:rPr>
              <w:t>号</w:t>
            </w:r>
          </w:p>
          <w:p w:rsidR="000927E3" w:rsidRPr="00BE110F" w:rsidRDefault="000927E3" w:rsidP="00D935E4">
            <w:pPr>
              <w:spacing w:line="440" w:lineRule="exact"/>
              <w:rPr>
                <w:rFonts w:ascii="宋体" w:cs="宋体"/>
                <w:bCs/>
                <w:sz w:val="21"/>
                <w:szCs w:val="21"/>
              </w:rPr>
            </w:pPr>
            <w:r w:rsidRPr="00BE110F">
              <w:rPr>
                <w:rFonts w:ascii="宋体" w:hAnsi="宋体" w:cs="宋体" w:hint="eastAsia"/>
                <w:bCs/>
                <w:sz w:val="21"/>
                <w:szCs w:val="21"/>
              </w:rPr>
              <w:t>联系人：殷志勇</w:t>
            </w:r>
          </w:p>
          <w:p w:rsidR="000927E3" w:rsidRPr="00BE110F" w:rsidRDefault="000927E3" w:rsidP="00D935E4">
            <w:pPr>
              <w:spacing w:line="440" w:lineRule="exact"/>
              <w:rPr>
                <w:rFonts w:ascii="宋体" w:cs="宋体"/>
                <w:bCs/>
                <w:sz w:val="21"/>
                <w:szCs w:val="21"/>
              </w:rPr>
            </w:pPr>
            <w:r w:rsidRPr="00BE110F">
              <w:rPr>
                <w:rFonts w:ascii="宋体" w:hAnsi="宋体" w:cs="宋体" w:hint="eastAsia"/>
                <w:bCs/>
                <w:sz w:val="21"/>
                <w:szCs w:val="21"/>
              </w:rPr>
              <w:t>电</w:t>
            </w:r>
            <w:r w:rsidRPr="00BE110F">
              <w:rPr>
                <w:rFonts w:ascii="宋体" w:hAnsi="宋体" w:cs="宋体"/>
                <w:bCs/>
                <w:sz w:val="21"/>
                <w:szCs w:val="21"/>
              </w:rPr>
              <w:t xml:space="preserve">  </w:t>
            </w:r>
            <w:r w:rsidRPr="00BE110F">
              <w:rPr>
                <w:rFonts w:ascii="宋体" w:hAnsi="宋体" w:cs="宋体" w:hint="eastAsia"/>
                <w:bCs/>
                <w:sz w:val="21"/>
                <w:szCs w:val="21"/>
              </w:rPr>
              <w:t>话：</w:t>
            </w:r>
            <w:r w:rsidRPr="00BE110F">
              <w:rPr>
                <w:rFonts w:ascii="宋体" w:hAnsi="宋体" w:cs="宋体"/>
                <w:bCs/>
                <w:sz w:val="21"/>
                <w:szCs w:val="21"/>
              </w:rPr>
              <w:t>0871-63615136</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1.2.1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资金来源</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bCs/>
                <w:sz w:val="21"/>
                <w:szCs w:val="21"/>
              </w:rPr>
              <w:t>其他</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1.2.2</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资金落实情况</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已到位</w:t>
            </w:r>
          </w:p>
        </w:tc>
      </w:tr>
      <w:tr w:rsidR="000927E3">
        <w:trPr>
          <w:trHeight w:val="826"/>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1.3.1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比选范围</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sz w:val="21"/>
                <w:szCs w:val="21"/>
              </w:rPr>
            </w:pPr>
            <w:r>
              <w:rPr>
                <w:rFonts w:ascii="宋体" w:hAnsi="宋体" w:cs="宋体" w:hint="eastAsia"/>
                <w:sz w:val="21"/>
                <w:szCs w:val="21"/>
              </w:rPr>
              <w:t>与比选公告</w:t>
            </w:r>
            <w:r>
              <w:rPr>
                <w:rFonts w:ascii="宋体" w:hAnsi="宋体" w:cs="宋体"/>
                <w:sz w:val="21"/>
                <w:szCs w:val="21"/>
              </w:rPr>
              <w:t>2.3</w:t>
            </w:r>
            <w:r>
              <w:rPr>
                <w:rFonts w:ascii="宋体" w:hAnsi="宋体" w:cs="宋体" w:hint="eastAsia"/>
                <w:sz w:val="21"/>
                <w:szCs w:val="21"/>
              </w:rPr>
              <w:t>内容一致</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1.3.2</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服务期限</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sz w:val="21"/>
                <w:szCs w:val="21"/>
              </w:rPr>
            </w:pPr>
            <w:r>
              <w:rPr>
                <w:rFonts w:ascii="宋体" w:hAnsi="宋体" w:cs="宋体" w:hint="eastAsia"/>
                <w:sz w:val="21"/>
                <w:szCs w:val="21"/>
              </w:rPr>
              <w:t>自委托之日起至完成采购人所委托的项目代理工作为止。</w:t>
            </w:r>
          </w:p>
        </w:tc>
      </w:tr>
      <w:tr w:rsidR="000927E3">
        <w:trPr>
          <w:trHeight w:val="204"/>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1.3.3</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质量要求</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sz w:val="21"/>
                <w:szCs w:val="21"/>
              </w:rPr>
            </w:pPr>
            <w:r>
              <w:rPr>
                <w:rFonts w:ascii="宋体" w:hAnsi="宋体" w:cs="宋体" w:hint="eastAsia"/>
                <w:sz w:val="21"/>
                <w:szCs w:val="21"/>
              </w:rPr>
              <w:t>招标代理工作符合国家、行业法律法规规定，满足采购人需求。</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1.3.4</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项目地点</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napToGrid w:val="0"/>
              <w:spacing w:line="440" w:lineRule="exact"/>
              <w:jc w:val="both"/>
              <w:rPr>
                <w:rFonts w:ascii="宋体" w:cs="宋体"/>
                <w:sz w:val="21"/>
                <w:szCs w:val="21"/>
              </w:rPr>
            </w:pPr>
            <w:r>
              <w:rPr>
                <w:rFonts w:ascii="宋体" w:hAnsi="宋体" w:cs="宋体" w:hint="eastAsia"/>
                <w:sz w:val="21"/>
                <w:szCs w:val="21"/>
              </w:rPr>
              <w:t>以实际项目为准。</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1.3.5</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标段划分</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napToGrid w:val="0"/>
              <w:spacing w:line="440" w:lineRule="exact"/>
              <w:jc w:val="both"/>
              <w:rPr>
                <w:rFonts w:ascii="宋体" w:cs="宋体"/>
                <w:sz w:val="21"/>
                <w:szCs w:val="21"/>
              </w:rPr>
            </w:pPr>
            <w:r>
              <w:rPr>
                <w:rFonts w:ascii="宋体" w:hAnsi="宋体" w:cs="宋体" w:hint="eastAsia"/>
                <w:sz w:val="21"/>
                <w:szCs w:val="21"/>
              </w:rPr>
              <w:t>本项目仅设一个标段。</w:t>
            </w:r>
          </w:p>
        </w:tc>
      </w:tr>
      <w:tr w:rsidR="000927E3">
        <w:trPr>
          <w:trHeight w:val="840"/>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1.4.1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比选申请人资格要求</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sz w:val="21"/>
                <w:szCs w:val="21"/>
              </w:rPr>
            </w:pPr>
            <w:r>
              <w:rPr>
                <w:rFonts w:ascii="宋体" w:hAnsi="宋体" w:cs="宋体"/>
                <w:b/>
                <w:bCs/>
                <w:sz w:val="21"/>
                <w:szCs w:val="21"/>
              </w:rPr>
              <w:t>1.</w:t>
            </w:r>
            <w:r>
              <w:rPr>
                <w:rFonts w:ascii="宋体" w:hAnsi="宋体" w:cs="宋体" w:hint="eastAsia"/>
                <w:b/>
                <w:bCs/>
                <w:sz w:val="21"/>
                <w:szCs w:val="21"/>
              </w:rPr>
              <w:t>营业执照：</w:t>
            </w:r>
            <w:r>
              <w:rPr>
                <w:rFonts w:ascii="宋体" w:hAnsi="宋体" w:cs="宋体" w:hint="eastAsia"/>
                <w:sz w:val="21"/>
                <w:szCs w:val="21"/>
              </w:rPr>
              <w:t>比选申请人必须在中华人民共和国注册，具有独立法人资格，并具备有效的营业执照或事业单位法人证书；</w:t>
            </w:r>
          </w:p>
          <w:p w:rsidR="000927E3" w:rsidRDefault="000927E3" w:rsidP="00D935E4">
            <w:pPr>
              <w:spacing w:line="440" w:lineRule="exact"/>
              <w:rPr>
                <w:rFonts w:ascii="宋体" w:cs="宋体"/>
                <w:sz w:val="21"/>
                <w:szCs w:val="21"/>
              </w:rPr>
            </w:pPr>
            <w:r>
              <w:rPr>
                <w:rFonts w:ascii="宋体" w:hAnsi="宋体" w:cs="宋体"/>
                <w:b/>
                <w:bCs/>
                <w:sz w:val="21"/>
                <w:szCs w:val="21"/>
              </w:rPr>
              <w:t>2.</w:t>
            </w:r>
            <w:r>
              <w:rPr>
                <w:rFonts w:ascii="宋体" w:hAnsi="宋体" w:cs="宋体" w:hint="eastAsia"/>
                <w:b/>
                <w:bCs/>
                <w:sz w:val="21"/>
                <w:szCs w:val="21"/>
              </w:rPr>
              <w:t>备案要求：</w:t>
            </w:r>
            <w:r>
              <w:rPr>
                <w:rFonts w:ascii="宋体" w:hAnsi="宋体" w:cs="宋体" w:hint="eastAsia"/>
                <w:sz w:val="21"/>
                <w:szCs w:val="21"/>
              </w:rPr>
              <w:t>比选申请人须在云南省建筑市场监管与诚信一体化平台可查询其备案信息，并提供网页截图；且在“中国政府采购网”及“云南省政府采购网”登记备案，提供网页截图；</w:t>
            </w:r>
          </w:p>
          <w:p w:rsidR="000927E3" w:rsidRDefault="000927E3" w:rsidP="00D935E4">
            <w:pPr>
              <w:spacing w:line="440" w:lineRule="exact"/>
              <w:rPr>
                <w:rFonts w:ascii="宋体" w:cs="宋体"/>
                <w:sz w:val="21"/>
                <w:szCs w:val="21"/>
              </w:rPr>
            </w:pPr>
            <w:r>
              <w:rPr>
                <w:rFonts w:ascii="宋体" w:hAnsi="宋体" w:cs="宋体"/>
                <w:b/>
                <w:bCs/>
                <w:sz w:val="21"/>
                <w:szCs w:val="21"/>
              </w:rPr>
              <w:t>3.</w:t>
            </w:r>
            <w:r>
              <w:rPr>
                <w:rFonts w:ascii="宋体" w:hAnsi="宋体" w:cs="宋体" w:hint="eastAsia"/>
                <w:b/>
                <w:bCs/>
                <w:sz w:val="21"/>
                <w:szCs w:val="21"/>
              </w:rPr>
              <w:t>财务要求：</w:t>
            </w:r>
            <w:r>
              <w:rPr>
                <w:rFonts w:ascii="宋体" w:hAnsi="宋体" w:cs="宋体" w:hint="eastAsia"/>
                <w:sz w:val="21"/>
                <w:szCs w:val="21"/>
              </w:rPr>
              <w:t>比选申请人须提供近三年（</w:t>
            </w:r>
            <w:r>
              <w:rPr>
                <w:rFonts w:ascii="宋体" w:hAnsi="宋体" w:cs="宋体"/>
                <w:sz w:val="21"/>
                <w:szCs w:val="21"/>
              </w:rPr>
              <w:t>2019</w:t>
            </w:r>
            <w:r>
              <w:rPr>
                <w:rFonts w:ascii="宋体" w:hAnsi="宋体" w:cs="宋体" w:hint="eastAsia"/>
                <w:sz w:val="21"/>
                <w:szCs w:val="21"/>
              </w:rPr>
              <w:t>年</w:t>
            </w:r>
            <w:r>
              <w:rPr>
                <w:rFonts w:ascii="宋体" w:hAnsi="宋体" w:cs="宋体"/>
                <w:sz w:val="21"/>
                <w:szCs w:val="21"/>
              </w:rPr>
              <w:t>-2021</w:t>
            </w:r>
            <w:r>
              <w:rPr>
                <w:rFonts w:ascii="宋体" w:hAnsi="宋体" w:cs="宋体" w:hint="eastAsia"/>
                <w:sz w:val="21"/>
                <w:szCs w:val="21"/>
              </w:rPr>
              <w:t>年）经审计的财务报表及审计报告（新成立的公司，按成立年份提供）；</w:t>
            </w:r>
          </w:p>
          <w:p w:rsidR="000927E3" w:rsidRDefault="000927E3" w:rsidP="00D935E4">
            <w:pPr>
              <w:spacing w:line="440" w:lineRule="exact"/>
              <w:rPr>
                <w:rFonts w:ascii="宋体" w:cs="宋体"/>
                <w:sz w:val="21"/>
                <w:szCs w:val="21"/>
              </w:rPr>
            </w:pPr>
            <w:r>
              <w:rPr>
                <w:rFonts w:ascii="宋体" w:hAnsi="宋体" w:cs="宋体"/>
                <w:b/>
                <w:bCs/>
                <w:sz w:val="21"/>
                <w:szCs w:val="21"/>
              </w:rPr>
              <w:t>4.</w:t>
            </w:r>
            <w:r>
              <w:rPr>
                <w:rFonts w:ascii="宋体" w:hAnsi="宋体" w:cs="宋体" w:hint="eastAsia"/>
                <w:b/>
                <w:bCs/>
                <w:sz w:val="21"/>
                <w:szCs w:val="21"/>
              </w:rPr>
              <w:t>业绩要求：</w:t>
            </w:r>
            <w:r>
              <w:rPr>
                <w:rFonts w:ascii="宋体" w:hAnsi="宋体" w:cs="宋体" w:hint="eastAsia"/>
                <w:sz w:val="21"/>
                <w:szCs w:val="21"/>
              </w:rPr>
              <w:t>比选申请人</w:t>
            </w:r>
            <w:r>
              <w:rPr>
                <w:rFonts w:ascii="宋体" w:hAnsi="宋体" w:cs="宋体"/>
                <w:sz w:val="21"/>
                <w:szCs w:val="21"/>
              </w:rPr>
              <w:t>2019</w:t>
            </w:r>
            <w:r>
              <w:rPr>
                <w:rFonts w:ascii="宋体" w:hAnsi="宋体" w:cs="宋体" w:hint="eastAsia"/>
                <w:sz w:val="21"/>
                <w:szCs w:val="21"/>
              </w:rPr>
              <w:t>年至今承担过</w:t>
            </w:r>
            <w:r>
              <w:rPr>
                <w:rFonts w:ascii="宋体" w:hAnsi="宋体" w:cs="宋体"/>
                <w:sz w:val="21"/>
                <w:szCs w:val="21"/>
              </w:rPr>
              <w:t>2</w:t>
            </w:r>
            <w:r>
              <w:rPr>
                <w:rFonts w:ascii="宋体" w:hAnsi="宋体" w:cs="宋体" w:hint="eastAsia"/>
                <w:sz w:val="21"/>
                <w:szCs w:val="21"/>
              </w:rPr>
              <w:t>项类似项目（类似项目指工程项目及政府采购项目</w:t>
            </w:r>
            <w:r>
              <w:rPr>
                <w:rFonts w:ascii="宋体" w:hAnsi="宋体" w:cs="宋体" w:hint="eastAsia"/>
                <w:bCs/>
                <w:sz w:val="21"/>
                <w:szCs w:val="21"/>
              </w:rPr>
              <w:t>业绩</w:t>
            </w:r>
            <w:r>
              <w:rPr>
                <w:rFonts w:ascii="宋体" w:hAnsi="宋体" w:cs="宋体" w:hint="eastAsia"/>
                <w:sz w:val="21"/>
                <w:szCs w:val="21"/>
              </w:rPr>
              <w:t>）的招标代理业绩（提供招标代理合同或</w:t>
            </w:r>
            <w:r>
              <w:rPr>
                <w:rFonts w:ascii="宋体" w:hAnsi="宋体" w:cs="宋体" w:hint="eastAsia"/>
                <w:bCs/>
                <w:sz w:val="21"/>
                <w:szCs w:val="21"/>
              </w:rPr>
              <w:t>中标</w:t>
            </w:r>
            <w:r>
              <w:rPr>
                <w:rFonts w:ascii="宋体" w:hAnsi="宋体" w:cs="宋体"/>
                <w:bCs/>
                <w:sz w:val="21"/>
                <w:szCs w:val="21"/>
              </w:rPr>
              <w:t>(</w:t>
            </w:r>
            <w:r>
              <w:rPr>
                <w:rFonts w:ascii="宋体" w:hAnsi="宋体" w:cs="宋体" w:hint="eastAsia"/>
                <w:bCs/>
                <w:sz w:val="21"/>
                <w:szCs w:val="21"/>
              </w:rPr>
              <w:t>成交</w:t>
            </w:r>
            <w:r>
              <w:rPr>
                <w:rFonts w:ascii="宋体" w:hAnsi="宋体" w:cs="宋体"/>
                <w:bCs/>
                <w:sz w:val="21"/>
                <w:szCs w:val="21"/>
              </w:rPr>
              <w:t>)</w:t>
            </w:r>
            <w:r>
              <w:rPr>
                <w:rFonts w:ascii="宋体" w:hAnsi="宋体" w:cs="宋体" w:hint="eastAsia"/>
                <w:sz w:val="21"/>
                <w:szCs w:val="21"/>
              </w:rPr>
              <w:t>通知书）；</w:t>
            </w:r>
          </w:p>
          <w:p w:rsidR="000927E3" w:rsidRDefault="000927E3" w:rsidP="00D935E4">
            <w:pPr>
              <w:spacing w:line="440" w:lineRule="exact"/>
              <w:rPr>
                <w:rFonts w:ascii="宋体" w:cs="宋体"/>
                <w:sz w:val="21"/>
                <w:szCs w:val="21"/>
              </w:rPr>
            </w:pPr>
            <w:r>
              <w:rPr>
                <w:rFonts w:ascii="宋体" w:hAnsi="宋体" w:cs="宋体"/>
                <w:b/>
                <w:bCs/>
                <w:sz w:val="21"/>
                <w:szCs w:val="21"/>
              </w:rPr>
              <w:t>5.</w:t>
            </w:r>
            <w:r>
              <w:rPr>
                <w:rFonts w:ascii="宋体" w:hAnsi="宋体" w:cs="宋体" w:hint="eastAsia"/>
                <w:b/>
                <w:bCs/>
                <w:sz w:val="21"/>
                <w:szCs w:val="21"/>
              </w:rPr>
              <w:t>项目负责人要求：</w:t>
            </w:r>
            <w:r>
              <w:rPr>
                <w:rFonts w:ascii="宋体" w:hAnsi="宋体" w:cs="宋体" w:hint="eastAsia"/>
                <w:sz w:val="21"/>
                <w:szCs w:val="21"/>
              </w:rPr>
              <w:t>项目负责人须具备高级（工程师）及以上专业技术职称证书，且</w:t>
            </w:r>
            <w:r>
              <w:rPr>
                <w:rFonts w:ascii="宋体" w:hAnsi="宋体" w:cs="宋体"/>
                <w:sz w:val="21"/>
                <w:szCs w:val="21"/>
              </w:rPr>
              <w:t>2019</w:t>
            </w:r>
            <w:r>
              <w:rPr>
                <w:rFonts w:ascii="宋体" w:hAnsi="宋体" w:cs="宋体" w:hint="eastAsia"/>
                <w:sz w:val="21"/>
                <w:szCs w:val="21"/>
              </w:rPr>
              <w:t>年至今承担过</w:t>
            </w:r>
            <w:r>
              <w:rPr>
                <w:rFonts w:ascii="宋体" w:hAnsi="宋体" w:cs="宋体"/>
                <w:sz w:val="21"/>
                <w:szCs w:val="21"/>
              </w:rPr>
              <w:t>2</w:t>
            </w:r>
            <w:r>
              <w:rPr>
                <w:rFonts w:ascii="宋体" w:hAnsi="宋体" w:cs="宋体" w:hint="eastAsia"/>
                <w:sz w:val="21"/>
                <w:szCs w:val="21"/>
              </w:rPr>
              <w:t>项类似项目（类似项目指工程项目及政府采购项目</w:t>
            </w:r>
            <w:r>
              <w:rPr>
                <w:rFonts w:ascii="宋体" w:hAnsi="宋体" w:cs="宋体" w:hint="eastAsia"/>
                <w:bCs/>
                <w:sz w:val="21"/>
                <w:szCs w:val="21"/>
              </w:rPr>
              <w:t>业绩</w:t>
            </w:r>
            <w:r>
              <w:rPr>
                <w:rFonts w:ascii="宋体" w:hAnsi="宋体" w:cs="宋体" w:hint="eastAsia"/>
                <w:sz w:val="21"/>
                <w:szCs w:val="21"/>
              </w:rPr>
              <w:t>）的招标代理业绩（提供招标代理合同或</w:t>
            </w:r>
            <w:r>
              <w:rPr>
                <w:rFonts w:ascii="宋体" w:hAnsi="宋体" w:cs="宋体" w:hint="eastAsia"/>
                <w:bCs/>
                <w:sz w:val="21"/>
                <w:szCs w:val="21"/>
              </w:rPr>
              <w:t>中标</w:t>
            </w:r>
            <w:r>
              <w:rPr>
                <w:rFonts w:ascii="宋体" w:hAnsi="宋体" w:cs="宋体"/>
                <w:bCs/>
                <w:sz w:val="21"/>
                <w:szCs w:val="21"/>
              </w:rPr>
              <w:t>(</w:t>
            </w:r>
            <w:r>
              <w:rPr>
                <w:rFonts w:ascii="宋体" w:hAnsi="宋体" w:cs="宋体" w:hint="eastAsia"/>
                <w:bCs/>
                <w:sz w:val="21"/>
                <w:szCs w:val="21"/>
              </w:rPr>
              <w:t>成交</w:t>
            </w:r>
            <w:r>
              <w:rPr>
                <w:rFonts w:ascii="宋体" w:hAnsi="宋体" w:cs="宋体"/>
                <w:bCs/>
                <w:sz w:val="21"/>
                <w:szCs w:val="21"/>
              </w:rPr>
              <w:t>)</w:t>
            </w:r>
            <w:r>
              <w:rPr>
                <w:rFonts w:ascii="宋体" w:hAnsi="宋体" w:cs="宋体" w:hint="eastAsia"/>
                <w:sz w:val="21"/>
                <w:szCs w:val="21"/>
              </w:rPr>
              <w:t>通知书）；</w:t>
            </w:r>
          </w:p>
          <w:p w:rsidR="000927E3" w:rsidRDefault="000927E3" w:rsidP="00D935E4">
            <w:pPr>
              <w:spacing w:line="440" w:lineRule="exact"/>
              <w:rPr>
                <w:rFonts w:ascii="宋体" w:cs="宋体"/>
                <w:sz w:val="21"/>
                <w:szCs w:val="21"/>
              </w:rPr>
            </w:pPr>
            <w:r>
              <w:rPr>
                <w:rFonts w:ascii="宋体" w:hAnsi="宋体" w:cs="宋体"/>
                <w:b/>
                <w:bCs/>
                <w:sz w:val="21"/>
                <w:szCs w:val="21"/>
              </w:rPr>
              <w:t>6.</w:t>
            </w:r>
            <w:r>
              <w:rPr>
                <w:rFonts w:ascii="宋体" w:hAnsi="宋体" w:cs="宋体" w:hint="eastAsia"/>
                <w:b/>
                <w:bCs/>
                <w:sz w:val="21"/>
                <w:szCs w:val="21"/>
              </w:rPr>
              <w:t>项目组其他成员要求：</w:t>
            </w:r>
            <w:r>
              <w:rPr>
                <w:rFonts w:ascii="宋体" w:hAnsi="宋体" w:cs="宋体" w:hint="eastAsia"/>
                <w:sz w:val="21"/>
                <w:szCs w:val="21"/>
              </w:rPr>
              <w:t>比选申请人拟派往本项目的项目组成员不得少于</w:t>
            </w:r>
            <w:r>
              <w:rPr>
                <w:rFonts w:ascii="宋体" w:hAnsi="宋体" w:cs="宋体"/>
                <w:sz w:val="21"/>
                <w:szCs w:val="21"/>
              </w:rPr>
              <w:t>5</w:t>
            </w:r>
            <w:r>
              <w:rPr>
                <w:rFonts w:ascii="宋体" w:hAnsi="宋体" w:cs="宋体" w:hint="eastAsia"/>
                <w:sz w:val="21"/>
                <w:szCs w:val="21"/>
              </w:rPr>
              <w:t>人（包含项目负责人），均须是签订劳动合同人员，在本单位缴纳社保，其中具备云南省建设工程招标投标行业协会颁发的《云南省建设工程招标投标从业人员培训合格证》不少于</w:t>
            </w:r>
            <w:r>
              <w:rPr>
                <w:rFonts w:ascii="宋体" w:hAnsi="宋体" w:cs="宋体"/>
                <w:sz w:val="21"/>
                <w:szCs w:val="21"/>
              </w:rPr>
              <w:t>2</w:t>
            </w:r>
            <w:r>
              <w:rPr>
                <w:rFonts w:ascii="宋体" w:hAnsi="宋体" w:cs="宋体" w:hint="eastAsia"/>
                <w:sz w:val="21"/>
                <w:szCs w:val="21"/>
              </w:rPr>
              <w:t>人；</w:t>
            </w:r>
          </w:p>
          <w:p w:rsidR="000927E3" w:rsidRDefault="000927E3" w:rsidP="00D935E4">
            <w:pPr>
              <w:spacing w:line="440" w:lineRule="exact"/>
              <w:rPr>
                <w:rFonts w:ascii="宋体" w:cs="宋体"/>
                <w:sz w:val="21"/>
                <w:szCs w:val="21"/>
              </w:rPr>
            </w:pPr>
            <w:r>
              <w:rPr>
                <w:rFonts w:ascii="宋体" w:hAnsi="宋体" w:cs="宋体"/>
                <w:b/>
                <w:bCs/>
                <w:sz w:val="21"/>
                <w:szCs w:val="21"/>
              </w:rPr>
              <w:t>7.</w:t>
            </w:r>
            <w:r>
              <w:rPr>
                <w:rFonts w:ascii="宋体" w:hAnsi="宋体" w:cs="宋体" w:hint="eastAsia"/>
                <w:b/>
                <w:bCs/>
                <w:sz w:val="21"/>
                <w:szCs w:val="21"/>
              </w:rPr>
              <w:t>信誉要求：</w:t>
            </w: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比选申请人参加政府采购、工程建设项目招标活动前三年内，在经营活动中没有重大违法记录的书面声明（重大违法记录，是指供应商因违法经营受到刑事处罚或者责令停产停业、吊销许可证或者执照、较大数额罚款等行政处罚）（</w:t>
            </w:r>
            <w:r>
              <w:rPr>
                <w:rFonts w:ascii="宋体" w:hAnsi="宋体" w:cs="宋体" w:hint="eastAsia"/>
                <w:b/>
                <w:bCs/>
                <w:sz w:val="21"/>
                <w:szCs w:val="21"/>
              </w:rPr>
              <w:t>提供声明</w:t>
            </w: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）比选申请人未被“中国执行信息公开网”网站（</w:t>
            </w:r>
            <w:r>
              <w:rPr>
                <w:rFonts w:ascii="宋体" w:hAnsi="宋体" w:cs="宋体"/>
                <w:sz w:val="21"/>
                <w:szCs w:val="21"/>
              </w:rPr>
              <w:t>http://zxgk.court.gov.cn/</w:t>
            </w:r>
            <w:r>
              <w:rPr>
                <w:rFonts w:ascii="宋体" w:hAnsi="宋体" w:cs="宋体" w:hint="eastAsia"/>
                <w:sz w:val="21"/>
                <w:szCs w:val="21"/>
              </w:rPr>
              <w:t>）列入“失信被执行人”、未被“中国政府采购网”网站（</w:t>
            </w:r>
            <w:r>
              <w:rPr>
                <w:rFonts w:ascii="宋体" w:hAnsi="宋体" w:cs="宋体"/>
                <w:sz w:val="21"/>
                <w:szCs w:val="21"/>
              </w:rPr>
              <w:t>http://www.ccgp.gov.cn/</w:t>
            </w:r>
            <w:r>
              <w:rPr>
                <w:rFonts w:ascii="宋体" w:hAnsi="宋体" w:cs="宋体" w:hint="eastAsia"/>
                <w:sz w:val="21"/>
                <w:szCs w:val="21"/>
              </w:rPr>
              <w:t>）列入“政府采购严重违法失信行为记录”名单，以本公告发布之日起至比选截止日之前网站查询的结果为准（</w:t>
            </w:r>
            <w:r>
              <w:rPr>
                <w:rFonts w:ascii="宋体" w:hAnsi="宋体" w:cs="宋体" w:hint="eastAsia"/>
                <w:b/>
                <w:bCs/>
                <w:sz w:val="21"/>
                <w:szCs w:val="21"/>
              </w:rPr>
              <w:t>网站查询截图</w:t>
            </w: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）比选申请人近三年（</w:t>
            </w:r>
            <w:r>
              <w:rPr>
                <w:rFonts w:ascii="宋体" w:hAnsi="宋体" w:cs="宋体"/>
                <w:sz w:val="21"/>
                <w:szCs w:val="21"/>
              </w:rPr>
              <w:t>2019</w:t>
            </w:r>
            <w:r>
              <w:rPr>
                <w:rFonts w:ascii="宋体" w:hAnsi="宋体" w:cs="宋体" w:hint="eastAsia"/>
                <w:sz w:val="21"/>
                <w:szCs w:val="21"/>
              </w:rPr>
              <w:t>年至今）</w:t>
            </w:r>
            <w:r>
              <w:rPr>
                <w:rFonts w:ascii="宋体" w:hAnsi="宋体" w:cs="宋体" w:hint="eastAsia"/>
                <w:b/>
                <w:bCs/>
                <w:sz w:val="21"/>
                <w:szCs w:val="21"/>
              </w:rPr>
              <w:t>企事业单位、法定代表人、项目负责人</w:t>
            </w:r>
            <w:r>
              <w:rPr>
                <w:rFonts w:ascii="宋体" w:hAnsi="宋体" w:cs="宋体" w:hint="eastAsia"/>
                <w:sz w:val="21"/>
                <w:szCs w:val="21"/>
              </w:rPr>
              <w:t>无行贿犯罪行为记录，以本公告发布之日起至比选截止日之前在“中国裁判文书网”</w:t>
            </w:r>
            <w:r>
              <w:rPr>
                <w:rFonts w:ascii="宋体" w:hAnsi="宋体" w:cs="宋体"/>
                <w:sz w:val="21"/>
                <w:szCs w:val="21"/>
              </w:rPr>
              <w:t xml:space="preserve">( http://wenshu.court.gov.cn/) </w:t>
            </w:r>
            <w:r>
              <w:rPr>
                <w:rFonts w:ascii="宋体" w:hAnsi="宋体" w:cs="宋体" w:hint="eastAsia"/>
                <w:sz w:val="21"/>
                <w:szCs w:val="21"/>
              </w:rPr>
              <w:t>查询的结果为准（</w:t>
            </w:r>
            <w:r>
              <w:rPr>
                <w:rFonts w:ascii="宋体" w:hAnsi="宋体" w:cs="宋体" w:hint="eastAsia"/>
                <w:b/>
                <w:bCs/>
                <w:sz w:val="21"/>
                <w:szCs w:val="21"/>
              </w:rPr>
              <w:t>网站查询截图）</w:t>
            </w:r>
            <w:r>
              <w:rPr>
                <w:rFonts w:ascii="宋体" w:hAnsi="宋体" w:cs="宋体" w:hint="eastAsia"/>
                <w:sz w:val="21"/>
                <w:szCs w:val="21"/>
              </w:rPr>
              <w:t>；</w:t>
            </w:r>
          </w:p>
          <w:p w:rsidR="000927E3" w:rsidRDefault="000927E3" w:rsidP="00D935E4">
            <w:pPr>
              <w:spacing w:line="440" w:lineRule="exact"/>
              <w:rPr>
                <w:rFonts w:ascii="宋体" w:cs="宋体"/>
                <w:sz w:val="21"/>
                <w:szCs w:val="21"/>
              </w:rPr>
            </w:pPr>
            <w:r>
              <w:rPr>
                <w:rFonts w:ascii="宋体" w:hAnsi="宋体" w:cs="宋体"/>
                <w:sz w:val="21"/>
                <w:szCs w:val="21"/>
              </w:rPr>
              <w:t>8.</w:t>
            </w:r>
            <w:r>
              <w:rPr>
                <w:rFonts w:ascii="宋体" w:hAnsi="宋体" w:cs="宋体" w:hint="eastAsia"/>
                <w:sz w:val="21"/>
                <w:szCs w:val="21"/>
              </w:rPr>
              <w:t>本项目不接受联合体比选，不允许分包、转包。</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1.4.2</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autoSpaceDE w:val="0"/>
              <w:spacing w:line="440" w:lineRule="exact"/>
              <w:jc w:val="center"/>
              <w:rPr>
                <w:rFonts w:ascii="宋体" w:cs="宋体"/>
                <w:sz w:val="21"/>
                <w:szCs w:val="21"/>
              </w:rPr>
            </w:pPr>
            <w:r>
              <w:rPr>
                <w:rFonts w:ascii="宋体" w:hAnsi="宋体" w:cs="宋体" w:hint="eastAsia"/>
                <w:sz w:val="21"/>
                <w:szCs w:val="21"/>
                <w:lang w:val="zh-CN"/>
              </w:rPr>
              <w:t>是否接受联合</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autoSpaceDE w:val="0"/>
              <w:spacing w:line="440" w:lineRule="exact"/>
              <w:jc w:val="both"/>
              <w:rPr>
                <w:rFonts w:ascii="宋体" w:cs="宋体"/>
                <w:sz w:val="21"/>
                <w:szCs w:val="21"/>
              </w:rPr>
            </w:pPr>
            <w:r>
              <w:rPr>
                <w:rFonts w:ascii="宋体" w:hAnsi="宋体" w:cs="宋体" w:hint="eastAsia"/>
                <w:sz w:val="21"/>
                <w:szCs w:val="21"/>
              </w:rPr>
              <w:t>不接受</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1.9.1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autoSpaceDE w:val="0"/>
              <w:spacing w:line="440" w:lineRule="exact"/>
              <w:jc w:val="center"/>
              <w:rPr>
                <w:rFonts w:ascii="宋体" w:cs="宋体"/>
                <w:sz w:val="21"/>
                <w:szCs w:val="21"/>
                <w:lang w:val="zh-CN"/>
              </w:rPr>
            </w:pPr>
            <w:r>
              <w:rPr>
                <w:rFonts w:ascii="宋体" w:hAnsi="宋体" w:cs="宋体" w:hint="eastAsia"/>
                <w:sz w:val="21"/>
                <w:szCs w:val="21"/>
                <w:lang w:val="zh-CN"/>
              </w:rPr>
              <w:t>踏勘现场</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autoSpaceDE w:val="0"/>
              <w:spacing w:line="440" w:lineRule="exact"/>
              <w:jc w:val="both"/>
              <w:rPr>
                <w:rFonts w:ascii="宋体" w:cs="宋体"/>
                <w:sz w:val="21"/>
                <w:szCs w:val="21"/>
              </w:rPr>
            </w:pPr>
            <w:r>
              <w:rPr>
                <w:rFonts w:ascii="宋体" w:hAnsi="宋体" w:cs="宋体" w:hint="eastAsia"/>
                <w:sz w:val="21"/>
                <w:szCs w:val="21"/>
              </w:rPr>
              <w:t>不组织。</w:t>
            </w:r>
          </w:p>
        </w:tc>
      </w:tr>
      <w:tr w:rsidR="000927E3">
        <w:trPr>
          <w:trHeight w:val="326"/>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3.2</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autoSpaceDE w:val="0"/>
              <w:spacing w:line="440" w:lineRule="exact"/>
              <w:jc w:val="center"/>
              <w:rPr>
                <w:rFonts w:ascii="宋体" w:cs="宋体"/>
                <w:sz w:val="21"/>
                <w:szCs w:val="21"/>
              </w:rPr>
            </w:pPr>
            <w:r>
              <w:rPr>
                <w:rFonts w:ascii="宋体" w:hAnsi="宋体" w:cs="宋体" w:hint="eastAsia"/>
                <w:sz w:val="21"/>
                <w:szCs w:val="21"/>
              </w:rPr>
              <w:t>比选报价</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b/>
                <w:sz w:val="21"/>
                <w:szCs w:val="21"/>
                <w:u w:val="single"/>
              </w:rPr>
            </w:pPr>
            <w:r>
              <w:rPr>
                <w:rFonts w:ascii="宋体" w:hAnsi="宋体" w:cs="宋体"/>
                <w:bCs/>
                <w:sz w:val="21"/>
                <w:szCs w:val="21"/>
              </w:rPr>
              <w:t>1.</w:t>
            </w:r>
            <w:r>
              <w:rPr>
                <w:rFonts w:ascii="宋体" w:hAnsi="宋体" w:cs="宋体" w:hint="eastAsia"/>
                <w:bCs/>
                <w:sz w:val="21"/>
                <w:szCs w:val="21"/>
              </w:rPr>
              <w:t>比选报价根据《招标代理服务收费管理暂行办法》计价格〔</w:t>
            </w:r>
            <w:r>
              <w:rPr>
                <w:rFonts w:ascii="宋体" w:hAnsi="宋体" w:cs="宋体"/>
                <w:bCs/>
                <w:sz w:val="21"/>
                <w:szCs w:val="21"/>
              </w:rPr>
              <w:t>2002</w:t>
            </w:r>
            <w:r>
              <w:rPr>
                <w:rFonts w:ascii="宋体" w:hAnsi="宋体" w:cs="宋体" w:hint="eastAsia"/>
                <w:bCs/>
                <w:sz w:val="21"/>
                <w:szCs w:val="21"/>
              </w:rPr>
              <w:t>〕</w:t>
            </w:r>
            <w:r>
              <w:rPr>
                <w:rFonts w:ascii="宋体" w:hAnsi="宋体" w:cs="宋体"/>
                <w:bCs/>
                <w:sz w:val="21"/>
                <w:szCs w:val="21"/>
              </w:rPr>
              <w:t>1980</w:t>
            </w:r>
            <w:r>
              <w:rPr>
                <w:rFonts w:ascii="宋体" w:hAnsi="宋体" w:cs="宋体" w:hint="eastAsia"/>
                <w:bCs/>
                <w:sz w:val="21"/>
                <w:szCs w:val="21"/>
              </w:rPr>
              <w:t>号文件第九条的有关规定，招标代理服务收费采用差额累进计费；</w:t>
            </w:r>
            <w:r>
              <w:rPr>
                <w:rFonts w:ascii="宋体" w:hAnsi="宋体" w:cs="宋体" w:hint="eastAsia"/>
                <w:b/>
                <w:sz w:val="21"/>
                <w:szCs w:val="21"/>
                <w:u w:val="single"/>
              </w:rPr>
              <w:t>比选报价参考《招标代理服务收费标准》计价格〔</w:t>
            </w:r>
            <w:r>
              <w:rPr>
                <w:rFonts w:ascii="宋体" w:hAnsi="宋体" w:cs="宋体"/>
                <w:b/>
                <w:sz w:val="21"/>
                <w:szCs w:val="21"/>
                <w:u w:val="single"/>
              </w:rPr>
              <w:t>2002</w:t>
            </w:r>
            <w:r>
              <w:rPr>
                <w:rFonts w:ascii="宋体" w:hAnsi="宋体" w:cs="宋体" w:hint="eastAsia"/>
                <w:b/>
                <w:sz w:val="21"/>
                <w:szCs w:val="21"/>
                <w:u w:val="single"/>
              </w:rPr>
              <w:t>〕</w:t>
            </w:r>
            <w:r>
              <w:rPr>
                <w:rFonts w:ascii="宋体" w:hAnsi="宋体" w:cs="宋体"/>
                <w:b/>
                <w:sz w:val="21"/>
                <w:szCs w:val="21"/>
                <w:u w:val="single"/>
              </w:rPr>
              <w:t>1980</w:t>
            </w:r>
            <w:r>
              <w:rPr>
                <w:rFonts w:ascii="宋体" w:hAnsi="宋体" w:cs="宋体" w:hint="eastAsia"/>
                <w:b/>
                <w:sz w:val="21"/>
                <w:szCs w:val="21"/>
                <w:u w:val="single"/>
              </w:rPr>
              <w:t>号文，按国家发展改革委发改价格〔</w:t>
            </w:r>
            <w:r>
              <w:rPr>
                <w:rFonts w:ascii="宋体" w:hAnsi="宋体" w:cs="宋体"/>
                <w:b/>
                <w:sz w:val="21"/>
                <w:szCs w:val="21"/>
                <w:u w:val="single"/>
              </w:rPr>
              <w:t>2015</w:t>
            </w:r>
            <w:r>
              <w:rPr>
                <w:rFonts w:ascii="宋体" w:hAnsi="宋体" w:cs="宋体" w:hint="eastAsia"/>
                <w:b/>
                <w:sz w:val="21"/>
                <w:szCs w:val="21"/>
                <w:u w:val="single"/>
              </w:rPr>
              <w:t>〕</w:t>
            </w:r>
            <w:r>
              <w:rPr>
                <w:rFonts w:ascii="宋体" w:hAnsi="宋体" w:cs="宋体"/>
                <w:b/>
                <w:sz w:val="21"/>
                <w:szCs w:val="21"/>
                <w:u w:val="single"/>
              </w:rPr>
              <w:t>299</w:t>
            </w:r>
            <w:r>
              <w:rPr>
                <w:rFonts w:ascii="宋体" w:hAnsi="宋体" w:cs="宋体" w:hint="eastAsia"/>
                <w:b/>
                <w:sz w:val="21"/>
                <w:szCs w:val="21"/>
                <w:u w:val="single"/>
              </w:rPr>
              <w:t>号规定执行，否则响应文件作无效处理</w:t>
            </w:r>
            <w:r>
              <w:rPr>
                <w:rFonts w:ascii="宋体" w:hAnsi="宋体" w:cs="宋体" w:hint="eastAsia"/>
                <w:b/>
                <w:sz w:val="21"/>
                <w:szCs w:val="21"/>
              </w:rPr>
              <w:t>；</w:t>
            </w:r>
          </w:p>
          <w:p w:rsidR="000927E3" w:rsidRDefault="000927E3" w:rsidP="00D935E4">
            <w:pPr>
              <w:spacing w:line="440" w:lineRule="exact"/>
              <w:rPr>
                <w:rFonts w:ascii="宋体" w:cs="宋体"/>
                <w:bCs/>
                <w:sz w:val="21"/>
                <w:szCs w:val="21"/>
              </w:rPr>
            </w:pPr>
            <w:r>
              <w:rPr>
                <w:rFonts w:ascii="宋体" w:hAnsi="宋体" w:cs="宋体"/>
                <w:bCs/>
                <w:sz w:val="21"/>
                <w:szCs w:val="21"/>
              </w:rPr>
              <w:t>2.</w:t>
            </w:r>
            <w:r>
              <w:rPr>
                <w:rFonts w:ascii="宋体" w:hAnsi="宋体" w:cs="宋体" w:hint="eastAsia"/>
                <w:bCs/>
                <w:sz w:val="21"/>
                <w:szCs w:val="21"/>
              </w:rPr>
              <w:t>比选报价执行《国家发展改革委关于进一步放开建设项目专业服务价格的通知》（发改价格〔</w:t>
            </w:r>
            <w:r>
              <w:rPr>
                <w:rFonts w:ascii="宋体" w:hAnsi="宋体" w:cs="宋体"/>
                <w:bCs/>
                <w:sz w:val="21"/>
                <w:szCs w:val="21"/>
              </w:rPr>
              <w:t>2015</w:t>
            </w:r>
            <w:r>
              <w:rPr>
                <w:rFonts w:ascii="宋体" w:hAnsi="宋体" w:cs="宋体" w:hint="eastAsia"/>
                <w:bCs/>
                <w:sz w:val="21"/>
                <w:szCs w:val="21"/>
              </w:rPr>
              <w:t>〕</w:t>
            </w:r>
            <w:r>
              <w:rPr>
                <w:rFonts w:ascii="宋体" w:hAnsi="宋体" w:cs="宋体"/>
                <w:bCs/>
                <w:sz w:val="21"/>
                <w:szCs w:val="21"/>
              </w:rPr>
              <w:t>299</w:t>
            </w:r>
            <w:r>
              <w:rPr>
                <w:rFonts w:ascii="宋体" w:hAnsi="宋体" w:cs="宋体" w:hint="eastAsia"/>
                <w:bCs/>
                <w:sz w:val="21"/>
                <w:szCs w:val="21"/>
              </w:rPr>
              <w:t>号）规定并参照《国家计委关于印发</w:t>
            </w:r>
            <w:r>
              <w:rPr>
                <w:rFonts w:ascii="宋体" w:hAnsi="宋体" w:cs="宋体"/>
                <w:bCs/>
                <w:sz w:val="21"/>
                <w:szCs w:val="21"/>
              </w:rPr>
              <w:t>&lt;</w:t>
            </w:r>
            <w:r>
              <w:rPr>
                <w:rFonts w:ascii="宋体" w:hAnsi="宋体" w:cs="宋体" w:hint="eastAsia"/>
                <w:bCs/>
                <w:sz w:val="21"/>
                <w:szCs w:val="21"/>
              </w:rPr>
              <w:t>招标代理服务收费管理暂行办法</w:t>
            </w:r>
            <w:r>
              <w:rPr>
                <w:rFonts w:ascii="宋体" w:hAnsi="宋体" w:cs="宋体"/>
                <w:bCs/>
                <w:sz w:val="21"/>
                <w:szCs w:val="21"/>
              </w:rPr>
              <w:t>&gt;</w:t>
            </w:r>
            <w:r>
              <w:rPr>
                <w:rFonts w:ascii="宋体" w:hAnsi="宋体" w:cs="宋体" w:hint="eastAsia"/>
                <w:bCs/>
                <w:sz w:val="21"/>
                <w:szCs w:val="21"/>
              </w:rPr>
              <w:t>的通知》（计价格【</w:t>
            </w:r>
            <w:r>
              <w:rPr>
                <w:rFonts w:ascii="宋体" w:hAnsi="宋体" w:cs="宋体"/>
                <w:bCs/>
                <w:sz w:val="21"/>
                <w:szCs w:val="21"/>
              </w:rPr>
              <w:t>2002</w:t>
            </w:r>
            <w:r>
              <w:rPr>
                <w:rFonts w:ascii="宋体" w:hAnsi="宋体" w:cs="宋体" w:hint="eastAsia"/>
                <w:bCs/>
                <w:sz w:val="21"/>
                <w:szCs w:val="21"/>
              </w:rPr>
              <w:t>】</w:t>
            </w:r>
            <w:r>
              <w:rPr>
                <w:rFonts w:ascii="宋体" w:hAnsi="宋体" w:cs="宋体"/>
                <w:bCs/>
                <w:sz w:val="21"/>
                <w:szCs w:val="21"/>
              </w:rPr>
              <w:t>1980</w:t>
            </w:r>
            <w:r>
              <w:rPr>
                <w:rFonts w:ascii="宋体" w:hAnsi="宋体" w:cs="宋体" w:hint="eastAsia"/>
                <w:bCs/>
                <w:sz w:val="21"/>
                <w:szCs w:val="21"/>
              </w:rPr>
              <w:t>号）规定的《招标代理服务收费标准》</w:t>
            </w:r>
            <w:r>
              <w:rPr>
                <w:rFonts w:ascii="宋体" w:hAnsi="宋体" w:cs="宋体"/>
                <w:bCs/>
                <w:sz w:val="21"/>
                <w:szCs w:val="21"/>
              </w:rPr>
              <w:t xml:space="preserve"> </w:t>
            </w:r>
            <w:r>
              <w:rPr>
                <w:rFonts w:ascii="宋体" w:hAnsi="宋体" w:cs="宋体" w:hint="eastAsia"/>
                <w:bCs/>
                <w:sz w:val="21"/>
                <w:szCs w:val="21"/>
                <w:u w:val="single"/>
              </w:rPr>
              <w:t>（下浮</w:t>
            </w:r>
            <w:r>
              <w:rPr>
                <w:rFonts w:ascii="宋体" w:hAnsi="宋体" w:cs="宋体"/>
                <w:bCs/>
                <w:sz w:val="21"/>
                <w:szCs w:val="21"/>
                <w:u w:val="single"/>
              </w:rPr>
              <w:t xml:space="preserve"> </w:t>
            </w:r>
            <w:r>
              <w:rPr>
                <w:rFonts w:ascii="宋体" w:hAnsi="宋体" w:cs="宋体" w:hint="eastAsia"/>
                <w:bCs/>
                <w:sz w:val="21"/>
                <w:szCs w:val="21"/>
                <w:u w:val="single"/>
              </w:rPr>
              <w:t>）</w:t>
            </w:r>
            <w:r>
              <w:rPr>
                <w:rFonts w:ascii="宋体" w:hAnsi="宋体" w:cs="宋体"/>
                <w:bCs/>
                <w:sz w:val="21"/>
                <w:szCs w:val="21"/>
                <w:u w:val="single"/>
              </w:rPr>
              <w:t xml:space="preserve">  </w:t>
            </w:r>
            <w:r>
              <w:rPr>
                <w:rFonts w:ascii="宋体" w:hAnsi="宋体" w:cs="宋体" w:hint="eastAsia"/>
                <w:bCs/>
                <w:sz w:val="21"/>
                <w:szCs w:val="21"/>
              </w:rPr>
              <w:t>％收取（比选申请人根据自身情况并结合市场价按照下浮率进行报价），中标</w:t>
            </w:r>
            <w:r>
              <w:rPr>
                <w:rFonts w:ascii="宋体" w:hAnsi="宋体" w:cs="宋体"/>
                <w:bCs/>
                <w:sz w:val="21"/>
                <w:szCs w:val="21"/>
              </w:rPr>
              <w:t>(</w:t>
            </w:r>
            <w:r>
              <w:rPr>
                <w:rFonts w:ascii="宋体" w:hAnsi="宋体" w:hint="eastAsia"/>
                <w:sz w:val="21"/>
                <w:szCs w:val="21"/>
              </w:rPr>
              <w:t>成交</w:t>
            </w:r>
            <w:r>
              <w:rPr>
                <w:rFonts w:ascii="宋体" w:hAnsi="宋体" w:cs="宋体"/>
                <w:bCs/>
                <w:sz w:val="21"/>
                <w:szCs w:val="21"/>
              </w:rPr>
              <w:t>)</w:t>
            </w:r>
            <w:r>
              <w:rPr>
                <w:rFonts w:ascii="宋体" w:hAnsi="宋体" w:cs="宋体" w:hint="eastAsia"/>
                <w:bCs/>
                <w:sz w:val="21"/>
                <w:szCs w:val="21"/>
              </w:rPr>
              <w:t>金额在</w:t>
            </w:r>
            <w:r>
              <w:rPr>
                <w:rFonts w:ascii="宋体" w:hAnsi="宋体" w:cs="宋体"/>
                <w:bCs/>
                <w:sz w:val="21"/>
                <w:szCs w:val="21"/>
              </w:rPr>
              <w:t>5</w:t>
            </w:r>
            <w:r>
              <w:rPr>
                <w:rFonts w:ascii="宋体" w:hAnsi="宋体" w:cs="宋体" w:hint="eastAsia"/>
                <w:bCs/>
                <w:sz w:val="21"/>
                <w:szCs w:val="21"/>
              </w:rPr>
              <w:t>亿元以上招标代理服务收费标准还应执行发改价格</w:t>
            </w:r>
            <w:r>
              <w:rPr>
                <w:rFonts w:ascii="宋体" w:hAnsi="宋体" w:cs="宋体"/>
                <w:bCs/>
                <w:sz w:val="21"/>
                <w:szCs w:val="21"/>
              </w:rPr>
              <w:t>[2011]534</w:t>
            </w:r>
            <w:r>
              <w:rPr>
                <w:rFonts w:ascii="宋体" w:hAnsi="宋体" w:cs="宋体" w:hint="eastAsia"/>
                <w:bCs/>
                <w:sz w:val="21"/>
                <w:szCs w:val="21"/>
              </w:rPr>
              <w:t>号文件规定。招标代理服务费的计算以项目实际完成的招标代理工作中标</w:t>
            </w:r>
            <w:r>
              <w:rPr>
                <w:rFonts w:ascii="宋体" w:hAnsi="宋体" w:cs="宋体"/>
                <w:bCs/>
                <w:sz w:val="21"/>
                <w:szCs w:val="21"/>
              </w:rPr>
              <w:t>(</w:t>
            </w:r>
            <w:r>
              <w:rPr>
                <w:rFonts w:ascii="宋体" w:hAnsi="宋体" w:cs="宋体" w:hint="eastAsia"/>
                <w:bCs/>
                <w:sz w:val="21"/>
                <w:szCs w:val="21"/>
              </w:rPr>
              <w:t>成交</w:t>
            </w:r>
            <w:r>
              <w:rPr>
                <w:rFonts w:ascii="宋体" w:hAnsi="宋体" w:cs="宋体"/>
                <w:bCs/>
                <w:sz w:val="21"/>
                <w:szCs w:val="21"/>
              </w:rPr>
              <w:t>)</w:t>
            </w:r>
            <w:r>
              <w:rPr>
                <w:rFonts w:ascii="宋体" w:hAnsi="宋体" w:cs="宋体" w:hint="eastAsia"/>
                <w:bCs/>
                <w:sz w:val="21"/>
                <w:szCs w:val="21"/>
              </w:rPr>
              <w:t>金额为计费基数进行计算；</w:t>
            </w:r>
          </w:p>
          <w:p w:rsidR="000927E3" w:rsidRDefault="000927E3" w:rsidP="00D935E4">
            <w:pPr>
              <w:spacing w:line="440" w:lineRule="exact"/>
              <w:rPr>
                <w:rFonts w:ascii="宋体" w:cs="宋体"/>
                <w:bCs/>
                <w:sz w:val="21"/>
                <w:szCs w:val="21"/>
              </w:rPr>
            </w:pPr>
            <w:r>
              <w:rPr>
                <w:rFonts w:ascii="宋体" w:hAnsi="宋体" w:cs="宋体"/>
                <w:bCs/>
                <w:sz w:val="21"/>
                <w:szCs w:val="21"/>
              </w:rPr>
              <w:t>3.</w:t>
            </w:r>
            <w:r>
              <w:rPr>
                <w:rFonts w:ascii="宋体" w:hAnsi="宋体" w:cs="宋体" w:hint="eastAsia"/>
                <w:sz w:val="21"/>
                <w:szCs w:val="21"/>
              </w:rPr>
              <w:t>比选</w:t>
            </w:r>
            <w:r>
              <w:rPr>
                <w:rFonts w:ascii="宋体" w:hAnsi="宋体" w:cs="宋体" w:hint="eastAsia"/>
                <w:bCs/>
                <w:sz w:val="21"/>
                <w:szCs w:val="21"/>
              </w:rPr>
              <w:t>报价包含人员、设备、保险、利润、税收及相关劳务工作中所发生的全部费用；</w:t>
            </w:r>
          </w:p>
          <w:p w:rsidR="000927E3" w:rsidRDefault="000927E3" w:rsidP="00D935E4">
            <w:pPr>
              <w:snapToGrid w:val="0"/>
              <w:spacing w:line="440" w:lineRule="exact"/>
              <w:jc w:val="both"/>
              <w:rPr>
                <w:rFonts w:ascii="宋体" w:cs="宋体"/>
                <w:b/>
                <w:sz w:val="21"/>
                <w:szCs w:val="21"/>
              </w:rPr>
            </w:pPr>
            <w:r>
              <w:rPr>
                <w:rFonts w:ascii="宋体" w:hAnsi="宋体" w:cs="宋体"/>
                <w:b/>
                <w:sz w:val="21"/>
                <w:szCs w:val="21"/>
              </w:rPr>
              <w:t>4.</w:t>
            </w:r>
            <w:r>
              <w:rPr>
                <w:rFonts w:ascii="宋体" w:hAnsi="宋体" w:cs="宋体" w:hint="eastAsia"/>
                <w:b/>
                <w:sz w:val="21"/>
                <w:szCs w:val="21"/>
              </w:rPr>
              <w:t>比选申请人所填报的比选报价不得上浮，否则作否决响应处理；</w:t>
            </w:r>
          </w:p>
          <w:p w:rsidR="000927E3" w:rsidRDefault="000927E3" w:rsidP="00D935E4">
            <w:pPr>
              <w:snapToGrid w:val="0"/>
              <w:spacing w:line="440" w:lineRule="exact"/>
              <w:jc w:val="both"/>
              <w:rPr>
                <w:rFonts w:ascii="宋体" w:cs="宋体"/>
                <w:b/>
                <w:sz w:val="21"/>
                <w:szCs w:val="21"/>
              </w:rPr>
            </w:pPr>
            <w:r>
              <w:rPr>
                <w:rFonts w:ascii="宋体" w:hAnsi="宋体" w:cs="宋体"/>
                <w:b/>
                <w:sz w:val="21"/>
                <w:szCs w:val="21"/>
              </w:rPr>
              <w:t>5.</w:t>
            </w:r>
            <w:r>
              <w:rPr>
                <w:rFonts w:ascii="宋体" w:hAnsi="宋体" w:cs="宋体" w:hint="eastAsia"/>
                <w:b/>
                <w:sz w:val="21"/>
                <w:szCs w:val="21"/>
              </w:rPr>
              <w:t>本项目不设置二次报价环节，最低报价不能作为成交的保证。</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3.3.1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autoSpaceDE w:val="0"/>
              <w:spacing w:line="440" w:lineRule="exact"/>
              <w:jc w:val="center"/>
              <w:rPr>
                <w:rFonts w:ascii="宋体" w:cs="宋体"/>
                <w:sz w:val="21"/>
                <w:szCs w:val="21"/>
              </w:rPr>
            </w:pPr>
            <w:r>
              <w:rPr>
                <w:rFonts w:ascii="宋体" w:hAnsi="宋体" w:cs="宋体" w:hint="eastAsia"/>
                <w:sz w:val="21"/>
                <w:szCs w:val="21"/>
              </w:rPr>
              <w:t>比选有效期</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autoSpaceDE w:val="0"/>
              <w:spacing w:line="440" w:lineRule="exact"/>
              <w:jc w:val="both"/>
              <w:rPr>
                <w:rFonts w:ascii="宋体" w:cs="宋体"/>
                <w:sz w:val="21"/>
                <w:szCs w:val="21"/>
              </w:rPr>
            </w:pPr>
            <w:r>
              <w:rPr>
                <w:rFonts w:ascii="宋体" w:hAnsi="宋体" w:cs="宋体" w:hint="eastAsia"/>
                <w:sz w:val="21"/>
                <w:szCs w:val="21"/>
              </w:rPr>
              <w:t>自响应文件递交的截止之日起</w:t>
            </w:r>
            <w:r>
              <w:rPr>
                <w:rFonts w:ascii="宋体" w:hAnsi="宋体" w:cs="宋体"/>
                <w:sz w:val="21"/>
                <w:szCs w:val="21"/>
              </w:rPr>
              <w:t>90</w:t>
            </w:r>
            <w:r>
              <w:rPr>
                <w:rFonts w:ascii="宋体" w:hAnsi="宋体" w:cs="宋体" w:hint="eastAsia"/>
                <w:sz w:val="21"/>
                <w:szCs w:val="21"/>
              </w:rPr>
              <w:t>日历天</w:t>
            </w:r>
          </w:p>
        </w:tc>
      </w:tr>
      <w:tr w:rsidR="000927E3">
        <w:trPr>
          <w:trHeight w:val="551"/>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3.4.1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比选保证金</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napToGrid w:val="0"/>
              <w:spacing w:line="440" w:lineRule="exact"/>
              <w:jc w:val="both"/>
              <w:rPr>
                <w:rFonts w:ascii="宋体" w:cs="宋体"/>
                <w:color w:val="FF0000"/>
                <w:sz w:val="21"/>
                <w:szCs w:val="21"/>
              </w:rPr>
            </w:pPr>
            <w:r>
              <w:rPr>
                <w:rFonts w:ascii="宋体" w:hAnsi="宋体" w:cs="宋体" w:hint="eastAsia"/>
                <w:sz w:val="21"/>
                <w:szCs w:val="21"/>
              </w:rPr>
              <w:t>本项目不收取比选保证金。</w:t>
            </w:r>
          </w:p>
        </w:tc>
      </w:tr>
      <w:tr w:rsidR="000927E3">
        <w:trPr>
          <w:trHeight w:val="693"/>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3.5.3</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签字和盖章要求</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响应文件封面及其他比选文件明确要求签署的文件均应加盖比选申请人单位公章（单位鲜章）并经法定代表人（或其委托代理人）签字。由委托代理人签字的在响应文件中须同时提交响应文件签署授权委托书。</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本比选文件中要求的签字指亲笔签字、手签章或人名方形印章。</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3.5.4</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响应文件份数</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1.</w:t>
            </w:r>
            <w:r>
              <w:rPr>
                <w:rFonts w:ascii="宋体" w:hAnsi="宋体" w:cs="宋体" w:hint="eastAsia"/>
                <w:sz w:val="21"/>
                <w:szCs w:val="21"/>
              </w:rPr>
              <w:t>文本文档：</w:t>
            </w:r>
            <w:r>
              <w:rPr>
                <w:rFonts w:ascii="宋体" w:hAnsi="宋体" w:cs="宋体" w:hint="eastAsia"/>
                <w:b/>
                <w:sz w:val="21"/>
                <w:szCs w:val="21"/>
              </w:rPr>
              <w:t>壹</w:t>
            </w:r>
            <w:r>
              <w:rPr>
                <w:rFonts w:ascii="宋体" w:hAnsi="宋体" w:cs="宋体" w:hint="eastAsia"/>
                <w:sz w:val="21"/>
                <w:szCs w:val="21"/>
              </w:rPr>
              <w:t>份正本，</w:t>
            </w:r>
            <w:r>
              <w:rPr>
                <w:rFonts w:ascii="宋体" w:hAnsi="宋体" w:cs="宋体" w:hint="eastAsia"/>
                <w:b/>
                <w:sz w:val="21"/>
                <w:szCs w:val="21"/>
              </w:rPr>
              <w:t>贰</w:t>
            </w:r>
            <w:r>
              <w:rPr>
                <w:rFonts w:ascii="宋体" w:hAnsi="宋体" w:cs="宋体" w:hint="eastAsia"/>
                <w:sz w:val="21"/>
                <w:szCs w:val="21"/>
              </w:rPr>
              <w:t>份副本，副本可为正本的复印件。</w:t>
            </w:r>
          </w:p>
          <w:p w:rsidR="000927E3" w:rsidRDefault="000927E3" w:rsidP="00D935E4">
            <w:pPr>
              <w:spacing w:line="440" w:lineRule="exact"/>
              <w:jc w:val="both"/>
              <w:rPr>
                <w:rFonts w:ascii="宋体" w:cs="宋体"/>
                <w:sz w:val="21"/>
                <w:szCs w:val="21"/>
              </w:rPr>
            </w:pPr>
            <w:r>
              <w:rPr>
                <w:rFonts w:ascii="宋体" w:hAnsi="宋体" w:cs="宋体"/>
                <w:sz w:val="21"/>
                <w:szCs w:val="21"/>
              </w:rPr>
              <w:t>2.</w:t>
            </w:r>
            <w:r>
              <w:rPr>
                <w:rFonts w:ascii="宋体" w:hAnsi="宋体" w:cs="宋体" w:hint="eastAsia"/>
                <w:sz w:val="21"/>
                <w:szCs w:val="21"/>
              </w:rPr>
              <w:t>电子文档：</w:t>
            </w:r>
            <w:r>
              <w:rPr>
                <w:rFonts w:ascii="宋体" w:hAnsi="宋体" w:cs="宋体" w:hint="eastAsia"/>
                <w:b/>
                <w:sz w:val="21"/>
                <w:szCs w:val="21"/>
              </w:rPr>
              <w:t>壹份</w:t>
            </w:r>
            <w:r>
              <w:rPr>
                <w:rFonts w:ascii="宋体" w:hAnsi="宋体" w:cs="宋体" w:hint="eastAsia"/>
                <w:sz w:val="21"/>
                <w:szCs w:val="21"/>
              </w:rPr>
              <w:t>（以光盘或</w:t>
            </w:r>
            <w:r>
              <w:rPr>
                <w:rFonts w:ascii="宋体" w:hAnsi="宋体" w:cs="宋体"/>
                <w:sz w:val="21"/>
                <w:szCs w:val="21"/>
              </w:rPr>
              <w:t>U</w:t>
            </w:r>
            <w:r>
              <w:rPr>
                <w:rFonts w:ascii="宋体" w:hAnsi="宋体" w:cs="宋体" w:hint="eastAsia"/>
                <w:sz w:val="21"/>
                <w:szCs w:val="21"/>
              </w:rPr>
              <w:t>盘的形式提供，包括全套响应文件的内容，格式为</w:t>
            </w:r>
            <w:r>
              <w:rPr>
                <w:rFonts w:ascii="宋体" w:hAnsi="宋体" w:cs="宋体"/>
                <w:sz w:val="21"/>
                <w:szCs w:val="21"/>
              </w:rPr>
              <w:t>PDF)</w:t>
            </w:r>
            <w:r>
              <w:rPr>
                <w:rFonts w:ascii="宋体" w:hAnsi="宋体" w:cs="宋体" w:hint="eastAsia"/>
                <w:sz w:val="21"/>
                <w:szCs w:val="21"/>
              </w:rPr>
              <w:t>。</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3.5.5</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装订要求</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1.</w:t>
            </w:r>
            <w:r>
              <w:rPr>
                <w:rFonts w:ascii="宋体" w:hAnsi="宋体" w:cs="宋体" w:hint="eastAsia"/>
                <w:sz w:val="21"/>
                <w:szCs w:val="21"/>
              </w:rPr>
              <w:t>比选申请人按照比选文件规定的响应文件组成顺序编排装订，不提倡豪华装帧，响应文件的正本与副本应分别装订成册，装订应牢固、不易拆散和换页，不得采用活页装订；</w:t>
            </w:r>
          </w:p>
          <w:p w:rsidR="000927E3" w:rsidRDefault="000927E3" w:rsidP="00D935E4">
            <w:pPr>
              <w:spacing w:line="440" w:lineRule="exact"/>
              <w:jc w:val="both"/>
              <w:rPr>
                <w:rFonts w:ascii="宋体" w:cs="宋体"/>
                <w:sz w:val="21"/>
                <w:szCs w:val="21"/>
              </w:rPr>
            </w:pPr>
            <w:r>
              <w:rPr>
                <w:rFonts w:ascii="宋体" w:hAnsi="宋体" w:cs="宋体"/>
                <w:sz w:val="21"/>
                <w:szCs w:val="21"/>
              </w:rPr>
              <w:t>2.</w:t>
            </w:r>
            <w:r>
              <w:rPr>
                <w:rFonts w:ascii="宋体" w:hAnsi="宋体" w:cs="宋体" w:hint="eastAsia"/>
                <w:sz w:val="21"/>
                <w:szCs w:val="21"/>
              </w:rPr>
              <w:t>比选申请人可根据响应文件内容多少自行决定每份正本或副本采用一册或多册方式装订。</w:t>
            </w:r>
          </w:p>
        </w:tc>
      </w:tr>
      <w:tr w:rsidR="000927E3">
        <w:trPr>
          <w:trHeight w:val="810"/>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3.5.6</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响应文件及电子版文件的密封</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所有响应文件（包含正本、副本及电子文档）一起密封在一个外层包封中，应密封完好，并在外封套的封口处加盖单位公章或密封章。</w:t>
            </w:r>
          </w:p>
        </w:tc>
      </w:tr>
      <w:tr w:rsidR="000927E3">
        <w:trPr>
          <w:trHeight w:val="2230"/>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4.1.2</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密封要求</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1.</w:t>
            </w:r>
            <w:r>
              <w:rPr>
                <w:rFonts w:ascii="宋体" w:hAnsi="宋体" w:cs="宋体" w:hint="eastAsia"/>
                <w:sz w:val="21"/>
                <w:szCs w:val="21"/>
              </w:rPr>
              <w:t>响应文件须密封提交，并在封套上注明下列标识：</w:t>
            </w:r>
          </w:p>
          <w:p w:rsidR="000927E3" w:rsidRDefault="000927E3" w:rsidP="00D935E4">
            <w:pPr>
              <w:spacing w:line="440" w:lineRule="exact"/>
              <w:jc w:val="both"/>
              <w:rPr>
                <w:rFonts w:ascii="宋体" w:cs="宋体"/>
                <w:sz w:val="21"/>
                <w:szCs w:val="21"/>
              </w:rPr>
            </w:pPr>
            <w:r>
              <w:rPr>
                <w:rFonts w:ascii="宋体" w:hAnsi="宋体" w:cs="宋体"/>
                <w:sz w:val="21"/>
                <w:szCs w:val="21"/>
                <w:u w:val="single"/>
              </w:rPr>
              <w:t>1</w:t>
            </w:r>
            <w:r>
              <w:rPr>
                <w:rFonts w:ascii="宋体" w:hAnsi="宋体" w:cs="宋体" w:hint="eastAsia"/>
                <w:sz w:val="21"/>
                <w:szCs w:val="21"/>
                <w:u w:val="single"/>
              </w:rPr>
              <w:t>）</w:t>
            </w:r>
            <w:r>
              <w:rPr>
                <w:rFonts w:ascii="宋体" w:hAnsi="宋体" w:cs="宋体"/>
                <w:sz w:val="21"/>
                <w:szCs w:val="21"/>
                <w:u w:val="single"/>
              </w:rPr>
              <w:t xml:space="preserve">       </w:t>
            </w:r>
            <w:r>
              <w:rPr>
                <w:rFonts w:ascii="宋体" w:hAnsi="宋体" w:cs="宋体" w:hint="eastAsia"/>
                <w:sz w:val="21"/>
                <w:szCs w:val="21"/>
                <w:u w:val="single"/>
              </w:rPr>
              <w:t>（项目名称）</w:t>
            </w:r>
            <w:r>
              <w:rPr>
                <w:rFonts w:ascii="宋体" w:hAnsi="宋体" w:cs="宋体"/>
                <w:sz w:val="21"/>
                <w:szCs w:val="21"/>
                <w:u w:val="single"/>
              </w:rPr>
              <w:t xml:space="preserve">       </w:t>
            </w:r>
            <w:r>
              <w:rPr>
                <w:rFonts w:ascii="宋体" w:hAnsi="宋体" w:cs="宋体" w:hint="eastAsia"/>
                <w:sz w:val="21"/>
                <w:szCs w:val="21"/>
                <w:u w:val="single"/>
              </w:rPr>
              <w:t>响应文件</w:t>
            </w:r>
          </w:p>
          <w:p w:rsidR="000927E3" w:rsidRDefault="000927E3" w:rsidP="00D935E4">
            <w:pPr>
              <w:spacing w:line="440" w:lineRule="exact"/>
              <w:jc w:val="both"/>
              <w:rPr>
                <w:rFonts w:ascii="宋体" w:cs="宋体"/>
                <w:sz w:val="21"/>
                <w:szCs w:val="21"/>
              </w:rPr>
            </w:pPr>
            <w:r>
              <w:rPr>
                <w:rFonts w:ascii="宋体" w:hAnsi="宋体" w:cs="宋体"/>
                <w:sz w:val="21"/>
                <w:szCs w:val="21"/>
                <w:u w:val="single"/>
              </w:rPr>
              <w:t>2</w:t>
            </w:r>
            <w:r>
              <w:rPr>
                <w:rFonts w:ascii="宋体" w:hAnsi="宋体" w:cs="宋体" w:hint="eastAsia"/>
                <w:sz w:val="21"/>
                <w:szCs w:val="21"/>
                <w:u w:val="single"/>
              </w:rPr>
              <w:t>）比选申请人的名称、地址</w:t>
            </w:r>
            <w:r>
              <w:rPr>
                <w:rFonts w:ascii="宋体" w:hAnsi="宋体" w:cs="宋体"/>
                <w:sz w:val="21"/>
                <w:szCs w:val="21"/>
                <w:u w:val="single"/>
              </w:rPr>
              <w:t xml:space="preserve">    </w:t>
            </w:r>
          </w:p>
          <w:p w:rsidR="000927E3" w:rsidRDefault="000927E3" w:rsidP="00D935E4">
            <w:pPr>
              <w:spacing w:line="440" w:lineRule="exact"/>
              <w:jc w:val="both"/>
              <w:rPr>
                <w:rFonts w:ascii="宋体" w:cs="宋体"/>
                <w:sz w:val="21"/>
                <w:szCs w:val="21"/>
              </w:rPr>
            </w:pPr>
            <w:r>
              <w:rPr>
                <w:rFonts w:ascii="宋体" w:hAnsi="宋体" w:cs="宋体"/>
                <w:sz w:val="21"/>
                <w:szCs w:val="21"/>
                <w:u w:val="single"/>
              </w:rPr>
              <w:t>3</w:t>
            </w:r>
            <w:r>
              <w:rPr>
                <w:rFonts w:ascii="宋体" w:hAnsi="宋体" w:cs="宋体" w:hint="eastAsia"/>
                <w:sz w:val="21"/>
                <w:szCs w:val="21"/>
                <w:u w:val="single"/>
              </w:rPr>
              <w:t>）响应文件在</w:t>
            </w:r>
            <w:smartTag w:uri="urn:schemas-microsoft-com:office:smarttags" w:element="chsdate">
              <w:smartTagPr>
                <w:attr w:name="IsROCDate" w:val="False"/>
                <w:attr w:name="IsLunarDate" w:val="False"/>
                <w:attr w:name="Day" w:val="02"/>
                <w:attr w:name="Month" w:val="12"/>
                <w:attr w:name="Year" w:val="2022"/>
              </w:smartTagPr>
              <w:r w:rsidRPr="00877F0E">
                <w:rPr>
                  <w:sz w:val="21"/>
                  <w:szCs w:val="21"/>
                  <w:u w:val="single"/>
                </w:rPr>
                <w:t>2022</w:t>
              </w:r>
              <w:r w:rsidRPr="00877F0E">
                <w:rPr>
                  <w:rFonts w:hAnsi="宋体" w:hint="eastAsia"/>
                  <w:sz w:val="21"/>
                  <w:szCs w:val="21"/>
                  <w:u w:val="single"/>
                </w:rPr>
                <w:t>年</w:t>
              </w:r>
              <w:r w:rsidRPr="00877F0E">
                <w:rPr>
                  <w:sz w:val="21"/>
                  <w:szCs w:val="21"/>
                  <w:u w:val="single"/>
                </w:rPr>
                <w:t>12</w:t>
              </w:r>
              <w:r w:rsidRPr="00877F0E">
                <w:rPr>
                  <w:rFonts w:hAnsi="宋体" w:hint="eastAsia"/>
                  <w:sz w:val="21"/>
                  <w:szCs w:val="21"/>
                  <w:u w:val="single"/>
                </w:rPr>
                <w:t>月</w:t>
              </w:r>
              <w:r>
                <w:rPr>
                  <w:rFonts w:hAnsi="宋体"/>
                  <w:sz w:val="21"/>
                  <w:szCs w:val="21"/>
                  <w:u w:val="single"/>
                </w:rPr>
                <w:t>0</w:t>
              </w:r>
              <w:r w:rsidRPr="00877F0E">
                <w:rPr>
                  <w:sz w:val="21"/>
                  <w:szCs w:val="21"/>
                  <w:u w:val="single"/>
                </w:rPr>
                <w:t>2</w:t>
              </w:r>
              <w:r w:rsidRPr="00877F0E">
                <w:rPr>
                  <w:rFonts w:hAnsi="宋体" w:hint="eastAsia"/>
                  <w:sz w:val="21"/>
                  <w:szCs w:val="21"/>
                  <w:u w:val="single"/>
                </w:rPr>
                <w:t>日</w:t>
              </w:r>
            </w:smartTag>
            <w:r w:rsidRPr="00877F0E">
              <w:rPr>
                <w:sz w:val="21"/>
                <w:szCs w:val="21"/>
                <w:u w:val="single"/>
              </w:rPr>
              <w:t>17</w:t>
            </w:r>
            <w:r w:rsidRPr="00877F0E">
              <w:rPr>
                <w:rFonts w:hAnsi="宋体" w:hint="eastAsia"/>
                <w:sz w:val="21"/>
                <w:szCs w:val="21"/>
                <w:u w:val="single"/>
              </w:rPr>
              <w:t>时</w:t>
            </w:r>
            <w:r w:rsidRPr="00877F0E">
              <w:rPr>
                <w:sz w:val="21"/>
                <w:szCs w:val="21"/>
                <w:u w:val="single"/>
              </w:rPr>
              <w:t>30</w:t>
            </w:r>
            <w:r w:rsidRPr="00877F0E">
              <w:rPr>
                <w:rFonts w:hAnsi="宋体" w:hint="eastAsia"/>
                <w:sz w:val="21"/>
                <w:szCs w:val="21"/>
                <w:u w:val="single"/>
              </w:rPr>
              <w:t>分</w:t>
            </w:r>
            <w:r>
              <w:rPr>
                <w:rFonts w:ascii="宋体" w:hAnsi="宋体" w:cs="宋体" w:hint="eastAsia"/>
                <w:sz w:val="21"/>
                <w:szCs w:val="21"/>
                <w:u w:val="single"/>
              </w:rPr>
              <w:t>前不得开启</w:t>
            </w:r>
          </w:p>
          <w:p w:rsidR="000927E3" w:rsidRDefault="000927E3" w:rsidP="00D935E4">
            <w:pPr>
              <w:spacing w:line="440" w:lineRule="exact"/>
              <w:jc w:val="both"/>
              <w:rPr>
                <w:rFonts w:ascii="宋体" w:cs="宋体"/>
                <w:sz w:val="21"/>
                <w:szCs w:val="21"/>
              </w:rPr>
            </w:pPr>
            <w:r>
              <w:rPr>
                <w:rFonts w:ascii="宋体" w:hAnsi="宋体" w:cs="宋体"/>
                <w:sz w:val="21"/>
                <w:szCs w:val="21"/>
              </w:rPr>
              <w:t>2.</w:t>
            </w:r>
            <w:r>
              <w:rPr>
                <w:rFonts w:ascii="宋体" w:hAnsi="宋体" w:cs="宋体" w:hint="eastAsia"/>
                <w:sz w:val="21"/>
                <w:szCs w:val="21"/>
              </w:rPr>
              <w:t>密封情况检查：</w:t>
            </w:r>
            <w:r>
              <w:rPr>
                <w:rFonts w:ascii="宋体" w:hAnsi="宋体" w:cs="宋体" w:hint="eastAsia"/>
                <w:sz w:val="21"/>
                <w:szCs w:val="21"/>
                <w:u w:val="single"/>
              </w:rPr>
              <w:t>由采购人监督人员或公证员检查响应文件密封情况。</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4.2.2</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文件递交截止时间、比选时间和地点</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kern w:val="1"/>
                <w:sz w:val="21"/>
                <w:szCs w:val="21"/>
              </w:rPr>
              <w:t>文件递交截止时间：</w:t>
            </w:r>
            <w:r w:rsidRPr="00877F0E">
              <w:rPr>
                <w:sz w:val="21"/>
                <w:szCs w:val="21"/>
                <w:u w:val="single"/>
              </w:rPr>
              <w:t>2022</w:t>
            </w:r>
            <w:r w:rsidRPr="00877F0E">
              <w:rPr>
                <w:rFonts w:hAnsi="宋体" w:hint="eastAsia"/>
                <w:sz w:val="21"/>
                <w:szCs w:val="21"/>
                <w:u w:val="single"/>
              </w:rPr>
              <w:t>年</w:t>
            </w:r>
            <w:r w:rsidRPr="00877F0E">
              <w:rPr>
                <w:sz w:val="21"/>
                <w:szCs w:val="21"/>
                <w:u w:val="single"/>
              </w:rPr>
              <w:t>12</w:t>
            </w:r>
            <w:r w:rsidRPr="00877F0E">
              <w:rPr>
                <w:rFonts w:hAnsi="宋体" w:hint="eastAsia"/>
                <w:sz w:val="21"/>
                <w:szCs w:val="21"/>
                <w:u w:val="single"/>
              </w:rPr>
              <w:t>月</w:t>
            </w:r>
            <w:r w:rsidRPr="00877F0E">
              <w:rPr>
                <w:sz w:val="21"/>
                <w:szCs w:val="21"/>
                <w:u w:val="single"/>
              </w:rPr>
              <w:t>02</w:t>
            </w:r>
            <w:r w:rsidRPr="00877F0E">
              <w:rPr>
                <w:rFonts w:hAnsi="宋体" w:hint="eastAsia"/>
                <w:sz w:val="21"/>
                <w:szCs w:val="21"/>
                <w:u w:val="single"/>
              </w:rPr>
              <w:t>日下午</w:t>
            </w:r>
            <w:r w:rsidRPr="00877F0E">
              <w:rPr>
                <w:sz w:val="21"/>
                <w:szCs w:val="21"/>
                <w:u w:val="single"/>
              </w:rPr>
              <w:t>17</w:t>
            </w:r>
            <w:r w:rsidRPr="00877F0E">
              <w:rPr>
                <w:rFonts w:hAnsi="宋体" w:hint="eastAsia"/>
                <w:sz w:val="21"/>
                <w:szCs w:val="21"/>
                <w:u w:val="single"/>
              </w:rPr>
              <w:t>时</w:t>
            </w:r>
            <w:r w:rsidRPr="00877F0E">
              <w:rPr>
                <w:sz w:val="21"/>
                <w:szCs w:val="21"/>
                <w:u w:val="single"/>
              </w:rPr>
              <w:t>30</w:t>
            </w:r>
            <w:r w:rsidRPr="00877F0E">
              <w:rPr>
                <w:rFonts w:hAnsi="宋体" w:hint="eastAsia"/>
                <w:sz w:val="21"/>
                <w:szCs w:val="21"/>
                <w:u w:val="single"/>
              </w:rPr>
              <w:t>分</w:t>
            </w:r>
            <w:r w:rsidRPr="00877F0E">
              <w:rPr>
                <w:kern w:val="1"/>
                <w:sz w:val="21"/>
                <w:szCs w:val="21"/>
              </w:rPr>
              <w:t>(</w:t>
            </w:r>
            <w:r>
              <w:rPr>
                <w:rFonts w:ascii="宋体" w:hAnsi="宋体" w:cs="宋体" w:hint="eastAsia"/>
                <w:kern w:val="1"/>
                <w:sz w:val="21"/>
                <w:szCs w:val="21"/>
              </w:rPr>
              <w:t>北京时间</w:t>
            </w:r>
            <w:r>
              <w:rPr>
                <w:rFonts w:ascii="宋体" w:hAnsi="宋体" w:cs="宋体"/>
                <w:kern w:val="1"/>
                <w:sz w:val="21"/>
                <w:szCs w:val="21"/>
              </w:rPr>
              <w:t xml:space="preserve">) </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比选</w:t>
            </w:r>
            <w:r>
              <w:rPr>
                <w:rFonts w:ascii="宋体" w:hAnsi="宋体" w:cs="宋体" w:hint="eastAsia"/>
                <w:kern w:val="1"/>
                <w:sz w:val="21"/>
                <w:szCs w:val="21"/>
              </w:rPr>
              <w:t>时间同上</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递交地点：</w:t>
            </w:r>
            <w:r>
              <w:rPr>
                <w:rFonts w:ascii="宋体" w:hAnsi="宋体" w:cs="宋体" w:hint="eastAsia"/>
                <w:sz w:val="21"/>
                <w:szCs w:val="21"/>
                <w:u w:val="single"/>
              </w:rPr>
              <w:t>昆明市五华区大观街道瓦仓路</w:t>
            </w:r>
            <w:r>
              <w:rPr>
                <w:rFonts w:ascii="宋体" w:hAnsi="宋体" w:cs="宋体"/>
                <w:sz w:val="21"/>
                <w:szCs w:val="21"/>
                <w:u w:val="single"/>
              </w:rPr>
              <w:t>3</w:t>
            </w:r>
            <w:r>
              <w:rPr>
                <w:rFonts w:ascii="宋体" w:hAnsi="宋体" w:cs="宋体" w:hint="eastAsia"/>
                <w:sz w:val="21"/>
                <w:szCs w:val="21"/>
                <w:u w:val="single"/>
              </w:rPr>
              <w:t>号</w:t>
            </w:r>
            <w:r>
              <w:rPr>
                <w:rFonts w:ascii="宋体" w:hAnsi="宋体" w:cs="宋体"/>
                <w:sz w:val="21"/>
                <w:szCs w:val="21"/>
                <w:u w:val="single"/>
              </w:rPr>
              <w:t>(</w:t>
            </w:r>
            <w:r>
              <w:rPr>
                <w:rFonts w:ascii="宋体" w:hAnsi="宋体" w:cs="宋体" w:hint="eastAsia"/>
                <w:sz w:val="21"/>
                <w:szCs w:val="21"/>
                <w:u w:val="single"/>
              </w:rPr>
              <w:t>云南省非物质文化遗产保护中心</w:t>
            </w:r>
            <w:r>
              <w:rPr>
                <w:rFonts w:ascii="宋体" w:hAnsi="宋体" w:cs="宋体"/>
                <w:sz w:val="21"/>
                <w:szCs w:val="21"/>
                <w:u w:val="single"/>
              </w:rPr>
              <w:t>)</w:t>
            </w:r>
          </w:p>
        </w:tc>
      </w:tr>
      <w:tr w:rsidR="000927E3">
        <w:trPr>
          <w:trHeight w:val="715"/>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4.2.3</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是否退还响应文件</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否</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5.1</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比选</w:t>
            </w:r>
            <w:r>
              <w:rPr>
                <w:rFonts w:ascii="宋体" w:hAnsi="宋体" w:cs="宋体" w:hint="eastAsia"/>
                <w:bCs/>
                <w:sz w:val="21"/>
                <w:szCs w:val="21"/>
              </w:rPr>
              <w:t>时间和地点</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比选时间：同比选截止时间</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比选地点：同响应文件递交地点</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6.1.1</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评审小组的组建</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评审小组人数：三人或以上单数。</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评审小组成员确定方式：由评标专家库中抽取的专家组成。</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6.3</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评审小组</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综合评估法</w:t>
            </w:r>
            <w:r>
              <w:rPr>
                <w:rFonts w:ascii="宋体" w:hAnsi="宋体" w:cs="宋体" w:hint="eastAsia"/>
                <w:kern w:val="1"/>
                <w:sz w:val="21"/>
                <w:szCs w:val="21"/>
              </w:rPr>
              <w:t>，详见本比选文件第三章《评审办法》</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7.1</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是否授权评审小组确定成交候选人</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□是</w:t>
            </w:r>
            <w:r>
              <w:rPr>
                <w:rFonts w:ascii="宋体" w:hAnsi="宋体" w:cs="宋体"/>
                <w:sz w:val="21"/>
                <w:szCs w:val="21"/>
              </w:rPr>
              <w:t xml:space="preserve">   </w:t>
            </w:r>
          </w:p>
          <w:p w:rsidR="000927E3" w:rsidRDefault="000927E3" w:rsidP="00D935E4">
            <w:pPr>
              <w:spacing w:line="440" w:lineRule="exact"/>
              <w:jc w:val="both"/>
              <w:rPr>
                <w:rFonts w:ascii="宋体" w:cs="宋体"/>
                <w:sz w:val="21"/>
                <w:szCs w:val="21"/>
              </w:rPr>
            </w:pPr>
            <w:r>
              <w:rPr>
                <w:rFonts w:ascii="MS Mincho" w:eastAsia="MS Mincho" w:hAnsi="MS Mincho" w:cs="MS Mincho" w:hint="eastAsia"/>
                <w:sz w:val="21"/>
                <w:szCs w:val="21"/>
              </w:rPr>
              <w:t>☑</w:t>
            </w:r>
            <w:r>
              <w:rPr>
                <w:rFonts w:ascii="宋体" w:hAnsi="宋体" w:cs="宋体" w:hint="eastAsia"/>
                <w:sz w:val="21"/>
                <w:szCs w:val="21"/>
              </w:rPr>
              <w:t>否，推荐成交侯选人数：</w:t>
            </w:r>
            <w:r>
              <w:rPr>
                <w:rFonts w:ascii="宋体" w:hAnsi="宋体" w:cs="宋体"/>
                <w:sz w:val="21"/>
                <w:szCs w:val="21"/>
                <w:u w:val="single"/>
              </w:rPr>
              <w:t>1-3</w:t>
            </w:r>
            <w:r>
              <w:rPr>
                <w:rFonts w:ascii="宋体" w:hAnsi="宋体" w:cs="宋体" w:hint="eastAsia"/>
                <w:sz w:val="21"/>
                <w:szCs w:val="21"/>
              </w:rPr>
              <w:t>人，由采购人根据成交候选人推荐顺序确定</w:t>
            </w:r>
            <w:r>
              <w:rPr>
                <w:rFonts w:ascii="宋体" w:hAnsi="宋体" w:cs="宋体"/>
                <w:sz w:val="21"/>
                <w:szCs w:val="21"/>
              </w:rPr>
              <w:t>1</w:t>
            </w:r>
            <w:r>
              <w:rPr>
                <w:rFonts w:ascii="宋体" w:hAnsi="宋体" w:cs="宋体" w:hint="eastAsia"/>
                <w:sz w:val="21"/>
                <w:szCs w:val="21"/>
              </w:rPr>
              <w:t>名成交单位。</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7.3.3</w:t>
              </w:r>
            </w:smartTag>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履约保证金</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adjustRightInd w:val="0"/>
              <w:spacing w:line="440" w:lineRule="exact"/>
              <w:rPr>
                <w:rFonts w:ascii="宋体" w:cs="宋体"/>
                <w:sz w:val="21"/>
                <w:szCs w:val="21"/>
              </w:rPr>
            </w:pPr>
            <w:r>
              <w:rPr>
                <w:rFonts w:ascii="宋体" w:hAnsi="宋体" w:cs="宋体" w:hint="eastAsia"/>
                <w:sz w:val="21"/>
                <w:szCs w:val="21"/>
              </w:rPr>
              <w:t>本项目不需要缴纳履约保证金</w:t>
            </w:r>
          </w:p>
        </w:tc>
      </w:tr>
      <w:tr w:rsidR="000927E3">
        <w:trPr>
          <w:trHeight w:val="567"/>
        </w:trPr>
        <w:tc>
          <w:tcPr>
            <w:tcW w:w="9356" w:type="dxa"/>
            <w:gridSpan w:val="3"/>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rPr>
                <w:rFonts w:ascii="宋体" w:cs="宋体"/>
                <w:sz w:val="21"/>
                <w:szCs w:val="21"/>
              </w:rPr>
            </w:pPr>
            <w:r>
              <w:rPr>
                <w:rFonts w:ascii="宋体" w:hAnsi="宋体" w:cs="宋体" w:hint="eastAsia"/>
                <w:b/>
                <w:sz w:val="21"/>
                <w:szCs w:val="21"/>
              </w:rPr>
              <w:t>需要补充的其他内容</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10.1</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合同签订</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合同签订：领取成交通知书后，由成交单位凭成交通知书与采购人合同谈判后签订合同。</w:t>
            </w:r>
          </w:p>
        </w:tc>
      </w:tr>
      <w:tr w:rsidR="000927E3">
        <w:trPr>
          <w:trHeight w:val="914"/>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10.2</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监督</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本项目的比选活动及其相关当事人应当接受采购人纪检监察部门的监督。</w:t>
            </w:r>
          </w:p>
        </w:tc>
      </w:tr>
      <w:tr w:rsidR="000927E3">
        <w:trPr>
          <w:trHeight w:val="567"/>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sz w:val="21"/>
                <w:szCs w:val="21"/>
              </w:rPr>
              <w:t>10.3</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sz w:val="21"/>
                <w:szCs w:val="21"/>
              </w:rPr>
            </w:pPr>
            <w:r>
              <w:rPr>
                <w:rFonts w:ascii="宋体" w:hAnsi="宋体" w:cs="宋体" w:hint="eastAsia"/>
                <w:sz w:val="21"/>
                <w:szCs w:val="21"/>
              </w:rPr>
              <w:t>解释权</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sz w:val="21"/>
                <w:szCs w:val="21"/>
              </w:rPr>
            </w:pPr>
            <w:r>
              <w:rPr>
                <w:rFonts w:ascii="宋体" w:hAnsi="宋体" w:cs="宋体" w:hint="eastAsia"/>
                <w:sz w:val="21"/>
                <w:szCs w:val="21"/>
              </w:rPr>
              <w:t>构成本比选文件的各个组成文件应互为解释，互为说明；如有不明确或不一致，构成合同文件组成内容的，以合同文件约定内容为准，且以专用合同条款约定的合同文件优先顺序解释；按本款前述规定仍不能形成结论的，由采购人负责解释。</w:t>
            </w:r>
          </w:p>
        </w:tc>
      </w:tr>
      <w:tr w:rsidR="000927E3">
        <w:trPr>
          <w:trHeight w:val="1402"/>
        </w:trPr>
        <w:tc>
          <w:tcPr>
            <w:tcW w:w="1030"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both"/>
              <w:rPr>
                <w:rFonts w:ascii="宋体" w:cs="宋体"/>
                <w:b/>
                <w:sz w:val="21"/>
                <w:szCs w:val="21"/>
              </w:rPr>
            </w:pPr>
            <w:r>
              <w:rPr>
                <w:rFonts w:ascii="宋体" w:hAnsi="宋体" w:cs="宋体"/>
                <w:b/>
                <w:sz w:val="21"/>
                <w:szCs w:val="21"/>
              </w:rPr>
              <w:t>10.4</w:t>
            </w:r>
          </w:p>
        </w:tc>
        <w:tc>
          <w:tcPr>
            <w:tcW w:w="1843" w:type="dxa"/>
            <w:tcBorders>
              <w:top w:val="single" w:sz="4" w:space="0" w:color="000000"/>
              <w:left w:val="single" w:sz="4" w:space="0" w:color="000000"/>
              <w:bottom w:val="single" w:sz="4" w:space="0" w:color="000000"/>
            </w:tcBorders>
            <w:vAlign w:val="center"/>
          </w:tcPr>
          <w:p w:rsidR="000927E3" w:rsidRDefault="000927E3" w:rsidP="00D935E4">
            <w:pPr>
              <w:spacing w:line="440" w:lineRule="exact"/>
              <w:jc w:val="center"/>
              <w:rPr>
                <w:rFonts w:ascii="宋体" w:cs="宋体"/>
                <w:b/>
                <w:sz w:val="21"/>
                <w:szCs w:val="21"/>
              </w:rPr>
            </w:pPr>
            <w:r>
              <w:rPr>
                <w:rFonts w:ascii="宋体" w:hAnsi="宋体" w:cs="宋体" w:hint="eastAsia"/>
                <w:b/>
                <w:sz w:val="21"/>
                <w:szCs w:val="21"/>
              </w:rPr>
              <w:t>重要提示</w:t>
            </w:r>
          </w:p>
        </w:tc>
        <w:tc>
          <w:tcPr>
            <w:tcW w:w="6483" w:type="dxa"/>
            <w:tcBorders>
              <w:top w:val="single" w:sz="4" w:space="0" w:color="000000"/>
              <w:left w:val="single" w:sz="4" w:space="0" w:color="000000"/>
              <w:bottom w:val="single" w:sz="4" w:space="0" w:color="000000"/>
              <w:right w:val="single" w:sz="4" w:space="0" w:color="000000"/>
            </w:tcBorders>
            <w:vAlign w:val="center"/>
          </w:tcPr>
          <w:p w:rsidR="000927E3" w:rsidRDefault="000927E3" w:rsidP="00D935E4">
            <w:pPr>
              <w:spacing w:line="440" w:lineRule="exact"/>
              <w:jc w:val="both"/>
              <w:rPr>
                <w:rFonts w:ascii="宋体" w:cs="宋体"/>
                <w:b/>
                <w:sz w:val="21"/>
                <w:szCs w:val="21"/>
              </w:rPr>
            </w:pPr>
            <w:r>
              <w:rPr>
                <w:rFonts w:ascii="宋体" w:hAnsi="宋体" w:cs="宋体" w:hint="eastAsia"/>
                <w:b/>
                <w:sz w:val="21"/>
                <w:szCs w:val="21"/>
              </w:rPr>
              <w:t>比选申请人递交响应文件时，请单独携带下列材料到比选现场，由采购人监督人员或公证员验收、登记并提交评审小组审查：</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）法定代表人身份证明书原件；</w:t>
            </w:r>
            <w:r>
              <w:rPr>
                <w:rFonts w:ascii="宋体" w:hAnsi="宋体" w:cs="宋体"/>
                <w:sz w:val="21"/>
                <w:szCs w:val="21"/>
              </w:rPr>
              <w:t xml:space="preserve"> </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）法定代表人居民身份证原件【由法定代表人递交响应文件的】或法定代表人授权委托书原件及被授权人居民身份证原件【由委托代理人递交响应文件的】。</w:t>
            </w:r>
          </w:p>
          <w:p w:rsidR="000927E3" w:rsidRDefault="000927E3" w:rsidP="00D935E4">
            <w:pPr>
              <w:spacing w:line="440" w:lineRule="exact"/>
              <w:jc w:val="both"/>
              <w:rPr>
                <w:rFonts w:ascii="宋体" w:cs="宋体"/>
                <w:sz w:val="21"/>
                <w:szCs w:val="21"/>
              </w:rPr>
            </w:pPr>
            <w:r>
              <w:rPr>
                <w:rFonts w:ascii="宋体" w:hAnsi="宋体" w:cs="宋体" w:hint="eastAsia"/>
                <w:sz w:val="21"/>
                <w:szCs w:val="21"/>
              </w:rPr>
              <w:t>注：身份证原件待监督人员或公证员核验后退还。</w:t>
            </w:r>
          </w:p>
        </w:tc>
      </w:tr>
    </w:tbl>
    <w:p w:rsidR="000927E3" w:rsidRDefault="000927E3" w:rsidP="00D935E4">
      <w:pPr>
        <w:spacing w:line="440" w:lineRule="exact"/>
        <w:rPr>
          <w:rFonts w:ascii="宋体" w:cs="宋体"/>
          <w:sz w:val="21"/>
          <w:szCs w:val="21"/>
        </w:rPr>
      </w:pPr>
    </w:p>
    <w:p w:rsidR="000927E3" w:rsidRDefault="000927E3">
      <w:pPr>
        <w:rPr>
          <w:rFonts w:ascii="宋体" w:cs="宋体"/>
          <w:sz w:val="21"/>
          <w:szCs w:val="21"/>
        </w:rPr>
      </w:pPr>
    </w:p>
    <w:p w:rsidR="000927E3" w:rsidRDefault="000927E3">
      <w:pPr>
        <w:pStyle w:val="Heading3"/>
        <w:rPr>
          <w:rFonts w:ascii="宋体" w:eastAsia="宋体" w:hAnsi="宋体" w:cs="宋体"/>
          <w:color w:val="auto"/>
        </w:rPr>
      </w:pPr>
      <w:r>
        <w:rPr>
          <w:rFonts w:ascii="宋体" w:eastAsia="宋体" w:hAnsi="宋体" w:cs="宋体"/>
          <w:b/>
          <w:color w:val="auto"/>
          <w:sz w:val="21"/>
          <w:szCs w:val="21"/>
        </w:rPr>
        <w:br w:type="page"/>
      </w:r>
      <w:bookmarkStart w:id="7" w:name="_Toc3436"/>
      <w:r>
        <w:rPr>
          <w:rFonts w:ascii="宋体" w:eastAsia="宋体" w:hAnsi="宋体" w:cs="宋体"/>
          <w:b/>
          <w:color w:val="auto"/>
          <w:sz w:val="21"/>
          <w:szCs w:val="21"/>
        </w:rPr>
        <w:t>1.</w:t>
      </w:r>
      <w:r>
        <w:rPr>
          <w:rFonts w:ascii="宋体" w:eastAsia="宋体" w:hAnsi="宋体" w:cs="宋体" w:hint="eastAsia"/>
          <w:b/>
          <w:color w:val="auto"/>
          <w:sz w:val="21"/>
          <w:szCs w:val="21"/>
        </w:rPr>
        <w:t>总则</w:t>
      </w:r>
      <w:bookmarkEnd w:id="7"/>
    </w:p>
    <w:p w:rsidR="000927E3" w:rsidRDefault="000927E3">
      <w:pPr>
        <w:spacing w:line="360" w:lineRule="auto"/>
        <w:rPr>
          <w:rFonts w:ascii="宋体" w:cs="宋体"/>
        </w:rPr>
      </w:pPr>
      <w:r>
        <w:rPr>
          <w:rFonts w:ascii="宋体" w:hAnsi="宋体" w:cs="宋体"/>
          <w:b/>
          <w:sz w:val="21"/>
          <w:szCs w:val="21"/>
        </w:rPr>
        <w:t xml:space="preserve">1.1 </w:t>
      </w:r>
      <w:r>
        <w:rPr>
          <w:rFonts w:ascii="宋体" w:hAnsi="宋体" w:cs="宋体" w:hint="eastAsia"/>
          <w:b/>
          <w:sz w:val="21"/>
          <w:szCs w:val="21"/>
        </w:rPr>
        <w:t>项目概况</w:t>
      </w:r>
    </w:p>
    <w:p w:rsidR="000927E3" w:rsidRDefault="000927E3">
      <w:pPr>
        <w:spacing w:line="360" w:lineRule="auto"/>
        <w:ind w:firstLine="420"/>
        <w:rPr>
          <w:rFonts w:ascii="宋体" w:cs="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1.1.1</w:t>
        </w:r>
      </w:smartTag>
      <w:r>
        <w:rPr>
          <w:rFonts w:ascii="宋体" w:hAnsi="宋体" w:cs="宋体" w:hint="eastAsia"/>
          <w:sz w:val="21"/>
          <w:szCs w:val="21"/>
        </w:rPr>
        <w:t>根据现行的有关法律、法规和规章的规定，本项目已具备比选条件，现对本项目进行比选。</w:t>
      </w:r>
    </w:p>
    <w:p w:rsidR="000927E3" w:rsidRDefault="000927E3">
      <w:pPr>
        <w:spacing w:line="360" w:lineRule="auto"/>
        <w:ind w:firstLine="420"/>
        <w:rPr>
          <w:rFonts w:ascii="宋体" w:cs="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1.1.2</w:t>
        </w:r>
      </w:smartTag>
      <w:r>
        <w:rPr>
          <w:rFonts w:ascii="宋体" w:hAnsi="宋体" w:cs="宋体" w:hint="eastAsia"/>
          <w:sz w:val="21"/>
          <w:szCs w:val="21"/>
        </w:rPr>
        <w:t>采购人：见比选须知前附表。</w:t>
      </w:r>
    </w:p>
    <w:p w:rsidR="000927E3" w:rsidRDefault="000927E3">
      <w:pPr>
        <w:spacing w:line="360" w:lineRule="auto"/>
        <w:rPr>
          <w:rFonts w:ascii="宋体" w:cs="宋体"/>
        </w:rPr>
      </w:pPr>
      <w:r>
        <w:rPr>
          <w:rFonts w:ascii="宋体" w:hAnsi="宋体" w:cs="宋体"/>
          <w:b/>
          <w:sz w:val="21"/>
          <w:szCs w:val="21"/>
        </w:rPr>
        <w:t xml:space="preserve">1.2 </w:t>
      </w:r>
      <w:r>
        <w:rPr>
          <w:rFonts w:ascii="宋体" w:hAnsi="宋体" w:cs="宋体" w:hint="eastAsia"/>
          <w:b/>
          <w:sz w:val="21"/>
          <w:szCs w:val="21"/>
        </w:rPr>
        <w:t>资金来源及落实情况</w:t>
      </w:r>
    </w:p>
    <w:p w:rsidR="000927E3" w:rsidRDefault="000927E3">
      <w:pPr>
        <w:spacing w:line="360" w:lineRule="auto"/>
        <w:ind w:firstLine="420"/>
        <w:rPr>
          <w:rFonts w:ascii="宋体" w:cs="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1.2.1</w:t>
        </w:r>
      </w:smartTag>
      <w:r>
        <w:rPr>
          <w:rFonts w:ascii="宋体" w:hAnsi="宋体" w:cs="宋体" w:hint="eastAsia"/>
          <w:sz w:val="21"/>
          <w:szCs w:val="21"/>
        </w:rPr>
        <w:t>资金来源：见比选须知前附表。</w:t>
      </w:r>
    </w:p>
    <w:p w:rsidR="000927E3" w:rsidRDefault="000927E3">
      <w:pPr>
        <w:spacing w:line="360" w:lineRule="auto"/>
        <w:ind w:firstLine="420"/>
        <w:rPr>
          <w:rFonts w:ascii="宋体" w:cs="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1"/>
            <w:szCs w:val="21"/>
          </w:rPr>
          <w:t>1.2.2</w:t>
        </w:r>
      </w:smartTag>
      <w:r>
        <w:rPr>
          <w:rFonts w:ascii="宋体" w:hAnsi="宋体" w:cs="宋体" w:hint="eastAsia"/>
          <w:sz w:val="21"/>
          <w:szCs w:val="21"/>
        </w:rPr>
        <w:t>资金落实情况：见比选须知前附表。</w:t>
      </w:r>
    </w:p>
    <w:p w:rsidR="000927E3" w:rsidRDefault="000927E3">
      <w:pPr>
        <w:spacing w:line="360" w:lineRule="auto"/>
        <w:rPr>
          <w:rFonts w:ascii="宋体" w:cs="宋体"/>
        </w:rPr>
      </w:pPr>
      <w:r>
        <w:rPr>
          <w:rFonts w:ascii="宋体" w:hAnsi="宋体" w:cs="宋体"/>
          <w:b/>
          <w:sz w:val="21"/>
          <w:szCs w:val="21"/>
        </w:rPr>
        <w:t xml:space="preserve">1.3 </w:t>
      </w:r>
      <w:r>
        <w:rPr>
          <w:rFonts w:ascii="宋体" w:hAnsi="宋体" w:cs="宋体" w:hint="eastAsia"/>
          <w:b/>
          <w:sz w:val="21"/>
          <w:szCs w:val="21"/>
        </w:rPr>
        <w:t>比选范围、服务期限、服务要求及标段划分</w:t>
      </w:r>
    </w:p>
    <w:p w:rsidR="000927E3" w:rsidRDefault="000927E3">
      <w:pPr>
        <w:spacing w:line="360" w:lineRule="auto"/>
        <w:ind w:firstLine="420"/>
        <w:rPr>
          <w:rFonts w:ascii="宋体" w:cs="宋体"/>
        </w:rPr>
      </w:pPr>
      <w:r>
        <w:rPr>
          <w:rFonts w:ascii="宋体" w:hAnsi="宋体" w:cs="宋体"/>
          <w:sz w:val="21"/>
          <w:szCs w:val="21"/>
        </w:rPr>
        <w:t>1.3.1</w:t>
      </w:r>
      <w:r>
        <w:rPr>
          <w:rFonts w:ascii="宋体" w:hAnsi="宋体" w:cs="宋体" w:hint="eastAsia"/>
          <w:sz w:val="21"/>
          <w:szCs w:val="21"/>
        </w:rPr>
        <w:t>比选范围：见比选须知前附表。</w:t>
      </w:r>
    </w:p>
    <w:p w:rsidR="000927E3" w:rsidRDefault="000927E3">
      <w:pPr>
        <w:spacing w:line="360" w:lineRule="auto"/>
        <w:ind w:firstLine="420"/>
        <w:rPr>
          <w:rFonts w:ascii="宋体" w:cs="宋体"/>
        </w:rPr>
      </w:pPr>
      <w:r>
        <w:rPr>
          <w:rFonts w:ascii="宋体" w:hAnsi="宋体" w:cs="宋体"/>
          <w:sz w:val="21"/>
          <w:szCs w:val="21"/>
        </w:rPr>
        <w:t>1.3.2</w:t>
      </w:r>
      <w:r>
        <w:rPr>
          <w:rFonts w:ascii="宋体" w:hAnsi="宋体" w:cs="宋体" w:hint="eastAsia"/>
          <w:sz w:val="21"/>
          <w:szCs w:val="21"/>
        </w:rPr>
        <w:t>服务期限：见比选须知前附表。</w:t>
      </w:r>
    </w:p>
    <w:p w:rsidR="000927E3" w:rsidRDefault="000927E3">
      <w:pPr>
        <w:spacing w:line="360" w:lineRule="auto"/>
        <w:ind w:firstLine="420"/>
        <w:rPr>
          <w:rFonts w:ascii="宋体" w:cs="宋体"/>
          <w:sz w:val="21"/>
          <w:szCs w:val="21"/>
        </w:rPr>
      </w:pPr>
      <w:r>
        <w:rPr>
          <w:rFonts w:ascii="宋体" w:hAnsi="宋体" w:cs="宋体"/>
          <w:sz w:val="21"/>
          <w:szCs w:val="21"/>
        </w:rPr>
        <w:t>1.3.3</w:t>
      </w:r>
      <w:r>
        <w:rPr>
          <w:rFonts w:ascii="宋体" w:hAnsi="宋体" w:cs="宋体" w:hint="eastAsia"/>
          <w:sz w:val="21"/>
          <w:szCs w:val="21"/>
        </w:rPr>
        <w:t>质量要求：见比选须知前附表。</w:t>
      </w:r>
    </w:p>
    <w:p w:rsidR="000927E3" w:rsidRDefault="000927E3">
      <w:pPr>
        <w:spacing w:line="360" w:lineRule="auto"/>
        <w:ind w:firstLine="420"/>
        <w:rPr>
          <w:rFonts w:ascii="宋体" w:cs="宋体"/>
          <w:sz w:val="21"/>
          <w:szCs w:val="21"/>
        </w:rPr>
      </w:pPr>
      <w:r>
        <w:rPr>
          <w:rFonts w:ascii="宋体" w:hAnsi="宋体" w:cs="宋体"/>
          <w:sz w:val="21"/>
          <w:szCs w:val="21"/>
        </w:rPr>
        <w:t>1.3.4</w:t>
      </w:r>
      <w:r>
        <w:rPr>
          <w:rFonts w:ascii="宋体" w:hAnsi="宋体" w:cs="宋体" w:hint="eastAsia"/>
          <w:sz w:val="21"/>
          <w:szCs w:val="21"/>
        </w:rPr>
        <w:t>项目地点</w:t>
      </w:r>
      <w:r>
        <w:rPr>
          <w:rFonts w:ascii="宋体" w:hAnsi="宋体" w:cs="宋体"/>
          <w:sz w:val="21"/>
          <w:szCs w:val="21"/>
        </w:rPr>
        <w:t xml:space="preserve">: </w:t>
      </w:r>
      <w:r>
        <w:rPr>
          <w:rFonts w:ascii="宋体" w:hAnsi="宋体" w:cs="宋体" w:hint="eastAsia"/>
          <w:sz w:val="21"/>
          <w:szCs w:val="21"/>
        </w:rPr>
        <w:t>见比选须知前附表。</w:t>
      </w:r>
    </w:p>
    <w:p w:rsidR="000927E3" w:rsidRDefault="000927E3">
      <w:pPr>
        <w:spacing w:line="360" w:lineRule="auto"/>
        <w:ind w:firstLine="420"/>
        <w:rPr>
          <w:rFonts w:ascii="宋体" w:cs="宋体"/>
          <w:sz w:val="21"/>
          <w:szCs w:val="21"/>
        </w:rPr>
      </w:pPr>
      <w:r>
        <w:rPr>
          <w:rFonts w:ascii="宋体" w:hAnsi="宋体" w:cs="宋体"/>
          <w:sz w:val="21"/>
          <w:szCs w:val="21"/>
        </w:rPr>
        <w:t>1.3.5</w:t>
      </w:r>
      <w:r>
        <w:rPr>
          <w:rFonts w:ascii="宋体" w:hAnsi="宋体" w:cs="宋体" w:hint="eastAsia"/>
          <w:sz w:val="21"/>
          <w:szCs w:val="21"/>
        </w:rPr>
        <w:t>标段划分：见比选须知前附表。</w:t>
      </w:r>
    </w:p>
    <w:p w:rsidR="000927E3" w:rsidRDefault="000927E3">
      <w:pPr>
        <w:spacing w:line="360" w:lineRule="auto"/>
        <w:rPr>
          <w:rFonts w:ascii="宋体" w:cs="宋体"/>
        </w:rPr>
      </w:pPr>
      <w:r>
        <w:rPr>
          <w:rFonts w:ascii="宋体" w:hAnsi="宋体" w:cs="宋体"/>
          <w:b/>
          <w:sz w:val="21"/>
          <w:szCs w:val="21"/>
        </w:rPr>
        <w:t xml:space="preserve">1.4 </w:t>
      </w:r>
      <w:r>
        <w:rPr>
          <w:rFonts w:ascii="宋体" w:hAnsi="宋体" w:cs="宋体" w:hint="eastAsia"/>
          <w:b/>
          <w:sz w:val="21"/>
          <w:szCs w:val="21"/>
        </w:rPr>
        <w:t>比选申请人资格要求</w:t>
      </w:r>
    </w:p>
    <w:p w:rsidR="000927E3" w:rsidRDefault="000927E3">
      <w:pPr>
        <w:spacing w:line="360" w:lineRule="auto"/>
        <w:ind w:firstLine="420"/>
        <w:rPr>
          <w:rFonts w:ascii="宋体" w:cs="宋体"/>
          <w:sz w:val="21"/>
          <w:szCs w:val="21"/>
        </w:rPr>
      </w:pPr>
      <w:r>
        <w:rPr>
          <w:rFonts w:ascii="宋体" w:hAnsi="宋体" w:cs="宋体"/>
          <w:sz w:val="21"/>
          <w:szCs w:val="21"/>
        </w:rPr>
        <w:t xml:space="preserve">1.4.1 </w:t>
      </w:r>
      <w:r>
        <w:rPr>
          <w:rFonts w:ascii="宋体" w:hAnsi="宋体" w:cs="宋体" w:hint="eastAsia"/>
          <w:sz w:val="21"/>
          <w:szCs w:val="21"/>
        </w:rPr>
        <w:t>比选申请人应具备承担本项目的资格条件、能力和信誉：见比选须知前附表。</w:t>
      </w:r>
    </w:p>
    <w:p w:rsidR="000927E3" w:rsidRDefault="000927E3">
      <w:pPr>
        <w:spacing w:line="360" w:lineRule="auto"/>
        <w:ind w:firstLine="420"/>
        <w:rPr>
          <w:rFonts w:ascii="宋体" w:cs="宋体"/>
          <w:sz w:val="21"/>
          <w:szCs w:val="21"/>
        </w:rPr>
      </w:pPr>
      <w:r>
        <w:rPr>
          <w:rFonts w:ascii="宋体" w:hAnsi="宋体" w:cs="宋体"/>
          <w:sz w:val="21"/>
          <w:szCs w:val="21"/>
        </w:rPr>
        <w:t>1.4.2</w:t>
      </w:r>
      <w:r>
        <w:rPr>
          <w:rFonts w:ascii="宋体" w:hAnsi="宋体" w:cs="宋体" w:hint="eastAsia"/>
          <w:sz w:val="21"/>
          <w:szCs w:val="21"/>
        </w:rPr>
        <w:t>比选申请人须知前附表规定接受联合体比选的，联合体除应符合本章第</w:t>
      </w:r>
      <w:r>
        <w:rPr>
          <w:rFonts w:ascii="宋体" w:hAnsi="宋体" w:cs="宋体"/>
          <w:sz w:val="21"/>
          <w:szCs w:val="21"/>
        </w:rPr>
        <w:t xml:space="preserve"> 1.4.1</w:t>
      </w:r>
      <w:r>
        <w:rPr>
          <w:rFonts w:ascii="宋体" w:hAnsi="宋体" w:cs="宋体" w:hint="eastAsia"/>
          <w:sz w:val="21"/>
          <w:szCs w:val="21"/>
        </w:rPr>
        <w:t>项和比选申请人须知前附表的要求外，还应遵守以下规定：</w:t>
      </w:r>
    </w:p>
    <w:p w:rsidR="000927E3" w:rsidRDefault="000927E3">
      <w:pPr>
        <w:spacing w:line="360" w:lineRule="auto"/>
        <w:ind w:firstLine="420"/>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）联合体各方应按比选文件提供的格式签订联合体协议书，明确联合体牵头人和各方权利义务，并承诺就成交项目向采购人承担连带责任；</w:t>
      </w:r>
    </w:p>
    <w:p w:rsidR="000927E3" w:rsidRDefault="000927E3">
      <w:pPr>
        <w:spacing w:line="360" w:lineRule="auto"/>
        <w:ind w:firstLine="420"/>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）由同一专业的单位组成的联合体，按照资质等级较低的单位确定资质等级；</w:t>
      </w:r>
    </w:p>
    <w:p w:rsidR="000927E3" w:rsidRDefault="000927E3">
      <w:pPr>
        <w:spacing w:line="360" w:lineRule="auto"/>
        <w:ind w:firstLine="420"/>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）联合体各方不得再以自己名义单独或参加其他联合体在本项目中比选，否则各相关比选均无效。</w:t>
      </w:r>
    </w:p>
    <w:p w:rsidR="000927E3" w:rsidRDefault="000927E3">
      <w:pPr>
        <w:spacing w:line="360" w:lineRule="auto"/>
        <w:ind w:firstLine="420"/>
        <w:rPr>
          <w:rFonts w:ascii="宋体" w:cs="宋体"/>
        </w:rPr>
      </w:pPr>
      <w:r>
        <w:rPr>
          <w:rFonts w:ascii="宋体" w:hAnsi="宋体" w:cs="宋体"/>
          <w:sz w:val="21"/>
          <w:szCs w:val="21"/>
        </w:rPr>
        <w:t>1.4.3</w:t>
      </w:r>
      <w:r>
        <w:rPr>
          <w:rFonts w:ascii="宋体" w:hAnsi="宋体" w:cs="宋体" w:hint="eastAsia"/>
          <w:sz w:val="21"/>
          <w:szCs w:val="21"/>
        </w:rPr>
        <w:t>比选申请人不得存在下列情形之一：</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）为比选申请人不具有独立法人资格的附属机构（单位）；</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）为本项目的采购人；</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）为本项目提供招标代理服务的；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）为本项目的采购人或招标代理机构同为一个法定代表人的；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）为本项目的采购人或招标代理机构相互控股或参股的；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）为本项目的采购人或招标代理机构相互任职或工作的；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）被责令停业的；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8</w:t>
      </w:r>
      <w:r>
        <w:rPr>
          <w:rFonts w:ascii="宋体" w:hAnsi="宋体" w:cs="宋体" w:hint="eastAsia"/>
          <w:sz w:val="21"/>
          <w:szCs w:val="21"/>
        </w:rPr>
        <w:t>）被暂停或取消投标资格的；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9</w:t>
      </w:r>
      <w:r>
        <w:rPr>
          <w:rFonts w:ascii="宋体" w:hAnsi="宋体" w:cs="宋体" w:hint="eastAsia"/>
          <w:sz w:val="21"/>
          <w:szCs w:val="21"/>
        </w:rPr>
        <w:t>）财产被接管或冻结的；</w:t>
      </w:r>
    </w:p>
    <w:p w:rsidR="000927E3" w:rsidRDefault="000927E3">
      <w:pPr>
        <w:spacing w:line="360" w:lineRule="auto"/>
        <w:ind w:firstLine="400"/>
        <w:rPr>
          <w:rFonts w:ascii="宋体" w:cs="宋体"/>
          <w:sz w:val="21"/>
          <w:szCs w:val="21"/>
        </w:rPr>
      </w:pPr>
      <w:r>
        <w:rPr>
          <w:rFonts w:ascii="宋体" w:hAnsi="宋体" w:cs="宋体" w:hint="eastAsia"/>
          <w:sz w:val="21"/>
          <w:szCs w:val="21"/>
        </w:rPr>
        <w:t>（</w:t>
      </w:r>
      <w:r>
        <w:rPr>
          <w:rFonts w:ascii="宋体" w:hAnsi="宋体" w:cs="宋体"/>
          <w:sz w:val="21"/>
          <w:szCs w:val="21"/>
        </w:rPr>
        <w:t>10</w:t>
      </w:r>
      <w:r>
        <w:rPr>
          <w:rFonts w:ascii="宋体" w:hAnsi="宋体" w:cs="宋体" w:hint="eastAsia"/>
          <w:sz w:val="21"/>
          <w:szCs w:val="21"/>
        </w:rPr>
        <w:t>）在最近三年内有骗取成交或严重违约或重大质量问题的；</w:t>
      </w:r>
    </w:p>
    <w:p w:rsidR="000927E3" w:rsidRDefault="000927E3">
      <w:pPr>
        <w:spacing w:line="360" w:lineRule="auto"/>
        <w:ind w:firstLine="400"/>
        <w:rPr>
          <w:rFonts w:ascii="宋体" w:cs="宋体"/>
          <w:sz w:val="21"/>
          <w:szCs w:val="21"/>
        </w:rPr>
      </w:pPr>
      <w:r>
        <w:rPr>
          <w:rFonts w:ascii="宋体" w:hAnsi="宋体" w:cs="宋体" w:hint="eastAsia"/>
          <w:sz w:val="21"/>
          <w:szCs w:val="21"/>
        </w:rPr>
        <w:t>（</w:t>
      </w:r>
      <w:r>
        <w:rPr>
          <w:rFonts w:ascii="宋体" w:hAnsi="宋体" w:cs="宋体"/>
          <w:sz w:val="21"/>
          <w:szCs w:val="21"/>
        </w:rPr>
        <w:t>11</w:t>
      </w:r>
      <w:r>
        <w:rPr>
          <w:rFonts w:ascii="宋体" w:hAnsi="宋体" w:cs="宋体" w:hint="eastAsia"/>
          <w:sz w:val="21"/>
          <w:szCs w:val="21"/>
        </w:rPr>
        <w:t>）处于被项目所在地政府或国家部委禁止市场准入等情形的；</w:t>
      </w:r>
    </w:p>
    <w:p w:rsidR="000927E3" w:rsidRDefault="000927E3">
      <w:pPr>
        <w:spacing w:line="360" w:lineRule="auto"/>
        <w:ind w:firstLine="400"/>
        <w:rPr>
          <w:rFonts w:ascii="宋体" w:cs="宋体"/>
        </w:rPr>
      </w:pPr>
      <w:r>
        <w:rPr>
          <w:rFonts w:ascii="宋体" w:hAnsi="宋体" w:cs="宋体" w:hint="eastAsia"/>
          <w:sz w:val="21"/>
          <w:szCs w:val="21"/>
        </w:rPr>
        <w:t>（</w:t>
      </w:r>
      <w:r>
        <w:rPr>
          <w:rFonts w:ascii="宋体" w:hAnsi="宋体" w:cs="宋体"/>
          <w:sz w:val="21"/>
          <w:szCs w:val="21"/>
        </w:rPr>
        <w:t>12</w:t>
      </w:r>
      <w:r>
        <w:rPr>
          <w:rFonts w:ascii="宋体" w:hAnsi="宋体" w:cs="宋体" w:hint="eastAsia"/>
          <w:sz w:val="21"/>
          <w:szCs w:val="21"/>
        </w:rPr>
        <w:t>）单位负责人为同一人或者存在控股、管理关系的不同单位，不得同时参加本项目比选。</w:t>
      </w:r>
    </w:p>
    <w:p w:rsidR="000927E3" w:rsidRDefault="000927E3">
      <w:pPr>
        <w:spacing w:line="360" w:lineRule="auto"/>
        <w:rPr>
          <w:rFonts w:ascii="宋体" w:cs="宋体"/>
        </w:rPr>
      </w:pPr>
      <w:r>
        <w:rPr>
          <w:rFonts w:ascii="宋体" w:hAnsi="宋体" w:cs="宋体"/>
          <w:b/>
          <w:sz w:val="21"/>
          <w:szCs w:val="21"/>
        </w:rPr>
        <w:t xml:space="preserve">1.5 </w:t>
      </w:r>
      <w:r>
        <w:rPr>
          <w:rFonts w:ascii="宋体" w:hAnsi="宋体" w:cs="宋体" w:hint="eastAsia"/>
          <w:b/>
          <w:sz w:val="21"/>
          <w:szCs w:val="21"/>
        </w:rPr>
        <w:t>费用承担</w:t>
      </w:r>
    </w:p>
    <w:p w:rsidR="000927E3" w:rsidRDefault="000927E3">
      <w:pPr>
        <w:spacing w:line="360" w:lineRule="auto"/>
        <w:ind w:firstLine="473"/>
        <w:rPr>
          <w:rFonts w:ascii="宋体" w:cs="宋体"/>
          <w:sz w:val="21"/>
          <w:szCs w:val="21"/>
        </w:rPr>
      </w:pPr>
      <w:r>
        <w:rPr>
          <w:rFonts w:ascii="宋体" w:hAnsi="宋体" w:cs="宋体"/>
          <w:sz w:val="21"/>
          <w:szCs w:val="21"/>
        </w:rPr>
        <w:t>1.5.1</w:t>
      </w:r>
      <w:r>
        <w:rPr>
          <w:rFonts w:ascii="宋体" w:hAnsi="宋体" w:cs="宋体" w:hint="eastAsia"/>
          <w:sz w:val="21"/>
          <w:szCs w:val="21"/>
        </w:rPr>
        <w:t>比选申请人准备和参加比选活动发生的费用自理。</w:t>
      </w:r>
    </w:p>
    <w:p w:rsidR="000927E3" w:rsidRDefault="000927E3">
      <w:pPr>
        <w:spacing w:line="360" w:lineRule="auto"/>
        <w:ind w:firstLine="473"/>
        <w:rPr>
          <w:rFonts w:hAnsi="宋体" w:cs="Calibri"/>
          <w:spacing w:val="2"/>
          <w:sz w:val="21"/>
          <w:szCs w:val="21"/>
        </w:rPr>
      </w:pPr>
      <w:r>
        <w:rPr>
          <w:rFonts w:ascii="宋体" w:hAnsi="宋体" w:cs="宋体"/>
          <w:sz w:val="21"/>
          <w:szCs w:val="21"/>
        </w:rPr>
        <w:t>1.5.2</w:t>
      </w:r>
      <w:r>
        <w:rPr>
          <w:rFonts w:hAnsi="宋体" w:cs="Calibri" w:hint="eastAsia"/>
          <w:spacing w:val="2"/>
          <w:sz w:val="21"/>
          <w:szCs w:val="21"/>
        </w:rPr>
        <w:t>公证费：公证费将按《云南省物价局云南省司法厅关于印发</w:t>
      </w:r>
      <w:r>
        <w:rPr>
          <w:rFonts w:hAnsi="宋体" w:cs="Calibri"/>
          <w:spacing w:val="2"/>
          <w:sz w:val="21"/>
          <w:szCs w:val="21"/>
        </w:rPr>
        <w:t>&lt;</w:t>
      </w:r>
      <w:r>
        <w:rPr>
          <w:rFonts w:hAnsi="宋体" w:cs="Calibri" w:hint="eastAsia"/>
          <w:spacing w:val="2"/>
          <w:sz w:val="21"/>
          <w:szCs w:val="21"/>
        </w:rPr>
        <w:t>云南省公证服务收费管理办法</w:t>
      </w:r>
      <w:r>
        <w:rPr>
          <w:rFonts w:hAnsi="宋体" w:cs="Calibri"/>
          <w:spacing w:val="2"/>
          <w:sz w:val="21"/>
          <w:szCs w:val="21"/>
        </w:rPr>
        <w:t>&gt;</w:t>
      </w:r>
      <w:r>
        <w:rPr>
          <w:rFonts w:hAnsi="宋体" w:cs="Calibri" w:hint="eastAsia"/>
          <w:spacing w:val="2"/>
          <w:sz w:val="21"/>
          <w:szCs w:val="21"/>
        </w:rPr>
        <w:t>的通知》（云价收费【</w:t>
      </w:r>
      <w:r>
        <w:rPr>
          <w:rFonts w:hAnsi="宋体" w:cs="Calibri"/>
          <w:spacing w:val="2"/>
          <w:sz w:val="21"/>
          <w:szCs w:val="21"/>
        </w:rPr>
        <w:t>2018</w:t>
      </w:r>
      <w:r>
        <w:rPr>
          <w:rFonts w:hAnsi="宋体" w:cs="Calibri" w:hint="eastAsia"/>
          <w:spacing w:val="2"/>
          <w:sz w:val="21"/>
          <w:szCs w:val="21"/>
        </w:rPr>
        <w:t>】</w:t>
      </w:r>
      <w:r>
        <w:rPr>
          <w:rFonts w:hAnsi="宋体" w:cs="Calibri"/>
          <w:spacing w:val="2"/>
          <w:sz w:val="21"/>
          <w:szCs w:val="21"/>
        </w:rPr>
        <w:t>21</w:t>
      </w:r>
      <w:r>
        <w:rPr>
          <w:rFonts w:hAnsi="宋体" w:cs="Calibri" w:hint="eastAsia"/>
          <w:spacing w:val="2"/>
          <w:sz w:val="21"/>
          <w:szCs w:val="21"/>
        </w:rPr>
        <w:t>号）、《云南省发展和改革委员会云南省司法厅关于进一步规范公证服务收费政策的通知》（云发改价格【</w:t>
      </w:r>
      <w:r>
        <w:rPr>
          <w:rFonts w:hAnsi="宋体" w:cs="Calibri"/>
          <w:spacing w:val="2"/>
          <w:sz w:val="21"/>
          <w:szCs w:val="21"/>
        </w:rPr>
        <w:t>2019</w:t>
      </w:r>
      <w:r>
        <w:rPr>
          <w:rFonts w:hAnsi="宋体" w:cs="Calibri" w:hint="eastAsia"/>
          <w:spacing w:val="2"/>
          <w:sz w:val="21"/>
          <w:szCs w:val="21"/>
        </w:rPr>
        <w:t>】</w:t>
      </w:r>
      <w:r>
        <w:rPr>
          <w:rFonts w:hAnsi="宋体" w:cs="Calibri"/>
          <w:spacing w:val="2"/>
          <w:sz w:val="21"/>
          <w:szCs w:val="21"/>
        </w:rPr>
        <w:t>771</w:t>
      </w:r>
      <w:r>
        <w:rPr>
          <w:rFonts w:hAnsi="宋体" w:cs="Calibri" w:hint="eastAsia"/>
          <w:spacing w:val="2"/>
          <w:sz w:val="21"/>
          <w:szCs w:val="21"/>
        </w:rPr>
        <w:t>号）的通知规定由成交人向公证处支付公证费</w:t>
      </w:r>
      <w:r>
        <w:rPr>
          <w:rFonts w:ascii="宋体" w:hAnsi="宋体" w:cs="宋体" w:hint="eastAsia"/>
          <w:b/>
          <w:sz w:val="21"/>
          <w:szCs w:val="21"/>
        </w:rPr>
        <w:t>（若有）</w:t>
      </w:r>
      <w:r>
        <w:rPr>
          <w:rFonts w:hAnsi="宋体" w:cs="Calibri" w:hint="eastAsia"/>
          <w:spacing w:val="2"/>
          <w:sz w:val="21"/>
          <w:szCs w:val="21"/>
        </w:rPr>
        <w:t>。</w:t>
      </w:r>
    </w:p>
    <w:p w:rsidR="000927E3" w:rsidRDefault="000927E3">
      <w:pPr>
        <w:spacing w:line="360" w:lineRule="auto"/>
        <w:rPr>
          <w:rFonts w:ascii="宋体" w:cs="宋体"/>
        </w:rPr>
      </w:pPr>
      <w:r>
        <w:rPr>
          <w:rFonts w:ascii="宋体" w:hAnsi="宋体" w:cs="宋体"/>
          <w:b/>
          <w:sz w:val="21"/>
          <w:szCs w:val="21"/>
        </w:rPr>
        <w:t xml:space="preserve">1.6 </w:t>
      </w:r>
      <w:r>
        <w:rPr>
          <w:rFonts w:ascii="宋体" w:hAnsi="宋体" w:cs="宋体" w:hint="eastAsia"/>
          <w:b/>
          <w:sz w:val="21"/>
          <w:szCs w:val="21"/>
        </w:rPr>
        <w:t>保密</w:t>
      </w:r>
    </w:p>
    <w:p w:rsidR="000927E3" w:rsidRDefault="000927E3">
      <w:pPr>
        <w:spacing w:line="360" w:lineRule="auto"/>
        <w:ind w:firstLine="420"/>
        <w:rPr>
          <w:rFonts w:ascii="宋体" w:cs="宋体"/>
        </w:rPr>
      </w:pPr>
      <w:r>
        <w:rPr>
          <w:rFonts w:ascii="宋体" w:hAnsi="宋体" w:cs="宋体" w:hint="eastAsia"/>
          <w:sz w:val="21"/>
          <w:szCs w:val="21"/>
        </w:rPr>
        <w:t>参与比选活动的各方应对比选文件和响应文件中的商业和技术等秘密保密，违者应对由此造成的后果承担法律责任。</w:t>
      </w:r>
    </w:p>
    <w:p w:rsidR="000927E3" w:rsidRDefault="000927E3">
      <w:pPr>
        <w:spacing w:line="360" w:lineRule="auto"/>
        <w:rPr>
          <w:rFonts w:ascii="宋体" w:cs="宋体"/>
        </w:rPr>
      </w:pPr>
      <w:r>
        <w:rPr>
          <w:rFonts w:ascii="宋体" w:hAnsi="宋体" w:cs="宋体"/>
          <w:b/>
          <w:sz w:val="21"/>
          <w:szCs w:val="21"/>
        </w:rPr>
        <w:t xml:space="preserve">1.7 </w:t>
      </w:r>
      <w:r>
        <w:rPr>
          <w:rFonts w:ascii="宋体" w:hAnsi="宋体" w:cs="宋体" w:hint="eastAsia"/>
          <w:b/>
          <w:sz w:val="21"/>
          <w:szCs w:val="21"/>
        </w:rPr>
        <w:t>语言文字</w:t>
      </w:r>
    </w:p>
    <w:p w:rsidR="000927E3" w:rsidRDefault="000927E3">
      <w:pPr>
        <w:spacing w:line="360" w:lineRule="auto"/>
        <w:ind w:firstLine="420"/>
        <w:rPr>
          <w:rFonts w:ascii="宋体" w:cs="宋体"/>
        </w:rPr>
      </w:pPr>
      <w:r>
        <w:rPr>
          <w:rFonts w:ascii="宋体" w:hAnsi="宋体" w:cs="宋体" w:hint="eastAsia"/>
          <w:sz w:val="21"/>
          <w:szCs w:val="21"/>
        </w:rPr>
        <w:t>除专用术语外，与比选有关的语言均使用中文。必要时专用术语应附有中文注释。</w:t>
      </w:r>
    </w:p>
    <w:p w:rsidR="000927E3" w:rsidRDefault="000927E3">
      <w:pPr>
        <w:spacing w:line="360" w:lineRule="auto"/>
        <w:rPr>
          <w:rFonts w:ascii="宋体" w:cs="宋体"/>
        </w:rPr>
      </w:pPr>
      <w:r>
        <w:rPr>
          <w:rFonts w:ascii="宋体" w:hAnsi="宋体" w:cs="宋体"/>
          <w:b/>
          <w:sz w:val="21"/>
          <w:szCs w:val="21"/>
        </w:rPr>
        <w:t xml:space="preserve">1.8 </w:t>
      </w:r>
      <w:r>
        <w:rPr>
          <w:rFonts w:ascii="宋体" w:hAnsi="宋体" w:cs="宋体" w:hint="eastAsia"/>
          <w:b/>
          <w:sz w:val="21"/>
          <w:szCs w:val="21"/>
        </w:rPr>
        <w:t>计量单位</w:t>
      </w:r>
    </w:p>
    <w:p w:rsidR="000927E3" w:rsidRDefault="000927E3">
      <w:pPr>
        <w:spacing w:line="360" w:lineRule="auto"/>
        <w:ind w:firstLine="420"/>
        <w:rPr>
          <w:rFonts w:ascii="宋体" w:cs="宋体"/>
        </w:rPr>
      </w:pPr>
      <w:r>
        <w:rPr>
          <w:rFonts w:ascii="宋体" w:hAnsi="宋体" w:cs="宋体" w:hint="eastAsia"/>
          <w:sz w:val="21"/>
          <w:szCs w:val="21"/>
        </w:rPr>
        <w:t>所有计量均采用中华人民共和国法定计量单位。</w:t>
      </w:r>
    </w:p>
    <w:p w:rsidR="000927E3" w:rsidRDefault="000927E3">
      <w:pPr>
        <w:spacing w:line="360" w:lineRule="auto"/>
        <w:rPr>
          <w:rFonts w:ascii="宋体" w:cs="宋体"/>
        </w:rPr>
      </w:pPr>
      <w:r>
        <w:rPr>
          <w:rFonts w:ascii="宋体" w:hAnsi="宋体" w:cs="宋体"/>
          <w:b/>
          <w:sz w:val="21"/>
          <w:szCs w:val="21"/>
        </w:rPr>
        <w:t xml:space="preserve">1.9 </w:t>
      </w:r>
      <w:r>
        <w:rPr>
          <w:rFonts w:ascii="宋体" w:hAnsi="宋体" w:cs="宋体" w:hint="eastAsia"/>
          <w:b/>
          <w:sz w:val="21"/>
          <w:szCs w:val="21"/>
        </w:rPr>
        <w:t>踏勘现场</w:t>
      </w:r>
    </w:p>
    <w:p w:rsidR="000927E3" w:rsidRDefault="000927E3">
      <w:pPr>
        <w:spacing w:line="360" w:lineRule="auto"/>
        <w:ind w:firstLine="420"/>
        <w:rPr>
          <w:rFonts w:ascii="宋体" w:cs="宋体"/>
        </w:rPr>
      </w:pPr>
      <w:r>
        <w:rPr>
          <w:rFonts w:ascii="宋体" w:hAnsi="宋体" w:cs="宋体"/>
          <w:sz w:val="21"/>
          <w:szCs w:val="21"/>
        </w:rPr>
        <w:t>1.9.1</w:t>
      </w:r>
      <w:r>
        <w:rPr>
          <w:rFonts w:ascii="宋体" w:hAnsi="宋体" w:cs="宋体" w:hint="eastAsia"/>
          <w:sz w:val="21"/>
          <w:szCs w:val="21"/>
        </w:rPr>
        <w:t>比选申请人须知前附表规定组织踏勘现场的，采购人按比选申请人须知前附表规定的时间、地点组织比选申请人踏勘项目现场。</w:t>
      </w:r>
    </w:p>
    <w:p w:rsidR="000927E3" w:rsidRDefault="000927E3">
      <w:pPr>
        <w:spacing w:line="360" w:lineRule="auto"/>
        <w:ind w:firstLine="420"/>
        <w:rPr>
          <w:rFonts w:ascii="宋体" w:cs="宋体"/>
        </w:rPr>
      </w:pPr>
      <w:r>
        <w:rPr>
          <w:rFonts w:ascii="宋体" w:hAnsi="宋体" w:cs="宋体"/>
          <w:sz w:val="21"/>
          <w:szCs w:val="21"/>
        </w:rPr>
        <w:t xml:space="preserve">1.9.2 </w:t>
      </w:r>
      <w:r>
        <w:rPr>
          <w:rFonts w:ascii="宋体" w:hAnsi="宋体" w:cs="宋体" w:hint="eastAsia"/>
          <w:sz w:val="21"/>
          <w:szCs w:val="21"/>
        </w:rPr>
        <w:t>比选申请人踏勘现场发生的费用自理。</w:t>
      </w:r>
    </w:p>
    <w:p w:rsidR="000927E3" w:rsidRDefault="000927E3">
      <w:pPr>
        <w:spacing w:line="360" w:lineRule="auto"/>
        <w:ind w:firstLine="420"/>
        <w:rPr>
          <w:rFonts w:ascii="宋体" w:cs="宋体"/>
        </w:rPr>
      </w:pPr>
      <w:r>
        <w:rPr>
          <w:rFonts w:ascii="宋体" w:hAnsi="宋体" w:cs="宋体"/>
          <w:sz w:val="21"/>
          <w:szCs w:val="21"/>
        </w:rPr>
        <w:t>1.9.3</w:t>
      </w:r>
      <w:r>
        <w:rPr>
          <w:rFonts w:ascii="宋体" w:hAnsi="宋体" w:cs="宋体" w:hint="eastAsia"/>
          <w:sz w:val="21"/>
          <w:szCs w:val="21"/>
        </w:rPr>
        <w:t>比选申请人自行负责在踏勘现场中所发生的人员伤亡和财产损失。</w:t>
      </w:r>
    </w:p>
    <w:p w:rsidR="000927E3" w:rsidRDefault="000927E3">
      <w:pPr>
        <w:spacing w:line="360" w:lineRule="auto"/>
        <w:rPr>
          <w:rFonts w:ascii="宋体" w:cs="宋体"/>
        </w:rPr>
      </w:pPr>
      <w:r>
        <w:rPr>
          <w:rFonts w:ascii="宋体" w:hAnsi="宋体" w:cs="宋体"/>
          <w:b/>
          <w:sz w:val="21"/>
          <w:szCs w:val="21"/>
        </w:rPr>
        <w:t>1.10</w:t>
      </w:r>
      <w:r>
        <w:rPr>
          <w:rFonts w:ascii="宋体" w:hAnsi="宋体" w:cs="宋体" w:hint="eastAsia"/>
          <w:b/>
          <w:sz w:val="21"/>
          <w:szCs w:val="21"/>
        </w:rPr>
        <w:t>分包</w:t>
      </w:r>
    </w:p>
    <w:p w:rsidR="000927E3" w:rsidRDefault="000927E3">
      <w:pPr>
        <w:spacing w:line="360" w:lineRule="auto"/>
        <w:ind w:firstLine="420"/>
        <w:rPr>
          <w:rFonts w:ascii="宋体" w:cs="宋体"/>
          <w:sz w:val="21"/>
          <w:szCs w:val="21"/>
        </w:rPr>
      </w:pPr>
      <w:r>
        <w:rPr>
          <w:rFonts w:ascii="宋体" w:hAnsi="宋体" w:cs="宋体" w:hint="eastAsia"/>
          <w:bCs/>
          <w:sz w:val="21"/>
          <w:szCs w:val="21"/>
        </w:rPr>
        <w:t>本项目不允许分包、转包</w:t>
      </w:r>
      <w:r>
        <w:rPr>
          <w:rFonts w:ascii="宋体" w:hAnsi="宋体" w:cs="宋体" w:hint="eastAsia"/>
          <w:sz w:val="21"/>
          <w:szCs w:val="21"/>
        </w:rPr>
        <w:t>。</w:t>
      </w:r>
    </w:p>
    <w:p w:rsidR="000927E3" w:rsidRDefault="000927E3">
      <w:pPr>
        <w:pStyle w:val="Heading3"/>
        <w:rPr>
          <w:rFonts w:ascii="宋体" w:eastAsia="宋体" w:hAnsi="宋体" w:cs="宋体"/>
          <w:color w:val="auto"/>
        </w:rPr>
      </w:pPr>
      <w:bookmarkStart w:id="8" w:name="_Toc14779"/>
      <w:r>
        <w:rPr>
          <w:rFonts w:ascii="宋体" w:eastAsia="宋体" w:hAnsi="宋体" w:cs="宋体"/>
          <w:b/>
          <w:color w:val="auto"/>
          <w:sz w:val="21"/>
          <w:szCs w:val="21"/>
        </w:rPr>
        <w:t>2.</w:t>
      </w:r>
      <w:bookmarkEnd w:id="8"/>
      <w:r>
        <w:rPr>
          <w:rFonts w:ascii="宋体" w:eastAsia="宋体" w:hAnsi="宋体" w:cs="宋体" w:hint="eastAsia"/>
          <w:b/>
          <w:color w:val="auto"/>
          <w:sz w:val="21"/>
          <w:szCs w:val="21"/>
        </w:rPr>
        <w:t>比选文件</w:t>
      </w:r>
    </w:p>
    <w:p w:rsidR="000927E3" w:rsidRDefault="000927E3">
      <w:pPr>
        <w:spacing w:line="360" w:lineRule="auto"/>
        <w:rPr>
          <w:rFonts w:ascii="宋体" w:cs="宋体"/>
        </w:rPr>
      </w:pPr>
      <w:r>
        <w:rPr>
          <w:rFonts w:ascii="宋体" w:hAnsi="宋体" w:cs="宋体"/>
          <w:b/>
          <w:sz w:val="21"/>
          <w:szCs w:val="21"/>
        </w:rPr>
        <w:t>2.1</w:t>
      </w:r>
      <w:r>
        <w:rPr>
          <w:rFonts w:ascii="宋体" w:hAnsi="宋体" w:cs="宋体" w:hint="eastAsia"/>
          <w:b/>
          <w:sz w:val="21"/>
          <w:szCs w:val="21"/>
        </w:rPr>
        <w:t>比选文件的组成</w:t>
      </w:r>
    </w:p>
    <w:p w:rsidR="000927E3" w:rsidRDefault="000927E3">
      <w:pPr>
        <w:spacing w:line="360" w:lineRule="auto"/>
        <w:ind w:firstLine="420"/>
        <w:rPr>
          <w:rFonts w:ascii="宋体" w:cs="宋体"/>
        </w:rPr>
      </w:pPr>
      <w:r>
        <w:rPr>
          <w:rFonts w:ascii="宋体" w:hAnsi="宋体" w:cs="宋体"/>
          <w:sz w:val="21"/>
          <w:szCs w:val="21"/>
        </w:rPr>
        <w:t>2.1.1</w:t>
      </w:r>
      <w:r>
        <w:rPr>
          <w:rFonts w:ascii="宋体" w:hAnsi="宋体" w:cs="宋体" w:hint="eastAsia"/>
          <w:sz w:val="21"/>
          <w:szCs w:val="21"/>
        </w:rPr>
        <w:t>比选文件的组成：</w:t>
      </w:r>
    </w:p>
    <w:p w:rsidR="000927E3" w:rsidRDefault="000927E3">
      <w:pPr>
        <w:spacing w:line="360" w:lineRule="auto"/>
        <w:ind w:firstLine="420"/>
        <w:rPr>
          <w:rFonts w:ascii="宋体" w:cs="宋体"/>
        </w:rPr>
      </w:pPr>
      <w:r>
        <w:rPr>
          <w:rFonts w:ascii="宋体" w:hAnsi="宋体" w:cs="宋体" w:hint="eastAsia"/>
          <w:sz w:val="21"/>
          <w:szCs w:val="21"/>
        </w:rPr>
        <w:t>第一章</w:t>
      </w:r>
      <w:r>
        <w:rPr>
          <w:rFonts w:ascii="宋体" w:hAnsi="宋体" w:cs="宋体"/>
          <w:sz w:val="21"/>
          <w:szCs w:val="21"/>
        </w:rPr>
        <w:t xml:space="preserve"> </w:t>
      </w:r>
      <w:r>
        <w:rPr>
          <w:rFonts w:ascii="宋体" w:hAnsi="宋体" w:cs="宋体" w:hint="eastAsia"/>
          <w:sz w:val="21"/>
          <w:szCs w:val="21"/>
        </w:rPr>
        <w:t>比选公告</w:t>
      </w:r>
    </w:p>
    <w:p w:rsidR="000927E3" w:rsidRDefault="000927E3">
      <w:pPr>
        <w:spacing w:line="360" w:lineRule="auto"/>
        <w:ind w:firstLine="420"/>
        <w:rPr>
          <w:rFonts w:ascii="宋体" w:cs="宋体"/>
        </w:rPr>
      </w:pPr>
      <w:r>
        <w:rPr>
          <w:rFonts w:ascii="宋体" w:hAnsi="宋体" w:cs="宋体" w:hint="eastAsia"/>
          <w:sz w:val="21"/>
          <w:szCs w:val="21"/>
        </w:rPr>
        <w:t>第二章</w:t>
      </w:r>
      <w:r>
        <w:rPr>
          <w:rFonts w:ascii="宋体" w:hAnsi="宋体" w:cs="宋体"/>
          <w:sz w:val="21"/>
          <w:szCs w:val="21"/>
        </w:rPr>
        <w:t xml:space="preserve"> </w:t>
      </w:r>
      <w:r>
        <w:rPr>
          <w:rFonts w:ascii="宋体" w:hAnsi="宋体" w:cs="宋体" w:hint="eastAsia"/>
          <w:sz w:val="21"/>
          <w:szCs w:val="21"/>
        </w:rPr>
        <w:t>比选须知</w:t>
      </w:r>
    </w:p>
    <w:p w:rsidR="000927E3" w:rsidRDefault="000927E3">
      <w:pPr>
        <w:spacing w:line="360" w:lineRule="auto"/>
        <w:ind w:firstLine="420"/>
        <w:rPr>
          <w:rFonts w:ascii="宋体" w:cs="宋体"/>
        </w:rPr>
      </w:pPr>
      <w:r>
        <w:rPr>
          <w:rFonts w:ascii="宋体" w:hAnsi="宋体" w:cs="宋体" w:hint="eastAsia"/>
          <w:sz w:val="21"/>
          <w:szCs w:val="21"/>
        </w:rPr>
        <w:t>第三章</w:t>
      </w:r>
      <w:r>
        <w:rPr>
          <w:rFonts w:ascii="宋体" w:hAnsi="宋体" w:cs="宋体"/>
          <w:sz w:val="21"/>
          <w:szCs w:val="21"/>
        </w:rPr>
        <w:t xml:space="preserve"> </w:t>
      </w:r>
      <w:r>
        <w:rPr>
          <w:rFonts w:ascii="宋体" w:hAnsi="宋体" w:cs="宋体" w:hint="eastAsia"/>
          <w:sz w:val="21"/>
          <w:szCs w:val="21"/>
        </w:rPr>
        <w:t>评审办法</w:t>
      </w:r>
      <w:r>
        <w:rPr>
          <w:rFonts w:ascii="宋体" w:hAnsi="宋体" w:cs="宋体"/>
          <w:sz w:val="21"/>
          <w:szCs w:val="21"/>
        </w:rPr>
        <w:t xml:space="preserve"> </w:t>
      </w:r>
    </w:p>
    <w:p w:rsidR="000927E3" w:rsidRDefault="000927E3">
      <w:pPr>
        <w:spacing w:line="360" w:lineRule="auto"/>
        <w:ind w:firstLine="420"/>
        <w:rPr>
          <w:rFonts w:ascii="宋体" w:cs="宋体"/>
        </w:rPr>
      </w:pPr>
      <w:r>
        <w:rPr>
          <w:rFonts w:ascii="宋体" w:hAnsi="宋体" w:cs="宋体" w:hint="eastAsia"/>
          <w:sz w:val="21"/>
          <w:szCs w:val="21"/>
        </w:rPr>
        <w:t>第四章</w:t>
      </w:r>
      <w:r>
        <w:rPr>
          <w:rFonts w:ascii="宋体" w:hAnsi="宋体" w:cs="宋体"/>
          <w:sz w:val="21"/>
          <w:szCs w:val="21"/>
        </w:rPr>
        <w:t xml:space="preserve"> </w:t>
      </w:r>
      <w:r>
        <w:rPr>
          <w:rFonts w:ascii="宋体" w:hAnsi="宋体" w:cs="宋体" w:hint="eastAsia"/>
          <w:sz w:val="21"/>
          <w:szCs w:val="21"/>
        </w:rPr>
        <w:t>合同条款及格式</w:t>
      </w:r>
    </w:p>
    <w:p w:rsidR="000927E3" w:rsidRDefault="000927E3">
      <w:pPr>
        <w:numPr>
          <w:ilvl w:val="0"/>
          <w:numId w:val="3"/>
        </w:numPr>
        <w:spacing w:line="360" w:lineRule="auto"/>
        <w:ind w:firstLine="420"/>
        <w:rPr>
          <w:rFonts w:ascii="宋体" w:cs="宋体"/>
          <w:sz w:val="21"/>
          <w:szCs w:val="21"/>
        </w:rPr>
      </w:pPr>
      <w:r>
        <w:rPr>
          <w:rFonts w:ascii="宋体" w:hAnsi="宋体" w:cs="宋体" w:hint="eastAsia"/>
          <w:sz w:val="21"/>
          <w:szCs w:val="21"/>
        </w:rPr>
        <w:t>服务内容</w:t>
      </w:r>
    </w:p>
    <w:p w:rsidR="000927E3" w:rsidRDefault="000927E3">
      <w:pPr>
        <w:spacing w:line="360" w:lineRule="auto"/>
        <w:ind w:firstLine="420"/>
        <w:rPr>
          <w:rFonts w:ascii="宋体" w:cs="宋体"/>
          <w:sz w:val="21"/>
          <w:szCs w:val="21"/>
        </w:rPr>
      </w:pPr>
      <w:r>
        <w:rPr>
          <w:rFonts w:ascii="宋体" w:hAnsi="宋体" w:cs="宋体" w:hint="eastAsia"/>
          <w:sz w:val="21"/>
          <w:szCs w:val="21"/>
        </w:rPr>
        <w:t>第六章</w:t>
      </w:r>
      <w:r>
        <w:rPr>
          <w:rFonts w:ascii="宋体" w:hAnsi="宋体" w:cs="宋体"/>
          <w:sz w:val="21"/>
          <w:szCs w:val="21"/>
        </w:rPr>
        <w:t xml:space="preserve"> </w:t>
      </w:r>
      <w:r>
        <w:rPr>
          <w:rFonts w:ascii="宋体" w:hAnsi="宋体" w:cs="宋体" w:hint="eastAsia"/>
          <w:sz w:val="21"/>
          <w:szCs w:val="21"/>
        </w:rPr>
        <w:t>响应文件格式</w:t>
      </w:r>
    </w:p>
    <w:p w:rsidR="000927E3" w:rsidRDefault="000927E3">
      <w:pPr>
        <w:spacing w:line="360" w:lineRule="auto"/>
        <w:ind w:firstLine="473"/>
        <w:rPr>
          <w:rFonts w:ascii="宋体" w:cs="宋体"/>
        </w:rPr>
      </w:pPr>
      <w:r>
        <w:rPr>
          <w:rFonts w:ascii="宋体" w:hAnsi="宋体" w:cs="宋体"/>
          <w:sz w:val="21"/>
          <w:szCs w:val="21"/>
        </w:rPr>
        <w:t>2.1.2</w:t>
      </w:r>
      <w:r>
        <w:rPr>
          <w:rFonts w:ascii="宋体" w:hAnsi="宋体" w:cs="宋体" w:hint="eastAsia"/>
          <w:sz w:val="21"/>
          <w:szCs w:val="21"/>
        </w:rPr>
        <w:t>比选申请人获取比选文件后，应仔细检查比选文件的所有内容，如有残缺或附件不全，应及时向采购人提出，以便补齐，否则，由此引起的比选损失由比选申请人自负；比选申请人同时应认真审阅比选文件中所有的事项、格式、条款和规范要求等，如果比选申请人的响应文件没有按照比选文件要求递交全部资料或者响应文件没有对比选文件做出实质性响应，其风险应由比选申请人自行承担。实质上不响应比选文件要求的响应文件视为无效，将被否决。</w:t>
      </w:r>
    </w:p>
    <w:p w:rsidR="000927E3" w:rsidRDefault="000927E3">
      <w:pPr>
        <w:spacing w:line="360" w:lineRule="auto"/>
        <w:rPr>
          <w:rFonts w:ascii="宋体" w:cs="宋体"/>
        </w:rPr>
      </w:pPr>
      <w:r>
        <w:rPr>
          <w:rFonts w:ascii="宋体" w:hAnsi="宋体" w:cs="宋体"/>
          <w:b/>
          <w:sz w:val="21"/>
          <w:szCs w:val="21"/>
        </w:rPr>
        <w:t>2.2</w:t>
      </w:r>
      <w:r>
        <w:rPr>
          <w:rFonts w:ascii="宋体" w:hAnsi="宋体" w:cs="宋体" w:hint="eastAsia"/>
          <w:b/>
          <w:sz w:val="21"/>
          <w:szCs w:val="21"/>
        </w:rPr>
        <w:t>比选文件的澄清</w:t>
      </w:r>
    </w:p>
    <w:p w:rsidR="000927E3" w:rsidRDefault="000927E3">
      <w:pPr>
        <w:spacing w:line="360" w:lineRule="auto"/>
        <w:ind w:firstLine="420"/>
        <w:rPr>
          <w:rFonts w:ascii="宋体" w:cs="宋体"/>
        </w:rPr>
      </w:pPr>
      <w:r>
        <w:rPr>
          <w:rFonts w:ascii="宋体" w:hAnsi="宋体" w:cs="宋体"/>
          <w:sz w:val="21"/>
          <w:szCs w:val="21"/>
        </w:rPr>
        <w:t xml:space="preserve">2.2.1 </w:t>
      </w:r>
      <w:r>
        <w:rPr>
          <w:rFonts w:ascii="宋体" w:hAnsi="宋体" w:cs="宋体" w:hint="eastAsia"/>
          <w:sz w:val="21"/>
          <w:szCs w:val="21"/>
        </w:rPr>
        <w:t>比选申请人应仔细阅读和检查比选文件的全部内容。如有疑问，应在比选须知前附表规定的比选截止时间</w:t>
      </w:r>
      <w:r>
        <w:rPr>
          <w:rFonts w:ascii="宋体" w:hAnsi="宋体" w:cs="宋体"/>
          <w:sz w:val="21"/>
          <w:szCs w:val="21"/>
        </w:rPr>
        <w:t>3</w:t>
      </w:r>
      <w:r>
        <w:rPr>
          <w:rFonts w:ascii="宋体" w:hAnsi="宋体" w:cs="宋体" w:hint="eastAsia"/>
          <w:sz w:val="21"/>
          <w:szCs w:val="21"/>
        </w:rPr>
        <w:t>天前以书面形式（包括信函、电报、传真等可以有形地表现所载内容的形式，下同）向采购人提出，要求对比选文件予以澄清。</w:t>
      </w:r>
    </w:p>
    <w:p w:rsidR="000927E3" w:rsidRDefault="000927E3">
      <w:pPr>
        <w:spacing w:line="360" w:lineRule="auto"/>
        <w:ind w:firstLine="420"/>
        <w:rPr>
          <w:rFonts w:ascii="宋体" w:cs="宋体"/>
        </w:rPr>
      </w:pPr>
      <w:r>
        <w:rPr>
          <w:rFonts w:ascii="宋体" w:hAnsi="宋体" w:cs="宋体"/>
          <w:sz w:val="21"/>
          <w:szCs w:val="21"/>
        </w:rPr>
        <w:t>2.2.2</w:t>
      </w:r>
      <w:r>
        <w:rPr>
          <w:rFonts w:ascii="宋体" w:hAnsi="宋体" w:cs="宋体" w:hint="eastAsia"/>
          <w:sz w:val="21"/>
          <w:szCs w:val="21"/>
        </w:rPr>
        <w:t>比选截止时间：见比选须知前附表；比选文件的澄清将在比选须知前附表规定的比选截止时间</w:t>
      </w:r>
      <w:r>
        <w:rPr>
          <w:rFonts w:ascii="宋体" w:hAnsi="宋体" w:cs="宋体"/>
          <w:sz w:val="21"/>
          <w:szCs w:val="21"/>
        </w:rPr>
        <w:t>3</w:t>
      </w:r>
      <w:r>
        <w:rPr>
          <w:rFonts w:ascii="宋体" w:hAnsi="宋体" w:cs="宋体" w:hint="eastAsia"/>
          <w:sz w:val="21"/>
          <w:szCs w:val="21"/>
        </w:rPr>
        <w:t>天前，经采购人确认后以书面形式发给所有购买比选文件的比选申请人，但不指明澄清问题的来源。如果澄清发出的时间距比选截止时间不足</w:t>
      </w:r>
      <w:r>
        <w:rPr>
          <w:rFonts w:ascii="宋体" w:hAnsi="宋体" w:cs="宋体"/>
          <w:sz w:val="21"/>
          <w:szCs w:val="21"/>
        </w:rPr>
        <w:t>3</w:t>
      </w:r>
      <w:r>
        <w:rPr>
          <w:rFonts w:ascii="宋体" w:hAnsi="宋体" w:cs="宋体" w:hint="eastAsia"/>
          <w:sz w:val="21"/>
          <w:szCs w:val="21"/>
        </w:rPr>
        <w:t>天，且澄清的内容可能影响响应文件编制的，相应延长比选截止时间。</w:t>
      </w:r>
    </w:p>
    <w:p w:rsidR="000927E3" w:rsidRDefault="000927E3">
      <w:pPr>
        <w:spacing w:line="360" w:lineRule="auto"/>
        <w:ind w:firstLine="420"/>
        <w:rPr>
          <w:rFonts w:ascii="宋体" w:cs="宋体"/>
        </w:rPr>
      </w:pPr>
      <w:r>
        <w:rPr>
          <w:rFonts w:ascii="宋体" w:hAnsi="宋体" w:cs="宋体"/>
          <w:sz w:val="21"/>
          <w:szCs w:val="21"/>
        </w:rPr>
        <w:t xml:space="preserve">2.2.3 </w:t>
      </w:r>
      <w:r>
        <w:rPr>
          <w:rFonts w:ascii="宋体" w:hAnsi="宋体" w:cs="宋体" w:hint="eastAsia"/>
          <w:sz w:val="21"/>
          <w:szCs w:val="21"/>
        </w:rPr>
        <w:t>比选申请人在收到澄清后，应在比选须知前附表规定的时间内以书面形式回复采购人，确认已收到该澄清，未回复的视为收到。</w:t>
      </w:r>
    </w:p>
    <w:p w:rsidR="000927E3" w:rsidRDefault="000927E3">
      <w:pPr>
        <w:spacing w:line="360" w:lineRule="auto"/>
        <w:rPr>
          <w:rFonts w:ascii="宋体" w:cs="宋体"/>
        </w:rPr>
      </w:pPr>
      <w:r>
        <w:rPr>
          <w:rFonts w:ascii="宋体" w:hAnsi="宋体" w:cs="宋体"/>
          <w:b/>
          <w:sz w:val="21"/>
          <w:szCs w:val="21"/>
        </w:rPr>
        <w:t>2.3</w:t>
      </w:r>
      <w:r>
        <w:rPr>
          <w:rFonts w:ascii="宋体" w:hAnsi="宋体" w:cs="宋体" w:hint="eastAsia"/>
          <w:b/>
          <w:sz w:val="21"/>
          <w:szCs w:val="21"/>
        </w:rPr>
        <w:t>比选文件的修改</w:t>
      </w:r>
    </w:p>
    <w:p w:rsidR="000927E3" w:rsidRDefault="000927E3">
      <w:pPr>
        <w:spacing w:line="360" w:lineRule="auto"/>
        <w:ind w:firstLine="420"/>
        <w:rPr>
          <w:rFonts w:ascii="宋体" w:cs="宋体"/>
        </w:rPr>
      </w:pPr>
      <w:r>
        <w:rPr>
          <w:rFonts w:ascii="宋体" w:hAnsi="宋体" w:cs="宋体"/>
          <w:sz w:val="21"/>
          <w:szCs w:val="21"/>
        </w:rPr>
        <w:t xml:space="preserve">2.3.1 </w:t>
      </w:r>
      <w:r>
        <w:rPr>
          <w:rFonts w:ascii="宋体" w:hAnsi="宋体" w:cs="宋体" w:hint="eastAsia"/>
          <w:sz w:val="21"/>
          <w:szCs w:val="21"/>
        </w:rPr>
        <w:t>在比选截止时间</w:t>
      </w:r>
      <w:r>
        <w:rPr>
          <w:rFonts w:ascii="宋体" w:hAnsi="宋体" w:cs="宋体"/>
          <w:sz w:val="21"/>
          <w:szCs w:val="21"/>
        </w:rPr>
        <w:t>3</w:t>
      </w:r>
      <w:r>
        <w:rPr>
          <w:rFonts w:ascii="宋体" w:hAnsi="宋体" w:cs="宋体" w:hint="eastAsia"/>
          <w:sz w:val="21"/>
          <w:szCs w:val="21"/>
        </w:rPr>
        <w:t>日前，采购人可以书面形式修改比选文件，并通知所有已购买比选文件的比选申请人。如果修改比选文件的时间距比选截止时间不足</w:t>
      </w:r>
      <w:r>
        <w:rPr>
          <w:rFonts w:ascii="宋体" w:hAnsi="宋体" w:cs="宋体"/>
          <w:sz w:val="21"/>
          <w:szCs w:val="21"/>
        </w:rPr>
        <w:t>3</w:t>
      </w:r>
      <w:r>
        <w:rPr>
          <w:rFonts w:ascii="宋体" w:hAnsi="宋体" w:cs="宋体" w:hint="eastAsia"/>
          <w:sz w:val="21"/>
          <w:szCs w:val="21"/>
        </w:rPr>
        <w:t>天，且修改的内容可能影响响应文件编制的，相应延长比选截止时间。</w:t>
      </w:r>
    </w:p>
    <w:p w:rsidR="000927E3" w:rsidRDefault="000927E3">
      <w:pPr>
        <w:spacing w:line="360" w:lineRule="auto"/>
        <w:ind w:firstLine="420"/>
        <w:rPr>
          <w:rFonts w:ascii="宋体" w:cs="宋体"/>
        </w:rPr>
      </w:pPr>
      <w:r>
        <w:rPr>
          <w:rFonts w:ascii="宋体" w:hAnsi="宋体" w:cs="宋体"/>
          <w:sz w:val="21"/>
          <w:szCs w:val="21"/>
        </w:rPr>
        <w:t xml:space="preserve">2.3.2 </w:t>
      </w:r>
      <w:r>
        <w:rPr>
          <w:rFonts w:ascii="宋体" w:hAnsi="宋体" w:cs="宋体" w:hint="eastAsia"/>
          <w:sz w:val="21"/>
          <w:szCs w:val="21"/>
        </w:rPr>
        <w:t>比选申请人收到修改内容后，应在比选须知前附表规定的时间内以书面形式回复采购人，确认已收到该修改，未回复的视为收到。</w:t>
      </w:r>
    </w:p>
    <w:p w:rsidR="000927E3" w:rsidRDefault="000927E3">
      <w:pPr>
        <w:pStyle w:val="Heading3"/>
        <w:rPr>
          <w:rFonts w:ascii="宋体" w:eastAsia="宋体" w:hAnsi="宋体" w:cs="宋体"/>
          <w:color w:val="auto"/>
        </w:rPr>
      </w:pPr>
      <w:bookmarkStart w:id="9" w:name="_Toc3901"/>
      <w:r>
        <w:rPr>
          <w:rFonts w:ascii="宋体" w:eastAsia="宋体" w:hAnsi="宋体" w:cs="宋体"/>
          <w:b/>
          <w:color w:val="auto"/>
          <w:sz w:val="21"/>
          <w:szCs w:val="21"/>
        </w:rPr>
        <w:t>3.</w:t>
      </w:r>
      <w:r>
        <w:rPr>
          <w:rFonts w:ascii="宋体" w:eastAsia="宋体" w:hAnsi="宋体" w:cs="宋体" w:hint="eastAsia"/>
          <w:b/>
          <w:color w:val="auto"/>
          <w:sz w:val="21"/>
          <w:szCs w:val="21"/>
        </w:rPr>
        <w:t>响应文件</w:t>
      </w:r>
      <w:bookmarkEnd w:id="9"/>
    </w:p>
    <w:p w:rsidR="000927E3" w:rsidRDefault="000927E3">
      <w:pPr>
        <w:spacing w:line="360" w:lineRule="auto"/>
        <w:rPr>
          <w:rFonts w:ascii="宋体" w:cs="宋体"/>
        </w:rPr>
      </w:pPr>
      <w:r>
        <w:rPr>
          <w:rFonts w:ascii="宋体" w:hAnsi="宋体" w:cs="宋体"/>
          <w:b/>
          <w:sz w:val="21"/>
          <w:szCs w:val="21"/>
        </w:rPr>
        <w:t xml:space="preserve">3.1 </w:t>
      </w:r>
      <w:r>
        <w:rPr>
          <w:rFonts w:ascii="宋体" w:hAnsi="宋体" w:cs="宋体" w:hint="eastAsia"/>
          <w:b/>
          <w:sz w:val="21"/>
          <w:szCs w:val="21"/>
        </w:rPr>
        <w:t>响应文件的组成</w:t>
      </w:r>
    </w:p>
    <w:p w:rsidR="000927E3" w:rsidRDefault="000927E3">
      <w:pPr>
        <w:spacing w:line="360" w:lineRule="auto"/>
        <w:rPr>
          <w:rFonts w:ascii="宋体" w:cs="宋体"/>
        </w:rPr>
      </w:pPr>
      <w:r>
        <w:rPr>
          <w:rFonts w:ascii="宋体" w:hAnsi="宋体" w:cs="宋体"/>
          <w:sz w:val="21"/>
          <w:szCs w:val="21"/>
        </w:rPr>
        <w:t xml:space="preserve"> </w:t>
      </w:r>
      <w:r>
        <w:rPr>
          <w:rFonts w:ascii="宋体" w:hAnsi="宋体" w:cs="宋体" w:hint="eastAsia"/>
          <w:sz w:val="21"/>
          <w:szCs w:val="21"/>
        </w:rPr>
        <w:t>响应文件由资格审查部分、商务部分、技术部分以及其他组成。</w:t>
      </w:r>
    </w:p>
    <w:p w:rsidR="000927E3" w:rsidRDefault="000927E3">
      <w:pPr>
        <w:spacing w:line="360" w:lineRule="auto"/>
        <w:ind w:firstLine="204"/>
        <w:rPr>
          <w:rFonts w:ascii="宋体" w:cs="宋体"/>
        </w:rPr>
      </w:pPr>
      <w:r>
        <w:rPr>
          <w:rFonts w:ascii="宋体" w:hAnsi="宋体" w:cs="宋体"/>
          <w:b/>
          <w:sz w:val="21"/>
          <w:szCs w:val="21"/>
        </w:rPr>
        <w:t>3.1.1</w:t>
      </w:r>
      <w:r>
        <w:rPr>
          <w:rFonts w:ascii="宋体" w:hAnsi="宋体" w:cs="宋体" w:hint="eastAsia"/>
          <w:b/>
          <w:sz w:val="21"/>
          <w:szCs w:val="21"/>
        </w:rPr>
        <w:t>资格审查部分包括下列内容：</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）比选申请人基本情况表</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）营业执照</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）资质证书（若有）</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）云南省建筑市场监管与诚信一体化平台备案信息</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）“中国政府采购网”及“云南省政府采购网”登记备案信息</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）近三年（</w:t>
      </w:r>
      <w:r>
        <w:rPr>
          <w:rFonts w:ascii="宋体" w:hAnsi="宋体" w:cs="宋体"/>
          <w:sz w:val="21"/>
          <w:szCs w:val="21"/>
        </w:rPr>
        <w:t>2019</w:t>
      </w:r>
      <w:r>
        <w:rPr>
          <w:rFonts w:ascii="宋体" w:hAnsi="宋体" w:cs="宋体" w:hint="eastAsia"/>
          <w:sz w:val="21"/>
          <w:szCs w:val="21"/>
        </w:rPr>
        <w:t>年</w:t>
      </w:r>
      <w:r>
        <w:rPr>
          <w:rFonts w:ascii="宋体" w:hAnsi="宋体" w:cs="宋体"/>
          <w:sz w:val="21"/>
          <w:szCs w:val="21"/>
        </w:rPr>
        <w:t>-2021</w:t>
      </w:r>
      <w:r>
        <w:rPr>
          <w:rFonts w:ascii="宋体" w:hAnsi="宋体" w:cs="宋体" w:hint="eastAsia"/>
          <w:sz w:val="21"/>
          <w:szCs w:val="21"/>
        </w:rPr>
        <w:t>年）经审计的财务报表及审计报告</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）承担过的项目情况表</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8</w:t>
      </w:r>
      <w:r>
        <w:rPr>
          <w:rFonts w:ascii="宋体" w:hAnsi="宋体" w:cs="宋体" w:hint="eastAsia"/>
          <w:sz w:val="21"/>
          <w:szCs w:val="21"/>
        </w:rPr>
        <w:t>）拟派本项目的人员配置情况表</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9</w:t>
      </w:r>
      <w:r>
        <w:rPr>
          <w:rFonts w:ascii="宋体" w:hAnsi="宋体" w:cs="宋体" w:hint="eastAsia"/>
          <w:sz w:val="21"/>
          <w:szCs w:val="21"/>
        </w:rPr>
        <w:t>）项目负责人简历表</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10</w:t>
      </w:r>
      <w:r>
        <w:rPr>
          <w:rFonts w:ascii="宋体" w:hAnsi="宋体" w:cs="宋体" w:hint="eastAsia"/>
          <w:sz w:val="21"/>
          <w:szCs w:val="21"/>
        </w:rPr>
        <w:t>）人员到位承诺</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11</w:t>
      </w:r>
      <w:r>
        <w:rPr>
          <w:rFonts w:ascii="宋体" w:hAnsi="宋体" w:cs="宋体" w:hint="eastAsia"/>
          <w:sz w:val="21"/>
          <w:szCs w:val="21"/>
        </w:rPr>
        <w:t>）信誉情况</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12</w:t>
      </w:r>
      <w:r>
        <w:rPr>
          <w:rFonts w:ascii="宋体" w:hAnsi="宋体" w:cs="宋体" w:hint="eastAsia"/>
          <w:sz w:val="21"/>
          <w:szCs w:val="21"/>
        </w:rPr>
        <w:t>）开户许可证（或基本账户信息证明）</w:t>
      </w:r>
    </w:p>
    <w:p w:rsidR="000927E3" w:rsidRDefault="000927E3">
      <w:pPr>
        <w:spacing w:line="360" w:lineRule="auto"/>
        <w:ind w:firstLine="207"/>
        <w:rPr>
          <w:rFonts w:ascii="宋体" w:cs="宋体"/>
          <w:sz w:val="21"/>
          <w:szCs w:val="21"/>
        </w:rPr>
      </w:pPr>
      <w:r>
        <w:rPr>
          <w:rFonts w:ascii="宋体" w:hAnsi="宋体" w:cs="宋体" w:hint="eastAsia"/>
          <w:sz w:val="21"/>
          <w:szCs w:val="21"/>
        </w:rPr>
        <w:t>（</w:t>
      </w:r>
      <w:r>
        <w:rPr>
          <w:rFonts w:ascii="宋体" w:hAnsi="宋体" w:cs="宋体"/>
          <w:sz w:val="21"/>
          <w:szCs w:val="21"/>
        </w:rPr>
        <w:t>13</w:t>
      </w:r>
      <w:r>
        <w:rPr>
          <w:rFonts w:ascii="宋体" w:hAnsi="宋体" w:cs="宋体" w:hint="eastAsia"/>
          <w:sz w:val="21"/>
          <w:szCs w:val="21"/>
        </w:rPr>
        <w:t>）比选申请人承诺书</w:t>
      </w:r>
    </w:p>
    <w:p w:rsidR="000927E3" w:rsidRDefault="000927E3">
      <w:pPr>
        <w:spacing w:line="360" w:lineRule="auto"/>
        <w:ind w:firstLine="207"/>
        <w:rPr>
          <w:rFonts w:ascii="宋体" w:cs="宋体"/>
        </w:rPr>
      </w:pPr>
      <w:r>
        <w:rPr>
          <w:rFonts w:ascii="宋体" w:hAnsi="宋体" w:cs="宋体"/>
          <w:b/>
          <w:sz w:val="21"/>
          <w:szCs w:val="21"/>
        </w:rPr>
        <w:t>3.1.2</w:t>
      </w:r>
      <w:r>
        <w:rPr>
          <w:rFonts w:ascii="宋体" w:hAnsi="宋体" w:cs="宋体" w:hint="eastAsia"/>
          <w:b/>
          <w:sz w:val="21"/>
          <w:szCs w:val="21"/>
        </w:rPr>
        <w:t>商务部分包括下列内容：</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）比选函</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）报价一览表</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）招标代理服务收费报价说明</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）法定代表人身份证明书</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）法定代表人授权委托书</w:t>
      </w:r>
    </w:p>
    <w:p w:rsidR="000927E3" w:rsidRDefault="000927E3" w:rsidP="00CE13F9">
      <w:pPr>
        <w:spacing w:line="360" w:lineRule="auto"/>
        <w:ind w:firstLineChars="100" w:firstLine="31680"/>
        <w:rPr>
          <w:rFonts w:ascii="宋体" w:cs="宋体"/>
          <w:b/>
          <w:sz w:val="21"/>
          <w:szCs w:val="21"/>
        </w:rPr>
      </w:pPr>
      <w:r>
        <w:rPr>
          <w:rFonts w:ascii="宋体" w:hAnsi="宋体" w:cs="宋体"/>
          <w:b/>
          <w:sz w:val="21"/>
          <w:szCs w:val="21"/>
        </w:rPr>
        <w:t>3.1.3</w:t>
      </w:r>
      <w:r>
        <w:rPr>
          <w:rFonts w:ascii="宋体" w:hAnsi="宋体" w:cs="宋体" w:hint="eastAsia"/>
          <w:b/>
          <w:sz w:val="21"/>
          <w:szCs w:val="21"/>
        </w:rPr>
        <w:t>技术部分包括下列内容：</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）招标代理工作方案</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）招标案例分析</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）服务质量保证措施及承诺</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）廉洁管理措施及承诺</w:t>
      </w:r>
    </w:p>
    <w:p w:rsidR="000927E3" w:rsidRDefault="000927E3" w:rsidP="00CE13F9">
      <w:pPr>
        <w:spacing w:line="360" w:lineRule="auto"/>
        <w:ind w:firstLineChars="100" w:firstLine="31680"/>
        <w:rPr>
          <w:rFonts w:asci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）其他</w:t>
      </w:r>
    </w:p>
    <w:p w:rsidR="000927E3" w:rsidRDefault="000927E3">
      <w:pPr>
        <w:spacing w:line="360" w:lineRule="auto"/>
        <w:rPr>
          <w:rFonts w:ascii="宋体" w:cs="宋体"/>
          <w:b/>
          <w:sz w:val="21"/>
          <w:szCs w:val="21"/>
        </w:rPr>
      </w:pPr>
      <w:r>
        <w:rPr>
          <w:rFonts w:ascii="宋体" w:hAnsi="宋体" w:cs="宋体"/>
          <w:b/>
          <w:sz w:val="21"/>
          <w:szCs w:val="21"/>
        </w:rPr>
        <w:t>3.1.4</w:t>
      </w:r>
      <w:r>
        <w:rPr>
          <w:rFonts w:ascii="宋体" w:hAnsi="宋体" w:cs="宋体" w:hint="eastAsia"/>
          <w:b/>
          <w:sz w:val="21"/>
          <w:szCs w:val="21"/>
        </w:rPr>
        <w:t>比选申请人认为需要递交的其他材料</w:t>
      </w:r>
    </w:p>
    <w:p w:rsidR="000927E3" w:rsidRDefault="000927E3">
      <w:pPr>
        <w:spacing w:line="360" w:lineRule="auto"/>
        <w:rPr>
          <w:rFonts w:ascii="宋体" w:cs="宋体"/>
        </w:rPr>
      </w:pPr>
      <w:r>
        <w:rPr>
          <w:rFonts w:ascii="宋体" w:hAnsi="宋体" w:cs="宋体"/>
          <w:b/>
          <w:sz w:val="21"/>
          <w:szCs w:val="21"/>
        </w:rPr>
        <w:t xml:space="preserve">3.2 </w:t>
      </w:r>
      <w:r>
        <w:rPr>
          <w:rFonts w:ascii="宋体" w:hAnsi="宋体" w:cs="宋体" w:hint="eastAsia"/>
          <w:b/>
          <w:sz w:val="21"/>
          <w:szCs w:val="21"/>
        </w:rPr>
        <w:t>比选报价</w:t>
      </w:r>
    </w:p>
    <w:p w:rsidR="000927E3" w:rsidRDefault="000927E3" w:rsidP="00A02437">
      <w:pPr>
        <w:snapToGrid w:val="0"/>
        <w:spacing w:line="360" w:lineRule="auto"/>
        <w:ind w:firstLineChars="200" w:firstLine="31680"/>
        <w:jc w:val="both"/>
        <w:rPr>
          <w:rFonts w:ascii="宋体" w:cs="宋体"/>
          <w:sz w:val="21"/>
          <w:szCs w:val="21"/>
        </w:rPr>
      </w:pPr>
      <w:r>
        <w:rPr>
          <w:rFonts w:ascii="宋体" w:hAnsi="宋体" w:cs="宋体"/>
          <w:sz w:val="21"/>
          <w:szCs w:val="21"/>
        </w:rPr>
        <w:t>3.2.1</w:t>
      </w:r>
      <w:bookmarkStart w:id="10" w:name="OLE_LINK2"/>
      <w:r>
        <w:rPr>
          <w:rFonts w:ascii="宋体" w:hAnsi="宋体" w:cs="宋体" w:hint="eastAsia"/>
          <w:sz w:val="21"/>
          <w:szCs w:val="21"/>
        </w:rPr>
        <w:t>比选申请人应充分了解该项目的总体情况以及影响比选报价的其他要素；</w:t>
      </w:r>
    </w:p>
    <w:p w:rsidR="000927E3" w:rsidRDefault="000927E3" w:rsidP="00CE13F9">
      <w:pPr>
        <w:snapToGrid w:val="0"/>
        <w:spacing w:line="360" w:lineRule="auto"/>
        <w:ind w:firstLineChars="200" w:firstLine="31680"/>
        <w:jc w:val="both"/>
        <w:rPr>
          <w:rFonts w:ascii="宋体" w:cs="宋体"/>
          <w:sz w:val="21"/>
          <w:szCs w:val="21"/>
        </w:rPr>
      </w:pPr>
      <w:r>
        <w:rPr>
          <w:rFonts w:ascii="宋体" w:hAnsi="宋体" w:cs="宋体"/>
          <w:sz w:val="21"/>
          <w:szCs w:val="21"/>
        </w:rPr>
        <w:t>3.2.2</w:t>
      </w:r>
      <w:r>
        <w:rPr>
          <w:rFonts w:ascii="宋体" w:hAnsi="宋体" w:cs="宋体" w:hint="eastAsia"/>
          <w:sz w:val="21"/>
          <w:szCs w:val="21"/>
        </w:rPr>
        <w:t>本项目的报价方式见比选申请人须知前附表；</w:t>
      </w:r>
      <w:r>
        <w:rPr>
          <w:rFonts w:ascii="宋体" w:hAnsi="宋体" w:cs="宋体"/>
          <w:sz w:val="21"/>
          <w:szCs w:val="21"/>
        </w:rPr>
        <w:t xml:space="preserve"> </w:t>
      </w:r>
    </w:p>
    <w:p w:rsidR="000927E3" w:rsidRDefault="000927E3" w:rsidP="00CE13F9">
      <w:pPr>
        <w:snapToGrid w:val="0"/>
        <w:spacing w:line="360" w:lineRule="auto"/>
        <w:ind w:firstLineChars="200" w:firstLine="31680"/>
        <w:jc w:val="both"/>
        <w:rPr>
          <w:rFonts w:ascii="宋体" w:cs="宋体"/>
          <w:sz w:val="21"/>
          <w:szCs w:val="21"/>
        </w:rPr>
      </w:pPr>
      <w:r>
        <w:rPr>
          <w:rFonts w:ascii="宋体" w:hAnsi="宋体" w:cs="宋体"/>
          <w:sz w:val="21"/>
          <w:szCs w:val="21"/>
        </w:rPr>
        <w:t>3.2.3</w:t>
      </w:r>
      <w:r>
        <w:rPr>
          <w:rFonts w:ascii="宋体" w:hAnsi="宋体" w:cs="宋体" w:hint="eastAsia"/>
          <w:sz w:val="21"/>
          <w:szCs w:val="21"/>
        </w:rPr>
        <w:t>比选报价为完成本项目全部工作的全部费用，应包括：人员、设备、保险、利润、税收及相关劳务工作中所发生的全部费用；</w:t>
      </w:r>
      <w:r>
        <w:rPr>
          <w:rFonts w:ascii="宋体" w:hAnsi="宋体" w:cs="宋体"/>
          <w:sz w:val="21"/>
          <w:szCs w:val="21"/>
        </w:rPr>
        <w:t xml:space="preserve"> </w:t>
      </w:r>
    </w:p>
    <w:p w:rsidR="000927E3" w:rsidRDefault="000927E3" w:rsidP="00A02437">
      <w:pPr>
        <w:snapToGrid w:val="0"/>
        <w:spacing w:line="360" w:lineRule="auto"/>
        <w:ind w:firstLineChars="200" w:firstLine="31680"/>
        <w:jc w:val="both"/>
        <w:rPr>
          <w:rFonts w:ascii="宋体" w:cs="宋体"/>
          <w:b/>
          <w:bCs/>
          <w:sz w:val="21"/>
          <w:szCs w:val="21"/>
        </w:rPr>
      </w:pPr>
      <w:r>
        <w:rPr>
          <w:rFonts w:ascii="宋体" w:hAnsi="宋体" w:cs="宋体"/>
          <w:sz w:val="21"/>
          <w:szCs w:val="21"/>
        </w:rPr>
        <w:t>3.2.4</w:t>
      </w:r>
      <w:r>
        <w:rPr>
          <w:rFonts w:ascii="宋体" w:hAnsi="宋体" w:cs="宋体" w:hint="eastAsia"/>
          <w:sz w:val="21"/>
          <w:szCs w:val="21"/>
        </w:rPr>
        <w:t>比选报价的其他要求见比选申请人须知前附表。</w:t>
      </w:r>
    </w:p>
    <w:bookmarkEnd w:id="10"/>
    <w:p w:rsidR="000927E3" w:rsidRDefault="000927E3">
      <w:pPr>
        <w:spacing w:line="360" w:lineRule="auto"/>
        <w:rPr>
          <w:rFonts w:ascii="宋体" w:cs="宋体"/>
        </w:rPr>
      </w:pPr>
      <w:r>
        <w:rPr>
          <w:rFonts w:ascii="宋体" w:hAnsi="宋体" w:cs="宋体"/>
          <w:b/>
          <w:sz w:val="21"/>
          <w:szCs w:val="21"/>
        </w:rPr>
        <w:t xml:space="preserve">3.3 </w:t>
      </w:r>
      <w:r>
        <w:rPr>
          <w:rFonts w:ascii="宋体" w:hAnsi="宋体" w:cs="宋体" w:hint="eastAsia"/>
          <w:b/>
          <w:sz w:val="21"/>
          <w:szCs w:val="21"/>
        </w:rPr>
        <w:t>比选有效期</w:t>
      </w:r>
    </w:p>
    <w:p w:rsidR="000927E3" w:rsidRDefault="000927E3">
      <w:pPr>
        <w:spacing w:line="360" w:lineRule="auto"/>
        <w:ind w:firstLine="420"/>
        <w:rPr>
          <w:rFonts w:ascii="宋体" w:cs="宋体"/>
        </w:rPr>
      </w:pPr>
      <w:r>
        <w:rPr>
          <w:rFonts w:ascii="宋体" w:hAnsi="宋体" w:cs="宋体"/>
          <w:sz w:val="21"/>
          <w:szCs w:val="21"/>
        </w:rPr>
        <w:t xml:space="preserve">3.3.1 </w:t>
      </w:r>
      <w:r>
        <w:rPr>
          <w:rFonts w:ascii="宋体" w:hAnsi="宋体" w:cs="宋体" w:hint="eastAsia"/>
          <w:sz w:val="21"/>
          <w:szCs w:val="21"/>
        </w:rPr>
        <w:t>在比选须知前附表规定的比选有效期内，比选申请人不得要求撤销或修改其响应文件。</w:t>
      </w:r>
    </w:p>
    <w:p w:rsidR="000927E3" w:rsidRDefault="000927E3">
      <w:pPr>
        <w:spacing w:line="360" w:lineRule="auto"/>
        <w:ind w:firstLine="420"/>
        <w:rPr>
          <w:rFonts w:ascii="宋体" w:cs="宋体"/>
        </w:rPr>
      </w:pPr>
      <w:r>
        <w:rPr>
          <w:rFonts w:ascii="宋体" w:hAnsi="宋体" w:cs="宋体"/>
          <w:sz w:val="21"/>
          <w:szCs w:val="21"/>
        </w:rPr>
        <w:t xml:space="preserve">3.3.2 </w:t>
      </w:r>
      <w:r>
        <w:rPr>
          <w:rFonts w:ascii="宋体" w:hAnsi="宋体" w:cs="宋体" w:hint="eastAsia"/>
          <w:sz w:val="21"/>
          <w:szCs w:val="21"/>
        </w:rPr>
        <w:t>出现特殊情况需要延长比选有效期的，采购人以书面形式通知所有比选申请人延长比选有效期。比选申请人同意延长的，不得要求或被允许修改或撤销其响应文件；比选申请人拒绝延长的，其比选失效。</w:t>
      </w:r>
    </w:p>
    <w:p w:rsidR="000927E3" w:rsidRDefault="000927E3">
      <w:pPr>
        <w:spacing w:line="360" w:lineRule="auto"/>
        <w:rPr>
          <w:rFonts w:ascii="宋体" w:cs="宋体"/>
        </w:rPr>
      </w:pPr>
      <w:r>
        <w:rPr>
          <w:rFonts w:ascii="宋体" w:hAnsi="宋体" w:cs="宋体"/>
          <w:b/>
          <w:sz w:val="21"/>
          <w:szCs w:val="21"/>
        </w:rPr>
        <w:t xml:space="preserve">3.4 </w:t>
      </w:r>
      <w:r>
        <w:rPr>
          <w:rFonts w:ascii="宋体" w:hAnsi="宋体" w:cs="宋体" w:hint="eastAsia"/>
          <w:b/>
          <w:sz w:val="21"/>
          <w:szCs w:val="21"/>
        </w:rPr>
        <w:t>比选保证金</w:t>
      </w:r>
      <w:r>
        <w:rPr>
          <w:rFonts w:ascii="宋体" w:hAnsi="宋体" w:cs="宋体"/>
          <w:b/>
          <w:sz w:val="21"/>
          <w:szCs w:val="21"/>
        </w:rPr>
        <w:t>(</w:t>
      </w:r>
      <w:r>
        <w:rPr>
          <w:rFonts w:ascii="宋体" w:hAnsi="宋体" w:cs="宋体" w:hint="eastAsia"/>
          <w:b/>
          <w:sz w:val="21"/>
          <w:szCs w:val="21"/>
        </w:rPr>
        <w:t>若有</w:t>
      </w:r>
      <w:r>
        <w:rPr>
          <w:rFonts w:ascii="宋体" w:hAnsi="宋体" w:cs="宋体"/>
          <w:b/>
          <w:sz w:val="21"/>
          <w:szCs w:val="21"/>
        </w:rPr>
        <w:t>)</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3.4.1</w:t>
      </w:r>
      <w:r>
        <w:rPr>
          <w:rFonts w:ascii="宋体" w:hAnsi="宋体" w:cs="宋体" w:hint="eastAsia"/>
          <w:sz w:val="21"/>
          <w:szCs w:val="21"/>
        </w:rPr>
        <w:t>比选申请人在提交响应文件的同时，应按比选申请人须知前附表的规定提交比选保证金</w:t>
      </w:r>
      <w:r>
        <w:rPr>
          <w:rFonts w:ascii="宋体" w:hAnsi="宋体" w:cs="宋体"/>
          <w:sz w:val="21"/>
          <w:szCs w:val="21"/>
        </w:rPr>
        <w:t>(</w:t>
      </w:r>
      <w:r>
        <w:rPr>
          <w:rFonts w:ascii="宋体" w:hAnsi="宋体" w:cs="宋体" w:hint="eastAsia"/>
          <w:sz w:val="21"/>
          <w:szCs w:val="21"/>
        </w:rPr>
        <w:t>若有</w:t>
      </w:r>
      <w:r>
        <w:rPr>
          <w:rFonts w:ascii="宋体" w:hAnsi="宋体" w:cs="宋体"/>
          <w:sz w:val="21"/>
          <w:szCs w:val="21"/>
        </w:rPr>
        <w:t>)</w:t>
      </w:r>
      <w:r>
        <w:rPr>
          <w:rFonts w:ascii="宋体" w:hAnsi="宋体" w:cs="宋体" w:hint="eastAsia"/>
          <w:sz w:val="21"/>
          <w:szCs w:val="21"/>
        </w:rPr>
        <w:t>。联合体投标的，其比选保证金</w:t>
      </w:r>
      <w:r>
        <w:rPr>
          <w:rFonts w:ascii="宋体" w:hAnsi="宋体" w:cs="宋体"/>
          <w:sz w:val="21"/>
          <w:szCs w:val="21"/>
        </w:rPr>
        <w:t>(</w:t>
      </w:r>
      <w:r>
        <w:rPr>
          <w:rFonts w:ascii="宋体" w:hAnsi="宋体" w:cs="宋体" w:hint="eastAsia"/>
          <w:sz w:val="21"/>
          <w:szCs w:val="21"/>
        </w:rPr>
        <w:t>若有</w:t>
      </w:r>
      <w:r>
        <w:rPr>
          <w:rFonts w:ascii="宋体" w:hAnsi="宋体" w:cs="宋体"/>
          <w:sz w:val="21"/>
          <w:szCs w:val="21"/>
        </w:rPr>
        <w:t>)</w:t>
      </w:r>
      <w:r>
        <w:rPr>
          <w:rFonts w:ascii="宋体" w:hAnsi="宋体" w:cs="宋体" w:hint="eastAsia"/>
          <w:sz w:val="21"/>
          <w:szCs w:val="21"/>
        </w:rPr>
        <w:t>由牵头人递交，并应符合比选申请人须知前附表的规定。</w:t>
      </w:r>
    </w:p>
    <w:p w:rsidR="000927E3" w:rsidRDefault="000927E3" w:rsidP="00CE13F9">
      <w:pPr>
        <w:spacing w:line="360" w:lineRule="auto"/>
        <w:ind w:firstLineChars="200" w:firstLine="31680"/>
        <w:rPr>
          <w:rFonts w:ascii="宋体" w:cs="宋体"/>
        </w:rPr>
      </w:pPr>
      <w:r>
        <w:rPr>
          <w:rFonts w:ascii="宋体" w:hAnsi="宋体" w:cs="宋体"/>
          <w:sz w:val="21"/>
          <w:szCs w:val="21"/>
        </w:rPr>
        <w:t>3.4.2</w:t>
      </w:r>
      <w:r>
        <w:rPr>
          <w:rFonts w:ascii="宋体" w:hAnsi="宋体" w:cs="宋体" w:hint="eastAsia"/>
          <w:sz w:val="21"/>
          <w:szCs w:val="21"/>
        </w:rPr>
        <w:t>比选申请人不按本章第</w:t>
      </w:r>
      <w:r>
        <w:rPr>
          <w:rFonts w:ascii="宋体" w:hAnsi="宋体" w:cs="宋体"/>
          <w:sz w:val="21"/>
          <w:szCs w:val="21"/>
        </w:rPr>
        <w:t>3.4.1</w:t>
      </w:r>
      <w:r>
        <w:rPr>
          <w:rFonts w:ascii="宋体" w:hAnsi="宋体" w:cs="宋体" w:hint="eastAsia"/>
          <w:sz w:val="21"/>
          <w:szCs w:val="21"/>
        </w:rPr>
        <w:t>项要求提交比选保证金</w:t>
      </w:r>
      <w:r>
        <w:rPr>
          <w:rFonts w:ascii="宋体" w:hAnsi="宋体" w:cs="宋体"/>
          <w:sz w:val="21"/>
          <w:szCs w:val="21"/>
        </w:rPr>
        <w:t>(</w:t>
      </w:r>
      <w:r>
        <w:rPr>
          <w:rFonts w:ascii="宋体" w:hAnsi="宋体" w:cs="宋体" w:hint="eastAsia"/>
          <w:sz w:val="21"/>
          <w:szCs w:val="21"/>
        </w:rPr>
        <w:t>若有</w:t>
      </w:r>
      <w:r>
        <w:rPr>
          <w:rFonts w:ascii="宋体" w:hAnsi="宋体" w:cs="宋体"/>
          <w:sz w:val="21"/>
          <w:szCs w:val="21"/>
        </w:rPr>
        <w:t>)</w:t>
      </w:r>
      <w:r>
        <w:rPr>
          <w:rFonts w:ascii="宋体" w:hAnsi="宋体" w:cs="宋体" w:hint="eastAsia"/>
          <w:sz w:val="21"/>
          <w:szCs w:val="21"/>
        </w:rPr>
        <w:t>的，其响应文件作否决投标处理。</w:t>
      </w:r>
    </w:p>
    <w:p w:rsidR="000927E3" w:rsidRDefault="000927E3">
      <w:pPr>
        <w:spacing w:line="360" w:lineRule="auto"/>
        <w:rPr>
          <w:rFonts w:ascii="宋体" w:cs="宋体"/>
        </w:rPr>
      </w:pPr>
      <w:r>
        <w:rPr>
          <w:rFonts w:ascii="宋体" w:hAnsi="宋体" w:cs="宋体"/>
          <w:b/>
          <w:sz w:val="21"/>
          <w:szCs w:val="21"/>
        </w:rPr>
        <w:t>3.5</w:t>
      </w:r>
      <w:r>
        <w:rPr>
          <w:rFonts w:ascii="宋体" w:hAnsi="宋体" w:cs="宋体" w:hint="eastAsia"/>
          <w:b/>
          <w:sz w:val="21"/>
          <w:szCs w:val="21"/>
        </w:rPr>
        <w:t>响应文件的编制</w:t>
      </w:r>
    </w:p>
    <w:p w:rsidR="000927E3" w:rsidRDefault="000927E3">
      <w:pPr>
        <w:spacing w:line="360" w:lineRule="auto"/>
        <w:ind w:firstLine="420"/>
        <w:rPr>
          <w:rFonts w:ascii="宋体" w:cs="宋体"/>
        </w:rPr>
      </w:pPr>
      <w:r>
        <w:rPr>
          <w:rFonts w:ascii="宋体" w:hAnsi="宋体" w:cs="宋体"/>
          <w:sz w:val="21"/>
          <w:szCs w:val="21"/>
        </w:rPr>
        <w:t xml:space="preserve">3.5.1 </w:t>
      </w:r>
      <w:r>
        <w:rPr>
          <w:rFonts w:ascii="宋体" w:hAnsi="宋体" w:cs="宋体" w:hint="eastAsia"/>
          <w:sz w:val="21"/>
          <w:szCs w:val="21"/>
        </w:rPr>
        <w:t>响应文件应按第六章“响应文件格式”进行编写，如有必要，可以增加附页，作为响应文件的组成部分。响应文件在满足比选文件实质性要求的基础上，可以提出比比选文件要求更有利于采购人的承诺。</w:t>
      </w:r>
    </w:p>
    <w:p w:rsidR="000927E3" w:rsidRDefault="000927E3">
      <w:pPr>
        <w:spacing w:line="360" w:lineRule="auto"/>
        <w:ind w:firstLine="420"/>
        <w:rPr>
          <w:rFonts w:ascii="宋体" w:cs="宋体"/>
        </w:rPr>
      </w:pPr>
      <w:r>
        <w:rPr>
          <w:rFonts w:ascii="宋体" w:hAnsi="宋体" w:cs="宋体"/>
          <w:sz w:val="21"/>
          <w:szCs w:val="21"/>
        </w:rPr>
        <w:t xml:space="preserve">3.5.2 </w:t>
      </w:r>
      <w:r>
        <w:rPr>
          <w:rFonts w:ascii="宋体" w:hAnsi="宋体" w:cs="宋体" w:hint="eastAsia"/>
          <w:sz w:val="21"/>
          <w:szCs w:val="21"/>
        </w:rPr>
        <w:t>响应文件应当对比选文件有关比选有效期、服务期限、比选范围及服务承诺等实质性内容作出响应。</w:t>
      </w:r>
    </w:p>
    <w:p w:rsidR="000927E3" w:rsidRDefault="000927E3">
      <w:pPr>
        <w:spacing w:line="360" w:lineRule="auto"/>
        <w:ind w:firstLine="420"/>
        <w:rPr>
          <w:rFonts w:ascii="宋体" w:cs="宋体"/>
        </w:rPr>
      </w:pPr>
      <w:r>
        <w:rPr>
          <w:rFonts w:ascii="宋体" w:hAnsi="宋体" w:cs="宋体"/>
          <w:sz w:val="21"/>
          <w:szCs w:val="21"/>
        </w:rPr>
        <w:t xml:space="preserve">3.5.3 </w:t>
      </w:r>
      <w:r>
        <w:rPr>
          <w:rFonts w:ascii="宋体" w:hAnsi="宋体" w:cs="宋体" w:hint="eastAsia"/>
          <w:sz w:val="21"/>
          <w:szCs w:val="21"/>
        </w:rPr>
        <w:t>响应文件应用不褪色的材料书写或打印，并由比选申请人的法定代表人或其委托代理人签字。委托代理人签字的，响应文件应附法定代表人签署的授权委托书。响应文件应尽量避免涂改、行间插字或删除。如果出现上述情况，改动之处应加盖单位公章或由比选申请人的法定代表人或其授权的代理人签字确认。签字或盖章的具体要求见比选须知前附表。</w:t>
      </w:r>
    </w:p>
    <w:p w:rsidR="000927E3" w:rsidRDefault="000927E3">
      <w:pPr>
        <w:spacing w:line="360" w:lineRule="auto"/>
        <w:ind w:firstLine="420"/>
        <w:rPr>
          <w:rFonts w:ascii="宋体" w:cs="宋体"/>
        </w:rPr>
      </w:pPr>
      <w:r>
        <w:rPr>
          <w:rFonts w:ascii="宋体" w:hAnsi="宋体" w:cs="宋体"/>
          <w:sz w:val="21"/>
          <w:szCs w:val="21"/>
        </w:rPr>
        <w:t xml:space="preserve">3.5.4 </w:t>
      </w:r>
      <w:r>
        <w:rPr>
          <w:rFonts w:ascii="宋体" w:hAnsi="宋体" w:cs="宋体" w:hint="eastAsia"/>
          <w:sz w:val="21"/>
          <w:szCs w:val="21"/>
        </w:rPr>
        <w:t>响应文件正副本份数详见比选须知前附表。正本和副本的封面上应清楚地标记“正本”或“副本”的字样。当副本和正本不一致时，以正本为准。</w:t>
      </w:r>
    </w:p>
    <w:p w:rsidR="000927E3" w:rsidRDefault="000927E3">
      <w:pPr>
        <w:spacing w:line="360" w:lineRule="auto"/>
        <w:ind w:firstLine="420"/>
        <w:rPr>
          <w:rFonts w:ascii="宋体" w:cs="宋体"/>
          <w:sz w:val="21"/>
          <w:szCs w:val="21"/>
        </w:rPr>
      </w:pPr>
      <w:r>
        <w:rPr>
          <w:rFonts w:ascii="宋体" w:hAnsi="宋体" w:cs="宋体"/>
          <w:sz w:val="21"/>
          <w:szCs w:val="21"/>
        </w:rPr>
        <w:t xml:space="preserve">3.5.5 </w:t>
      </w:r>
      <w:r>
        <w:rPr>
          <w:rFonts w:ascii="宋体" w:hAnsi="宋体" w:cs="宋体" w:hint="eastAsia"/>
          <w:sz w:val="21"/>
          <w:szCs w:val="21"/>
        </w:rPr>
        <w:t>响应文件的正本与副本应分别装订成册，并编制目录，具体装订要求见比选须知前附表规定。</w:t>
      </w:r>
    </w:p>
    <w:p w:rsidR="000927E3" w:rsidRDefault="000927E3">
      <w:pPr>
        <w:spacing w:line="360" w:lineRule="auto"/>
        <w:ind w:firstLine="420"/>
        <w:rPr>
          <w:rFonts w:ascii="宋体" w:cs="宋体"/>
        </w:rPr>
      </w:pPr>
      <w:r>
        <w:rPr>
          <w:rFonts w:ascii="宋体" w:hAnsi="宋体" w:cs="宋体"/>
          <w:sz w:val="21"/>
          <w:szCs w:val="21"/>
        </w:rPr>
        <w:t>3.5.6</w:t>
      </w:r>
      <w:r>
        <w:rPr>
          <w:rFonts w:ascii="宋体" w:hAnsi="宋体" w:cs="宋体" w:hint="eastAsia"/>
          <w:sz w:val="21"/>
          <w:szCs w:val="21"/>
        </w:rPr>
        <w:t>响应文件的密封要求见比选须知前附表规定。</w:t>
      </w:r>
    </w:p>
    <w:p w:rsidR="000927E3" w:rsidRDefault="000927E3">
      <w:pPr>
        <w:pStyle w:val="Heading3"/>
        <w:rPr>
          <w:rFonts w:ascii="宋体" w:eastAsia="宋体" w:hAnsi="宋体" w:cs="宋体"/>
          <w:color w:val="auto"/>
        </w:rPr>
      </w:pPr>
      <w:bookmarkStart w:id="11" w:name="_Toc23576"/>
      <w:r>
        <w:rPr>
          <w:rFonts w:ascii="宋体" w:eastAsia="宋体" w:hAnsi="宋体" w:cs="宋体"/>
          <w:b/>
          <w:color w:val="auto"/>
          <w:sz w:val="21"/>
          <w:szCs w:val="21"/>
        </w:rPr>
        <w:t>4.</w:t>
      </w:r>
      <w:r>
        <w:rPr>
          <w:rFonts w:ascii="宋体" w:eastAsia="宋体" w:hAnsi="宋体" w:cs="宋体" w:hint="eastAsia"/>
          <w:b/>
          <w:color w:val="auto"/>
          <w:sz w:val="21"/>
          <w:szCs w:val="21"/>
        </w:rPr>
        <w:t>响应文件的递交</w:t>
      </w:r>
      <w:bookmarkEnd w:id="11"/>
    </w:p>
    <w:p w:rsidR="000927E3" w:rsidRDefault="000927E3">
      <w:pPr>
        <w:spacing w:line="360" w:lineRule="auto"/>
        <w:rPr>
          <w:rFonts w:ascii="宋体" w:cs="宋体"/>
        </w:rPr>
      </w:pPr>
      <w:r>
        <w:rPr>
          <w:rFonts w:ascii="宋体" w:hAnsi="宋体" w:cs="宋体"/>
          <w:b/>
          <w:sz w:val="21"/>
          <w:szCs w:val="21"/>
        </w:rPr>
        <w:t xml:space="preserve">4.1 </w:t>
      </w:r>
      <w:r>
        <w:rPr>
          <w:rFonts w:ascii="宋体" w:hAnsi="宋体" w:cs="宋体" w:hint="eastAsia"/>
          <w:b/>
          <w:sz w:val="21"/>
          <w:szCs w:val="21"/>
        </w:rPr>
        <w:t>响应文件的密封和标记</w:t>
      </w:r>
    </w:p>
    <w:p w:rsidR="000927E3" w:rsidRDefault="000927E3">
      <w:pPr>
        <w:spacing w:line="360" w:lineRule="auto"/>
        <w:ind w:firstLine="420"/>
        <w:rPr>
          <w:rFonts w:ascii="宋体" w:cs="宋体"/>
        </w:rPr>
      </w:pPr>
      <w:r>
        <w:rPr>
          <w:rFonts w:ascii="宋体" w:hAnsi="宋体" w:cs="宋体"/>
          <w:sz w:val="21"/>
          <w:szCs w:val="21"/>
        </w:rPr>
        <w:t xml:space="preserve">4.1.1 </w:t>
      </w:r>
      <w:r>
        <w:rPr>
          <w:rFonts w:ascii="宋体" w:hAnsi="宋体" w:cs="宋体" w:hint="eastAsia"/>
          <w:sz w:val="21"/>
          <w:szCs w:val="21"/>
        </w:rPr>
        <w:t>响应文件的正本、副本应</w:t>
      </w:r>
      <w:r>
        <w:rPr>
          <w:rFonts w:ascii="宋体" w:hAnsi="宋体" w:cs="宋体" w:hint="eastAsia"/>
          <w:b/>
          <w:bCs/>
          <w:sz w:val="21"/>
          <w:szCs w:val="21"/>
        </w:rPr>
        <w:t>一起包装</w:t>
      </w:r>
      <w:r>
        <w:rPr>
          <w:rFonts w:ascii="宋体" w:hAnsi="宋体" w:cs="宋体" w:hint="eastAsia"/>
          <w:sz w:val="21"/>
          <w:szCs w:val="21"/>
        </w:rPr>
        <w:t>。</w:t>
      </w:r>
      <w:r>
        <w:rPr>
          <w:rFonts w:ascii="宋体" w:hAnsi="宋体" w:cs="宋体"/>
          <w:sz w:val="21"/>
          <w:szCs w:val="21"/>
        </w:rPr>
        <w:t xml:space="preserve"> </w:t>
      </w:r>
    </w:p>
    <w:p w:rsidR="000927E3" w:rsidRDefault="000927E3">
      <w:pPr>
        <w:spacing w:line="360" w:lineRule="auto"/>
        <w:ind w:firstLine="420"/>
        <w:rPr>
          <w:rFonts w:ascii="宋体" w:cs="宋体"/>
        </w:rPr>
      </w:pPr>
      <w:r>
        <w:rPr>
          <w:rFonts w:ascii="宋体" w:hAnsi="宋体" w:cs="宋体"/>
          <w:sz w:val="21"/>
          <w:szCs w:val="21"/>
        </w:rPr>
        <w:t xml:space="preserve">4.1.2 </w:t>
      </w:r>
      <w:r>
        <w:rPr>
          <w:rFonts w:ascii="宋体" w:hAnsi="宋体" w:cs="宋体" w:hint="eastAsia"/>
          <w:sz w:val="21"/>
          <w:szCs w:val="21"/>
        </w:rPr>
        <w:t>响应文件的封套上应写明的内容见比选须知前附表，保证其密封完好，并在骑缝处加盖比选申请人单位公章（单位鲜章）或密封章。</w:t>
      </w:r>
    </w:p>
    <w:p w:rsidR="000927E3" w:rsidRDefault="000927E3">
      <w:pPr>
        <w:spacing w:line="360" w:lineRule="auto"/>
        <w:ind w:firstLine="420"/>
        <w:rPr>
          <w:rFonts w:ascii="宋体" w:cs="宋体"/>
        </w:rPr>
      </w:pPr>
      <w:r>
        <w:rPr>
          <w:rFonts w:ascii="宋体" w:hAnsi="宋体" w:cs="宋体"/>
          <w:sz w:val="21"/>
          <w:szCs w:val="21"/>
        </w:rPr>
        <w:t xml:space="preserve">4.1.3 </w:t>
      </w:r>
      <w:r>
        <w:rPr>
          <w:rFonts w:ascii="宋体" w:hAnsi="宋体" w:cs="宋体" w:hint="eastAsia"/>
          <w:sz w:val="21"/>
          <w:szCs w:val="21"/>
        </w:rPr>
        <w:t>未按本章第</w:t>
      </w:r>
      <w:r>
        <w:rPr>
          <w:rFonts w:ascii="宋体" w:hAnsi="宋体" w:cs="宋体"/>
          <w:sz w:val="21"/>
          <w:szCs w:val="21"/>
        </w:rPr>
        <w:t>3.5.4</w:t>
      </w:r>
      <w:r>
        <w:rPr>
          <w:rFonts w:ascii="宋体" w:hAnsi="宋体" w:cs="宋体" w:hint="eastAsia"/>
          <w:sz w:val="21"/>
          <w:szCs w:val="21"/>
        </w:rPr>
        <w:t>项或第</w:t>
      </w:r>
      <w:r>
        <w:rPr>
          <w:rFonts w:ascii="宋体" w:hAnsi="宋体" w:cs="宋体"/>
          <w:sz w:val="21"/>
          <w:szCs w:val="21"/>
        </w:rPr>
        <w:t>3.5.5</w:t>
      </w:r>
      <w:r>
        <w:rPr>
          <w:rFonts w:ascii="宋体" w:hAnsi="宋体" w:cs="宋体" w:hint="eastAsia"/>
          <w:sz w:val="21"/>
          <w:szCs w:val="21"/>
        </w:rPr>
        <w:t>项要求密封和加写标记的响应文件，采购人不予受理。</w:t>
      </w:r>
    </w:p>
    <w:p w:rsidR="000927E3" w:rsidRDefault="000927E3">
      <w:pPr>
        <w:spacing w:line="360" w:lineRule="auto"/>
        <w:rPr>
          <w:rFonts w:ascii="宋体" w:cs="宋体"/>
        </w:rPr>
      </w:pPr>
      <w:r>
        <w:rPr>
          <w:rFonts w:ascii="宋体" w:hAnsi="宋体" w:cs="宋体"/>
          <w:b/>
          <w:sz w:val="21"/>
          <w:szCs w:val="21"/>
        </w:rPr>
        <w:t xml:space="preserve">4.2 </w:t>
      </w:r>
      <w:r>
        <w:rPr>
          <w:rFonts w:ascii="宋体" w:hAnsi="宋体" w:cs="宋体" w:hint="eastAsia"/>
          <w:b/>
          <w:sz w:val="21"/>
          <w:szCs w:val="21"/>
        </w:rPr>
        <w:t>响应文件的递交</w:t>
      </w:r>
    </w:p>
    <w:p w:rsidR="000927E3" w:rsidRDefault="000927E3">
      <w:pPr>
        <w:spacing w:line="360" w:lineRule="auto"/>
        <w:ind w:firstLine="420"/>
        <w:rPr>
          <w:rFonts w:ascii="宋体" w:cs="宋体"/>
        </w:rPr>
      </w:pPr>
      <w:r>
        <w:rPr>
          <w:rFonts w:ascii="宋体" w:hAnsi="宋体" w:cs="宋体"/>
          <w:sz w:val="21"/>
          <w:szCs w:val="21"/>
        </w:rPr>
        <w:t xml:space="preserve">4.2.1 </w:t>
      </w:r>
      <w:r>
        <w:rPr>
          <w:rFonts w:ascii="宋体" w:hAnsi="宋体" w:cs="宋体" w:hint="eastAsia"/>
          <w:sz w:val="21"/>
          <w:szCs w:val="21"/>
        </w:rPr>
        <w:t>比选申请人应在本章第</w:t>
      </w:r>
      <w:r>
        <w:rPr>
          <w:rFonts w:ascii="宋体" w:hAnsi="宋体" w:cs="宋体"/>
          <w:sz w:val="21"/>
          <w:szCs w:val="21"/>
        </w:rPr>
        <w:t>2.2.2</w:t>
      </w:r>
      <w:r>
        <w:rPr>
          <w:rFonts w:ascii="宋体" w:hAnsi="宋体" w:cs="宋体" w:hint="eastAsia"/>
          <w:sz w:val="21"/>
          <w:szCs w:val="21"/>
        </w:rPr>
        <w:t>项规定的比选截止时间前递交响应文件，比选申请人在递交响应文件时还须按</w:t>
      </w:r>
      <w:r>
        <w:rPr>
          <w:rFonts w:ascii="宋体" w:hAnsi="宋体" w:cs="宋体" w:hint="eastAsia"/>
          <w:bCs/>
          <w:sz w:val="21"/>
          <w:szCs w:val="21"/>
        </w:rPr>
        <w:t>比选文件</w:t>
      </w:r>
      <w:r>
        <w:rPr>
          <w:rFonts w:ascii="宋体" w:hAnsi="宋体" w:cs="宋体" w:hint="eastAsia"/>
          <w:sz w:val="21"/>
          <w:szCs w:val="21"/>
        </w:rPr>
        <w:t>要求携带相关原件由采购人监督人员或公证员登记验收，并提交评审小组核验，核验后方可退还；证件的有效性由评审小组根据</w:t>
      </w:r>
      <w:r>
        <w:rPr>
          <w:rFonts w:ascii="宋体" w:hAnsi="宋体" w:cs="宋体" w:hint="eastAsia"/>
          <w:bCs/>
          <w:sz w:val="21"/>
          <w:szCs w:val="21"/>
        </w:rPr>
        <w:t>比选文件</w:t>
      </w:r>
      <w:r>
        <w:rPr>
          <w:rFonts w:ascii="宋体" w:hAnsi="宋体" w:cs="宋体" w:hint="eastAsia"/>
          <w:sz w:val="21"/>
          <w:szCs w:val="21"/>
        </w:rPr>
        <w:t>的规定认定，如有任意一项不符合要求，将导致其比选被否决。</w:t>
      </w:r>
    </w:p>
    <w:p w:rsidR="000927E3" w:rsidRDefault="000927E3">
      <w:pPr>
        <w:spacing w:line="360" w:lineRule="auto"/>
        <w:ind w:firstLine="420"/>
        <w:rPr>
          <w:rFonts w:ascii="宋体" w:cs="宋体"/>
        </w:rPr>
      </w:pPr>
      <w:r>
        <w:rPr>
          <w:rFonts w:ascii="宋体" w:hAnsi="宋体" w:cs="宋体"/>
          <w:sz w:val="21"/>
          <w:szCs w:val="21"/>
        </w:rPr>
        <w:t xml:space="preserve">4.2.2 </w:t>
      </w:r>
      <w:r>
        <w:rPr>
          <w:rFonts w:ascii="宋体" w:hAnsi="宋体" w:cs="宋体" w:hint="eastAsia"/>
          <w:sz w:val="21"/>
          <w:szCs w:val="21"/>
        </w:rPr>
        <w:t>比选申请人递交响应文件的地点：见比选须知前附表。</w:t>
      </w:r>
    </w:p>
    <w:p w:rsidR="000927E3" w:rsidRDefault="000927E3">
      <w:pPr>
        <w:spacing w:line="360" w:lineRule="auto"/>
        <w:ind w:firstLine="420"/>
        <w:rPr>
          <w:rFonts w:ascii="宋体" w:cs="宋体"/>
        </w:rPr>
      </w:pPr>
      <w:r>
        <w:rPr>
          <w:rFonts w:ascii="宋体" w:hAnsi="宋体" w:cs="宋体"/>
          <w:sz w:val="21"/>
          <w:szCs w:val="21"/>
        </w:rPr>
        <w:t xml:space="preserve">4.2.3 </w:t>
      </w:r>
      <w:r>
        <w:rPr>
          <w:rFonts w:ascii="宋体" w:hAnsi="宋体" w:cs="宋体" w:hint="eastAsia"/>
          <w:sz w:val="21"/>
          <w:szCs w:val="21"/>
        </w:rPr>
        <w:t>除比选须知前附表另有规定外，比选申请人所递交的响应文件不予退还。</w:t>
      </w:r>
    </w:p>
    <w:p w:rsidR="000927E3" w:rsidRDefault="000927E3">
      <w:pPr>
        <w:spacing w:line="360" w:lineRule="auto"/>
        <w:ind w:firstLine="420"/>
        <w:rPr>
          <w:rFonts w:ascii="宋体" w:cs="宋体"/>
        </w:rPr>
      </w:pPr>
      <w:r>
        <w:rPr>
          <w:rFonts w:ascii="宋体" w:hAnsi="宋体" w:cs="宋体"/>
          <w:sz w:val="21"/>
          <w:szCs w:val="21"/>
        </w:rPr>
        <w:t>4.2.4</w:t>
      </w:r>
      <w:r>
        <w:rPr>
          <w:rFonts w:ascii="宋体" w:hAnsi="宋体" w:cs="宋体" w:hint="eastAsia"/>
          <w:sz w:val="21"/>
          <w:szCs w:val="21"/>
        </w:rPr>
        <w:t>本项目的开标将于上述比选截止的同一时间同一地点进行，比选申请人的法定代表人或其授权的委托代理人应在比选截止时间前递交响应文件，并准时参加开标会。</w:t>
      </w:r>
    </w:p>
    <w:p w:rsidR="000927E3" w:rsidRDefault="000927E3">
      <w:pPr>
        <w:spacing w:line="360" w:lineRule="auto"/>
        <w:ind w:firstLine="420"/>
        <w:rPr>
          <w:rFonts w:ascii="宋体" w:cs="宋体"/>
        </w:rPr>
      </w:pPr>
      <w:r>
        <w:rPr>
          <w:rFonts w:ascii="宋体" w:hAnsi="宋体" w:cs="宋体"/>
          <w:sz w:val="21"/>
          <w:szCs w:val="21"/>
        </w:rPr>
        <w:t>4.2.5</w:t>
      </w:r>
      <w:r>
        <w:rPr>
          <w:rFonts w:ascii="宋体" w:hAnsi="宋体" w:cs="宋体" w:hint="eastAsia"/>
          <w:sz w:val="21"/>
          <w:szCs w:val="21"/>
        </w:rPr>
        <w:t>未按照比选文件规定逾期送达或者未送达指定地点的响应文件，采购人不予受理。</w:t>
      </w:r>
    </w:p>
    <w:p w:rsidR="000927E3" w:rsidRDefault="000927E3">
      <w:pPr>
        <w:spacing w:line="360" w:lineRule="auto"/>
        <w:rPr>
          <w:rFonts w:ascii="宋体" w:cs="宋体"/>
        </w:rPr>
      </w:pPr>
      <w:r>
        <w:rPr>
          <w:rFonts w:ascii="宋体" w:hAnsi="宋体" w:cs="宋体"/>
          <w:b/>
          <w:sz w:val="21"/>
          <w:szCs w:val="21"/>
        </w:rPr>
        <w:t xml:space="preserve">4.3 </w:t>
      </w:r>
      <w:r>
        <w:rPr>
          <w:rFonts w:ascii="宋体" w:hAnsi="宋体" w:cs="宋体" w:hint="eastAsia"/>
          <w:b/>
          <w:sz w:val="21"/>
          <w:szCs w:val="21"/>
        </w:rPr>
        <w:t>响应文件的修改与撤回</w:t>
      </w:r>
    </w:p>
    <w:p w:rsidR="000927E3" w:rsidRDefault="000927E3">
      <w:pPr>
        <w:spacing w:line="360" w:lineRule="auto"/>
        <w:ind w:firstLine="420"/>
        <w:rPr>
          <w:rFonts w:ascii="宋体" w:cs="宋体"/>
        </w:rPr>
      </w:pPr>
      <w:r>
        <w:rPr>
          <w:rFonts w:ascii="宋体" w:hAnsi="宋体" w:cs="宋体"/>
          <w:sz w:val="21"/>
          <w:szCs w:val="21"/>
        </w:rPr>
        <w:t xml:space="preserve">4.3.1 </w:t>
      </w:r>
      <w:r>
        <w:rPr>
          <w:rFonts w:ascii="宋体" w:hAnsi="宋体" w:cs="宋体" w:hint="eastAsia"/>
          <w:sz w:val="21"/>
          <w:szCs w:val="21"/>
        </w:rPr>
        <w:t>在本章第</w:t>
      </w:r>
      <w:r>
        <w:rPr>
          <w:rFonts w:ascii="宋体" w:hAnsi="宋体" w:cs="宋体"/>
          <w:sz w:val="21"/>
          <w:szCs w:val="21"/>
        </w:rPr>
        <w:t xml:space="preserve">2.2.2 </w:t>
      </w:r>
      <w:r>
        <w:rPr>
          <w:rFonts w:ascii="宋体" w:hAnsi="宋体" w:cs="宋体" w:hint="eastAsia"/>
          <w:sz w:val="21"/>
          <w:szCs w:val="21"/>
        </w:rPr>
        <w:t>项规定的比选截止时间前，比选申请人可以修改或撤回已递交的响应文件，但应以书面形式通知采购人。</w:t>
      </w:r>
    </w:p>
    <w:p w:rsidR="000927E3" w:rsidRDefault="000927E3">
      <w:pPr>
        <w:spacing w:line="360" w:lineRule="auto"/>
        <w:ind w:firstLine="420"/>
        <w:rPr>
          <w:rFonts w:ascii="宋体" w:cs="宋体"/>
        </w:rPr>
      </w:pPr>
      <w:r>
        <w:rPr>
          <w:rFonts w:ascii="宋体" w:hAnsi="宋体" w:cs="宋体"/>
          <w:sz w:val="21"/>
          <w:szCs w:val="21"/>
        </w:rPr>
        <w:t xml:space="preserve">4.3.2 </w:t>
      </w:r>
      <w:r>
        <w:rPr>
          <w:rFonts w:ascii="宋体" w:hAnsi="宋体" w:cs="宋体" w:hint="eastAsia"/>
          <w:sz w:val="21"/>
          <w:szCs w:val="21"/>
        </w:rPr>
        <w:t>比选申请人修改或撤回已递交响应文件的书面通知应按照本章第</w:t>
      </w:r>
      <w:r>
        <w:rPr>
          <w:rFonts w:ascii="宋体" w:hAnsi="宋体" w:cs="宋体"/>
          <w:sz w:val="21"/>
          <w:szCs w:val="21"/>
        </w:rPr>
        <w:t>3.5.3</w:t>
      </w:r>
      <w:r>
        <w:rPr>
          <w:rFonts w:ascii="宋体" w:hAnsi="宋体" w:cs="宋体" w:hint="eastAsia"/>
          <w:sz w:val="21"/>
          <w:szCs w:val="21"/>
        </w:rPr>
        <w:t>项的要求签字或盖章。采购人收到书面通知后，向比选申请人出具签收凭证。</w:t>
      </w:r>
    </w:p>
    <w:p w:rsidR="000927E3" w:rsidRDefault="000927E3">
      <w:pPr>
        <w:spacing w:line="360" w:lineRule="auto"/>
        <w:ind w:firstLine="420"/>
        <w:rPr>
          <w:rFonts w:ascii="宋体" w:cs="宋体"/>
        </w:rPr>
      </w:pPr>
      <w:r>
        <w:rPr>
          <w:rFonts w:ascii="宋体" w:hAnsi="宋体" w:cs="宋体"/>
          <w:sz w:val="21"/>
          <w:szCs w:val="21"/>
        </w:rPr>
        <w:t xml:space="preserve">4.3.3 </w:t>
      </w:r>
      <w:r>
        <w:rPr>
          <w:rFonts w:ascii="宋体" w:hAnsi="宋体" w:cs="宋体" w:hint="eastAsia"/>
          <w:sz w:val="21"/>
          <w:szCs w:val="21"/>
        </w:rPr>
        <w:t>修改的内容为响应文件的组成部分。修改的响应文件应按照本章第</w:t>
      </w:r>
      <w:r>
        <w:rPr>
          <w:rFonts w:ascii="宋体" w:hAnsi="宋体" w:cs="宋体"/>
          <w:sz w:val="21"/>
          <w:szCs w:val="21"/>
        </w:rPr>
        <w:t>3.5.4</w:t>
      </w:r>
      <w:r>
        <w:rPr>
          <w:rFonts w:ascii="宋体" w:hAnsi="宋体" w:cs="宋体" w:hint="eastAsia"/>
          <w:sz w:val="21"/>
          <w:szCs w:val="21"/>
        </w:rPr>
        <w:t>、第</w:t>
      </w:r>
      <w:r>
        <w:rPr>
          <w:rFonts w:ascii="宋体" w:hAnsi="宋体" w:cs="宋体"/>
          <w:sz w:val="21"/>
          <w:szCs w:val="21"/>
        </w:rPr>
        <w:t>3.5.5</w:t>
      </w:r>
      <w:r>
        <w:rPr>
          <w:rFonts w:ascii="宋体" w:hAnsi="宋体" w:cs="宋体" w:hint="eastAsia"/>
          <w:sz w:val="21"/>
          <w:szCs w:val="21"/>
        </w:rPr>
        <w:t>规定进行编制、密封、标记和递交，并标明“修改”字样。</w:t>
      </w:r>
    </w:p>
    <w:p w:rsidR="000927E3" w:rsidRDefault="000927E3">
      <w:pPr>
        <w:pStyle w:val="Heading3"/>
        <w:rPr>
          <w:rFonts w:ascii="宋体" w:eastAsia="宋体" w:hAnsi="宋体" w:cs="宋体"/>
          <w:color w:val="auto"/>
        </w:rPr>
      </w:pPr>
      <w:bookmarkStart w:id="12" w:name="_Toc14161"/>
      <w:r>
        <w:rPr>
          <w:rFonts w:ascii="宋体" w:eastAsia="宋体" w:hAnsi="宋体" w:cs="宋体"/>
          <w:b/>
          <w:color w:val="auto"/>
          <w:sz w:val="21"/>
          <w:szCs w:val="21"/>
        </w:rPr>
        <w:t xml:space="preserve">5. </w:t>
      </w:r>
      <w:bookmarkEnd w:id="12"/>
      <w:r>
        <w:rPr>
          <w:rFonts w:ascii="宋体" w:eastAsia="宋体" w:hAnsi="宋体" w:cs="宋体" w:hint="eastAsia"/>
          <w:b/>
          <w:color w:val="auto"/>
          <w:sz w:val="21"/>
          <w:szCs w:val="21"/>
        </w:rPr>
        <w:t>比选</w:t>
      </w:r>
    </w:p>
    <w:p w:rsidR="000927E3" w:rsidRDefault="000927E3">
      <w:pPr>
        <w:spacing w:line="360" w:lineRule="auto"/>
        <w:rPr>
          <w:rFonts w:ascii="宋体" w:cs="宋体"/>
        </w:rPr>
      </w:pPr>
      <w:r>
        <w:rPr>
          <w:rFonts w:ascii="宋体" w:hAnsi="宋体" w:cs="宋体"/>
          <w:b/>
          <w:sz w:val="21"/>
          <w:szCs w:val="21"/>
        </w:rPr>
        <w:t xml:space="preserve">5.1 </w:t>
      </w:r>
      <w:r>
        <w:rPr>
          <w:rFonts w:ascii="宋体" w:hAnsi="宋体" w:cs="宋体" w:hint="eastAsia"/>
          <w:b/>
          <w:sz w:val="21"/>
          <w:szCs w:val="21"/>
        </w:rPr>
        <w:t>比选时间和地点</w:t>
      </w:r>
    </w:p>
    <w:p w:rsidR="000927E3" w:rsidRDefault="000927E3">
      <w:pPr>
        <w:spacing w:line="360" w:lineRule="auto"/>
        <w:ind w:firstLine="420"/>
        <w:rPr>
          <w:rFonts w:ascii="宋体" w:cs="宋体"/>
        </w:rPr>
      </w:pPr>
      <w:r>
        <w:rPr>
          <w:rFonts w:ascii="宋体" w:hAnsi="宋体" w:cs="宋体" w:hint="eastAsia"/>
          <w:sz w:val="21"/>
          <w:szCs w:val="21"/>
        </w:rPr>
        <w:t>采购人在“比选须知前附表”中规定的地点举行比选会议，邀请所有已报名比选申请人的法定代表人或其授权的委托代理人准时参加。</w:t>
      </w:r>
    </w:p>
    <w:p w:rsidR="000927E3" w:rsidRDefault="000927E3">
      <w:pPr>
        <w:spacing w:line="360" w:lineRule="auto"/>
        <w:rPr>
          <w:rFonts w:ascii="宋体" w:cs="宋体"/>
        </w:rPr>
      </w:pPr>
      <w:r>
        <w:rPr>
          <w:rFonts w:ascii="宋体" w:hAnsi="宋体" w:cs="宋体"/>
          <w:b/>
          <w:sz w:val="21"/>
          <w:szCs w:val="21"/>
        </w:rPr>
        <w:t xml:space="preserve">5.2 </w:t>
      </w:r>
      <w:r>
        <w:rPr>
          <w:rFonts w:ascii="宋体" w:hAnsi="宋体" w:cs="宋体" w:hint="eastAsia"/>
          <w:b/>
          <w:sz w:val="21"/>
          <w:szCs w:val="21"/>
        </w:rPr>
        <w:t>比选程序</w:t>
      </w:r>
    </w:p>
    <w:p w:rsidR="000927E3" w:rsidRDefault="000927E3">
      <w:pPr>
        <w:spacing w:line="360" w:lineRule="auto"/>
        <w:ind w:firstLine="420"/>
        <w:rPr>
          <w:rFonts w:ascii="宋体" w:cs="宋体"/>
        </w:rPr>
      </w:pPr>
      <w:r>
        <w:rPr>
          <w:rFonts w:ascii="宋体" w:hAnsi="宋体" w:cs="宋体" w:hint="eastAsia"/>
          <w:sz w:val="21"/>
          <w:szCs w:val="21"/>
        </w:rPr>
        <w:t>开标会现场由采购人主持，主持人按下列程序进行开标：</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）由主持人公布在比选截止时间前递交响应文件的比选申请人名称，并点名确认比选申请人是否派人到场；</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）由采购人监督人员或公证员对各比选申请人的响应文件递交情况进行介绍及密封情况检查；</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）对各响应文件进行开标、唱标；</w:t>
      </w:r>
    </w:p>
    <w:p w:rsidR="000927E3" w:rsidRDefault="000927E3" w:rsidP="00CE13F9">
      <w:pPr>
        <w:spacing w:line="360" w:lineRule="auto"/>
        <w:ind w:firstLineChars="200" w:firstLine="31680"/>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）各比选申请人对开标内容予以签字确认；</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）开标会议结束。</w:t>
      </w:r>
    </w:p>
    <w:p w:rsidR="000927E3" w:rsidRDefault="000927E3">
      <w:pPr>
        <w:spacing w:line="360" w:lineRule="auto"/>
        <w:rPr>
          <w:rFonts w:ascii="宋体" w:cs="宋体"/>
        </w:rPr>
      </w:pPr>
      <w:r>
        <w:rPr>
          <w:rFonts w:ascii="宋体" w:hAnsi="宋体" w:cs="宋体"/>
          <w:b/>
          <w:sz w:val="21"/>
          <w:szCs w:val="21"/>
        </w:rPr>
        <w:t>5.3</w:t>
      </w:r>
      <w:r>
        <w:rPr>
          <w:rFonts w:ascii="宋体" w:hAnsi="宋体" w:cs="宋体" w:hint="eastAsia"/>
          <w:b/>
          <w:sz w:val="21"/>
          <w:szCs w:val="21"/>
        </w:rPr>
        <w:t>响应文件不予受理情形</w:t>
      </w:r>
    </w:p>
    <w:p w:rsidR="000927E3" w:rsidRDefault="000927E3">
      <w:pPr>
        <w:spacing w:line="360" w:lineRule="auto"/>
        <w:ind w:firstLine="420"/>
        <w:rPr>
          <w:rFonts w:ascii="宋体" w:cs="宋体"/>
        </w:rPr>
      </w:pPr>
      <w:r>
        <w:rPr>
          <w:rFonts w:ascii="宋体" w:hAnsi="宋体" w:cs="宋体"/>
          <w:sz w:val="21"/>
          <w:szCs w:val="21"/>
        </w:rPr>
        <w:t>5.3.1</w:t>
      </w:r>
      <w:r>
        <w:rPr>
          <w:rFonts w:ascii="宋体" w:hAnsi="宋体" w:cs="宋体" w:hint="eastAsia"/>
          <w:sz w:val="21"/>
          <w:szCs w:val="21"/>
        </w:rPr>
        <w:t>响应文件有下列情形之一的，采购人不予受理：</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）在“比选截止时间”以后送达的；</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）不符合比选须知前附表第</w:t>
      </w:r>
      <w:r>
        <w:rPr>
          <w:rFonts w:ascii="宋体" w:hAnsi="宋体" w:cs="宋体"/>
          <w:sz w:val="21"/>
          <w:szCs w:val="21"/>
        </w:rPr>
        <w:t>3.5.6</w:t>
      </w:r>
      <w:r>
        <w:rPr>
          <w:rFonts w:ascii="宋体" w:hAnsi="宋体" w:cs="宋体" w:hint="eastAsia"/>
          <w:sz w:val="21"/>
          <w:szCs w:val="21"/>
        </w:rPr>
        <w:t>项规定的响应文件装订和密封要求的。</w:t>
      </w:r>
    </w:p>
    <w:p w:rsidR="000927E3" w:rsidRDefault="000927E3">
      <w:pPr>
        <w:pStyle w:val="Heading3"/>
        <w:rPr>
          <w:rFonts w:ascii="宋体" w:eastAsia="宋体" w:hAnsi="宋体" w:cs="宋体"/>
          <w:color w:val="auto"/>
        </w:rPr>
      </w:pPr>
      <w:bookmarkStart w:id="13" w:name="_Toc8823"/>
      <w:r>
        <w:rPr>
          <w:rFonts w:ascii="宋体" w:eastAsia="宋体" w:hAnsi="宋体" w:cs="宋体"/>
          <w:b/>
          <w:color w:val="auto"/>
          <w:sz w:val="21"/>
          <w:szCs w:val="21"/>
        </w:rPr>
        <w:t xml:space="preserve">6. </w:t>
      </w:r>
      <w:r>
        <w:rPr>
          <w:rFonts w:ascii="宋体" w:eastAsia="宋体" w:hAnsi="宋体" w:cs="宋体" w:hint="eastAsia"/>
          <w:b/>
          <w:color w:val="auto"/>
          <w:sz w:val="21"/>
          <w:szCs w:val="21"/>
        </w:rPr>
        <w:t>评审</w:t>
      </w:r>
      <w:bookmarkEnd w:id="13"/>
    </w:p>
    <w:p w:rsidR="000927E3" w:rsidRDefault="000927E3">
      <w:pPr>
        <w:spacing w:line="360" w:lineRule="auto"/>
        <w:rPr>
          <w:rFonts w:ascii="宋体" w:cs="宋体"/>
        </w:rPr>
      </w:pPr>
      <w:r>
        <w:rPr>
          <w:rFonts w:ascii="宋体" w:hAnsi="宋体" w:cs="宋体"/>
          <w:b/>
          <w:sz w:val="21"/>
          <w:szCs w:val="21"/>
        </w:rPr>
        <w:t xml:space="preserve">6.1 </w:t>
      </w:r>
      <w:r>
        <w:rPr>
          <w:rFonts w:ascii="宋体" w:hAnsi="宋体" w:cs="宋体" w:hint="eastAsia"/>
          <w:b/>
          <w:sz w:val="21"/>
          <w:szCs w:val="21"/>
        </w:rPr>
        <w:t>评审小组</w:t>
      </w:r>
    </w:p>
    <w:p w:rsidR="000927E3" w:rsidRDefault="000927E3">
      <w:pPr>
        <w:spacing w:line="360" w:lineRule="auto"/>
        <w:ind w:firstLine="420"/>
        <w:rPr>
          <w:rFonts w:ascii="宋体" w:cs="宋体"/>
        </w:rPr>
      </w:pPr>
      <w:r>
        <w:rPr>
          <w:rFonts w:ascii="宋体" w:hAnsi="宋体" w:cs="宋体"/>
          <w:sz w:val="21"/>
          <w:szCs w:val="21"/>
        </w:rPr>
        <w:t>6.1.1</w:t>
      </w:r>
      <w:r>
        <w:rPr>
          <w:rFonts w:ascii="宋体" w:hAnsi="宋体" w:cs="宋体" w:hint="eastAsia"/>
          <w:sz w:val="21"/>
          <w:szCs w:val="21"/>
        </w:rPr>
        <w:t>评审由采购人按照比选须知前附表第</w:t>
      </w:r>
      <w:r>
        <w:rPr>
          <w:rFonts w:ascii="宋体" w:hAnsi="宋体" w:cs="宋体"/>
          <w:sz w:val="21"/>
          <w:szCs w:val="21"/>
        </w:rPr>
        <w:t>6.1.1</w:t>
      </w:r>
      <w:r>
        <w:rPr>
          <w:rFonts w:ascii="宋体" w:hAnsi="宋体" w:cs="宋体" w:hint="eastAsia"/>
          <w:sz w:val="21"/>
          <w:szCs w:val="21"/>
        </w:rPr>
        <w:t>项组建评审小组。</w:t>
      </w:r>
    </w:p>
    <w:p w:rsidR="000927E3" w:rsidRDefault="000927E3">
      <w:pPr>
        <w:spacing w:line="360" w:lineRule="auto"/>
        <w:ind w:firstLine="420"/>
        <w:rPr>
          <w:rFonts w:ascii="宋体" w:cs="宋体"/>
        </w:rPr>
      </w:pPr>
      <w:r>
        <w:rPr>
          <w:rFonts w:ascii="宋体" w:hAnsi="宋体" w:cs="宋体"/>
          <w:sz w:val="21"/>
          <w:szCs w:val="21"/>
        </w:rPr>
        <w:t xml:space="preserve">6.1.2 </w:t>
      </w:r>
      <w:r>
        <w:rPr>
          <w:rFonts w:ascii="宋体" w:hAnsi="宋体" w:cs="宋体" w:hint="eastAsia"/>
          <w:sz w:val="21"/>
          <w:szCs w:val="21"/>
        </w:rPr>
        <w:t>评审小组成员有下列情形之一的，应当回避：</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）比选申请人或比选申请人的主要负责人的近亲属；</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）项目主管部门或者行政监督部门的人员；</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）与比选申请人有经济利益关系，可能影响对比选公正评审的；</w:t>
      </w:r>
    </w:p>
    <w:p w:rsidR="000927E3" w:rsidRDefault="000927E3" w:rsidP="00CE13F9">
      <w:pPr>
        <w:spacing w:line="360" w:lineRule="auto"/>
        <w:ind w:firstLineChars="200" w:firstLine="31680"/>
        <w:rPr>
          <w:rFonts w:ascii="宋体" w:cs="宋体"/>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）曾因在招标、评标以及其他与招标投标有关活动中从事违法行为而受过行政处罚或刑事处罚的。</w:t>
      </w:r>
    </w:p>
    <w:p w:rsidR="000927E3" w:rsidRDefault="000927E3">
      <w:pPr>
        <w:spacing w:line="360" w:lineRule="auto"/>
        <w:rPr>
          <w:rFonts w:ascii="宋体" w:cs="宋体"/>
        </w:rPr>
      </w:pPr>
      <w:r>
        <w:rPr>
          <w:rFonts w:ascii="宋体" w:hAnsi="宋体" w:cs="宋体"/>
          <w:b/>
          <w:sz w:val="21"/>
          <w:szCs w:val="21"/>
        </w:rPr>
        <w:t xml:space="preserve">6.2 </w:t>
      </w:r>
      <w:r>
        <w:rPr>
          <w:rFonts w:ascii="宋体" w:hAnsi="宋体" w:cs="宋体" w:hint="eastAsia"/>
          <w:b/>
          <w:sz w:val="21"/>
          <w:szCs w:val="21"/>
        </w:rPr>
        <w:t>评审原则</w:t>
      </w:r>
    </w:p>
    <w:p w:rsidR="000927E3" w:rsidRDefault="000927E3">
      <w:pPr>
        <w:spacing w:line="360" w:lineRule="auto"/>
        <w:ind w:firstLine="420"/>
        <w:rPr>
          <w:rFonts w:ascii="宋体" w:cs="宋体"/>
        </w:rPr>
      </w:pPr>
      <w:r>
        <w:rPr>
          <w:rFonts w:ascii="宋体" w:hAnsi="宋体" w:cs="宋体" w:hint="eastAsia"/>
          <w:sz w:val="21"/>
          <w:szCs w:val="21"/>
        </w:rPr>
        <w:t>评审活动遵循公平、公正、科学和择优的原则。</w:t>
      </w:r>
    </w:p>
    <w:p w:rsidR="000927E3" w:rsidRDefault="000927E3">
      <w:pPr>
        <w:spacing w:line="360" w:lineRule="auto"/>
        <w:rPr>
          <w:rFonts w:ascii="宋体" w:cs="宋体"/>
        </w:rPr>
      </w:pPr>
      <w:r>
        <w:rPr>
          <w:rFonts w:ascii="宋体" w:hAnsi="宋体" w:cs="宋体"/>
          <w:b/>
          <w:sz w:val="21"/>
          <w:szCs w:val="21"/>
        </w:rPr>
        <w:t xml:space="preserve">6.3 </w:t>
      </w:r>
      <w:r>
        <w:rPr>
          <w:rFonts w:ascii="宋体" w:hAnsi="宋体" w:cs="宋体" w:hint="eastAsia"/>
          <w:b/>
          <w:sz w:val="21"/>
          <w:szCs w:val="21"/>
        </w:rPr>
        <w:t>评审</w:t>
      </w:r>
    </w:p>
    <w:p w:rsidR="000927E3" w:rsidRDefault="000927E3">
      <w:pPr>
        <w:spacing w:line="360" w:lineRule="auto"/>
        <w:ind w:firstLine="420"/>
        <w:rPr>
          <w:rFonts w:ascii="宋体" w:cs="宋体"/>
        </w:rPr>
      </w:pPr>
      <w:r>
        <w:rPr>
          <w:rFonts w:ascii="宋体" w:hAnsi="宋体" w:cs="宋体" w:hint="eastAsia"/>
          <w:sz w:val="21"/>
          <w:szCs w:val="21"/>
        </w:rPr>
        <w:t>评审小组按照第三章“评审办法”规定的方法、评审因素、标准和程序对响应文件进行评审。第三章“评审办法”没有规定的方法、评审因素和标准，不作为评审依据。</w:t>
      </w:r>
    </w:p>
    <w:p w:rsidR="000927E3" w:rsidRDefault="000927E3">
      <w:pPr>
        <w:pStyle w:val="Heading3"/>
        <w:rPr>
          <w:rFonts w:ascii="宋体" w:eastAsia="宋体" w:hAnsi="宋体" w:cs="宋体"/>
          <w:color w:val="auto"/>
        </w:rPr>
      </w:pPr>
      <w:bookmarkStart w:id="14" w:name="_Toc25605"/>
      <w:r>
        <w:rPr>
          <w:rFonts w:ascii="宋体" w:eastAsia="宋体" w:hAnsi="宋体" w:cs="宋体"/>
          <w:b/>
          <w:color w:val="auto"/>
          <w:sz w:val="21"/>
          <w:szCs w:val="21"/>
        </w:rPr>
        <w:t xml:space="preserve">7. </w:t>
      </w:r>
      <w:r>
        <w:rPr>
          <w:rFonts w:ascii="宋体" w:eastAsia="宋体" w:hAnsi="宋体" w:cs="宋体" w:hint="eastAsia"/>
          <w:b/>
          <w:color w:val="auto"/>
          <w:sz w:val="21"/>
          <w:szCs w:val="21"/>
        </w:rPr>
        <w:t>合同授予</w:t>
      </w:r>
      <w:bookmarkEnd w:id="14"/>
    </w:p>
    <w:p w:rsidR="000927E3" w:rsidRDefault="000927E3">
      <w:pPr>
        <w:spacing w:line="360" w:lineRule="auto"/>
        <w:rPr>
          <w:rFonts w:ascii="宋体" w:cs="宋体"/>
        </w:rPr>
      </w:pPr>
      <w:r>
        <w:rPr>
          <w:rFonts w:ascii="宋体" w:hAnsi="宋体" w:cs="宋体"/>
          <w:b/>
          <w:sz w:val="21"/>
          <w:szCs w:val="21"/>
        </w:rPr>
        <w:t xml:space="preserve">7.1 </w:t>
      </w:r>
      <w:r>
        <w:rPr>
          <w:rFonts w:ascii="宋体" w:hAnsi="宋体" w:cs="宋体" w:hint="eastAsia"/>
          <w:b/>
          <w:sz w:val="21"/>
          <w:szCs w:val="21"/>
        </w:rPr>
        <w:t>定标方式</w:t>
      </w:r>
    </w:p>
    <w:p w:rsidR="000927E3" w:rsidRDefault="000927E3">
      <w:pPr>
        <w:spacing w:line="360" w:lineRule="auto"/>
        <w:ind w:firstLine="420"/>
        <w:rPr>
          <w:rFonts w:ascii="宋体" w:cs="宋体"/>
        </w:rPr>
      </w:pPr>
      <w:r>
        <w:rPr>
          <w:rFonts w:ascii="宋体" w:hAnsi="宋体" w:cs="宋体" w:hint="eastAsia"/>
          <w:sz w:val="21"/>
          <w:szCs w:val="21"/>
        </w:rPr>
        <w:t>除比选须知前附表规定评审小组直接确定成交单位外，采购人依据评审小组推荐的成交候选人确定成交单位。</w:t>
      </w:r>
    </w:p>
    <w:p w:rsidR="000927E3" w:rsidRDefault="000927E3">
      <w:pPr>
        <w:spacing w:line="360" w:lineRule="auto"/>
        <w:rPr>
          <w:rFonts w:ascii="宋体" w:cs="宋体"/>
        </w:rPr>
      </w:pPr>
      <w:r>
        <w:rPr>
          <w:rFonts w:ascii="宋体" w:hAnsi="宋体" w:cs="宋体"/>
          <w:b/>
          <w:sz w:val="21"/>
          <w:szCs w:val="21"/>
        </w:rPr>
        <w:t xml:space="preserve">7.2 </w:t>
      </w:r>
      <w:r>
        <w:rPr>
          <w:rFonts w:ascii="宋体" w:hAnsi="宋体" w:cs="宋体" w:hint="eastAsia"/>
          <w:b/>
          <w:sz w:val="21"/>
          <w:szCs w:val="21"/>
        </w:rPr>
        <w:t>成交通知</w:t>
      </w:r>
    </w:p>
    <w:p w:rsidR="000927E3" w:rsidRDefault="000927E3">
      <w:pPr>
        <w:spacing w:line="360" w:lineRule="auto"/>
        <w:ind w:firstLine="420"/>
        <w:rPr>
          <w:rFonts w:ascii="宋体" w:cs="宋体"/>
        </w:rPr>
      </w:pPr>
      <w:r>
        <w:rPr>
          <w:rFonts w:ascii="宋体" w:hAnsi="宋体" w:cs="宋体"/>
          <w:sz w:val="21"/>
          <w:szCs w:val="21"/>
        </w:rPr>
        <w:t>7.2.1</w:t>
      </w:r>
      <w:r>
        <w:rPr>
          <w:rFonts w:ascii="宋体" w:hAnsi="宋体" w:cs="宋体" w:hint="eastAsia"/>
          <w:sz w:val="21"/>
          <w:szCs w:val="21"/>
        </w:rPr>
        <w:t>成交候选人的确定：采购人按照评审报告中推荐的成交候选人顺序确定成交人。</w:t>
      </w:r>
    </w:p>
    <w:p w:rsidR="000927E3" w:rsidRDefault="000927E3">
      <w:pPr>
        <w:spacing w:line="360" w:lineRule="auto"/>
        <w:ind w:firstLine="420"/>
        <w:rPr>
          <w:rFonts w:ascii="宋体" w:cs="宋体"/>
          <w:sz w:val="21"/>
          <w:szCs w:val="21"/>
        </w:rPr>
      </w:pPr>
      <w:r>
        <w:rPr>
          <w:rFonts w:ascii="宋体" w:hAnsi="宋体" w:cs="宋体"/>
          <w:sz w:val="21"/>
          <w:szCs w:val="21"/>
        </w:rPr>
        <w:t>7.2.2</w:t>
      </w:r>
      <w:r>
        <w:rPr>
          <w:rFonts w:ascii="宋体" w:hAnsi="宋体" w:cs="宋体" w:hint="eastAsia"/>
          <w:sz w:val="21"/>
          <w:szCs w:val="21"/>
        </w:rPr>
        <w:t>成交通知书：成交人确定后，由采购人向成交人发出成交通知书。</w:t>
      </w:r>
    </w:p>
    <w:p w:rsidR="000927E3" w:rsidRDefault="000927E3">
      <w:pPr>
        <w:tabs>
          <w:tab w:val="left" w:pos="0"/>
        </w:tabs>
        <w:rPr>
          <w:rFonts w:ascii="宋体" w:cs="宋体"/>
          <w:b/>
          <w:bCs/>
          <w:sz w:val="21"/>
          <w:szCs w:val="21"/>
        </w:rPr>
      </w:pPr>
      <w:bookmarkStart w:id="15" w:name="_Toc70235116"/>
      <w:bookmarkStart w:id="16" w:name="_Toc32427"/>
      <w:r>
        <w:rPr>
          <w:rFonts w:ascii="宋体" w:hAnsi="宋体" w:cs="宋体"/>
          <w:b/>
          <w:bCs/>
          <w:sz w:val="21"/>
          <w:szCs w:val="21"/>
        </w:rPr>
        <w:t>7.3</w:t>
      </w:r>
      <w:r>
        <w:rPr>
          <w:rFonts w:ascii="宋体" w:hAnsi="宋体" w:cs="宋体" w:hint="eastAsia"/>
          <w:b/>
          <w:bCs/>
          <w:sz w:val="21"/>
          <w:szCs w:val="21"/>
        </w:rPr>
        <w:t>履约担保</w:t>
      </w:r>
      <w:bookmarkEnd w:id="15"/>
      <w:bookmarkEnd w:id="16"/>
      <w:r>
        <w:rPr>
          <w:rFonts w:ascii="宋体" w:hAnsi="宋体" w:cs="宋体" w:hint="eastAsia"/>
          <w:b/>
          <w:bCs/>
          <w:sz w:val="21"/>
          <w:szCs w:val="21"/>
        </w:rPr>
        <w:t>（本项目不适用）</w:t>
      </w:r>
    </w:p>
    <w:p w:rsidR="000927E3" w:rsidRDefault="000927E3" w:rsidP="00CE13F9">
      <w:pPr>
        <w:spacing w:line="360" w:lineRule="auto"/>
        <w:ind w:firstLineChars="200" w:firstLine="31680"/>
        <w:contextualSpacing/>
        <w:rPr>
          <w:rFonts w:ascii="宋体" w:cs="宋体"/>
          <w:sz w:val="21"/>
          <w:szCs w:val="21"/>
        </w:rPr>
      </w:pPr>
      <w:r>
        <w:rPr>
          <w:rFonts w:ascii="宋体" w:hAnsi="宋体" w:cs="宋体"/>
          <w:sz w:val="21"/>
          <w:szCs w:val="21"/>
        </w:rPr>
        <w:t>7.3.1</w:t>
      </w:r>
      <w:r>
        <w:rPr>
          <w:rFonts w:ascii="宋体" w:hAnsi="宋体" w:cs="宋体" w:hint="eastAsia"/>
          <w:sz w:val="21"/>
          <w:szCs w:val="21"/>
        </w:rPr>
        <w:t>在合同签订前，成交人应按比选须知前附表规定的金额、担保形式向采购人提交履约保证金。</w:t>
      </w:r>
    </w:p>
    <w:p w:rsidR="000927E3" w:rsidRDefault="000927E3" w:rsidP="00CE13F9">
      <w:pPr>
        <w:spacing w:line="360" w:lineRule="auto"/>
        <w:ind w:firstLineChars="200" w:firstLine="31680"/>
        <w:contextualSpacing/>
        <w:rPr>
          <w:rFonts w:ascii="宋体" w:cs="宋体"/>
          <w:sz w:val="21"/>
          <w:szCs w:val="21"/>
        </w:rPr>
      </w:pPr>
      <w:r>
        <w:rPr>
          <w:rFonts w:ascii="宋体" w:hAnsi="宋体" w:cs="宋体"/>
          <w:sz w:val="21"/>
          <w:szCs w:val="21"/>
        </w:rPr>
        <w:t>7.3.2</w:t>
      </w:r>
      <w:r>
        <w:rPr>
          <w:rFonts w:ascii="宋体" w:hAnsi="宋体" w:cs="宋体" w:hint="eastAsia"/>
          <w:sz w:val="21"/>
          <w:szCs w:val="21"/>
        </w:rPr>
        <w:t>成交人不能按本章第</w:t>
      </w:r>
      <w:r>
        <w:rPr>
          <w:rFonts w:ascii="宋体" w:hAnsi="宋体" w:cs="宋体"/>
          <w:sz w:val="21"/>
          <w:szCs w:val="21"/>
        </w:rPr>
        <w:t>7.3.1</w:t>
      </w:r>
      <w:r>
        <w:rPr>
          <w:rFonts w:ascii="宋体" w:hAnsi="宋体" w:cs="宋体" w:hint="eastAsia"/>
          <w:sz w:val="21"/>
          <w:szCs w:val="21"/>
        </w:rPr>
        <w:t>项要求提交履约担保的，视为放弃成交，其投标比选保证金</w:t>
      </w:r>
      <w:r>
        <w:rPr>
          <w:rFonts w:ascii="宋体" w:hAnsi="宋体" w:cs="宋体"/>
          <w:sz w:val="21"/>
          <w:szCs w:val="21"/>
        </w:rPr>
        <w:t>(</w:t>
      </w:r>
      <w:r>
        <w:rPr>
          <w:rFonts w:ascii="宋体" w:hAnsi="宋体" w:cs="宋体" w:hint="eastAsia"/>
          <w:sz w:val="21"/>
          <w:szCs w:val="21"/>
        </w:rPr>
        <w:t>若有</w:t>
      </w:r>
      <w:r>
        <w:rPr>
          <w:rFonts w:ascii="宋体" w:hAnsi="宋体" w:cs="宋体"/>
          <w:sz w:val="21"/>
          <w:szCs w:val="21"/>
        </w:rPr>
        <w:t>)</w:t>
      </w:r>
      <w:r>
        <w:rPr>
          <w:rFonts w:ascii="宋体" w:hAnsi="宋体" w:cs="宋体" w:hint="eastAsia"/>
          <w:sz w:val="21"/>
          <w:szCs w:val="21"/>
        </w:rPr>
        <w:t>不予退还，给采购人（发包人）造成的损失超过比选保证金</w:t>
      </w:r>
      <w:r>
        <w:rPr>
          <w:rFonts w:ascii="宋体" w:hAnsi="宋体" w:cs="宋体"/>
          <w:sz w:val="21"/>
          <w:szCs w:val="21"/>
        </w:rPr>
        <w:t>(</w:t>
      </w:r>
      <w:r>
        <w:rPr>
          <w:rFonts w:ascii="宋体" w:hAnsi="宋体" w:cs="宋体" w:hint="eastAsia"/>
          <w:sz w:val="21"/>
          <w:szCs w:val="21"/>
        </w:rPr>
        <w:t>若有</w:t>
      </w:r>
      <w:r>
        <w:rPr>
          <w:rFonts w:ascii="宋体" w:hAnsi="宋体" w:cs="宋体"/>
          <w:sz w:val="21"/>
          <w:szCs w:val="21"/>
        </w:rPr>
        <w:t>)</w:t>
      </w:r>
      <w:r>
        <w:rPr>
          <w:rFonts w:ascii="宋体" w:hAnsi="宋体" w:cs="宋体" w:hint="eastAsia"/>
          <w:sz w:val="21"/>
          <w:szCs w:val="21"/>
        </w:rPr>
        <w:t>数额的，成交人还应当对超过部分予以赔偿。</w:t>
      </w:r>
    </w:p>
    <w:p w:rsidR="000927E3" w:rsidRDefault="000927E3">
      <w:pPr>
        <w:spacing w:line="360" w:lineRule="auto"/>
        <w:rPr>
          <w:rFonts w:ascii="宋体" w:cs="宋体"/>
        </w:rPr>
      </w:pPr>
      <w:r>
        <w:rPr>
          <w:rFonts w:ascii="宋体" w:hAnsi="宋体" w:cs="宋体"/>
          <w:b/>
          <w:sz w:val="21"/>
          <w:szCs w:val="21"/>
        </w:rPr>
        <w:t>7.4</w:t>
      </w:r>
      <w:r>
        <w:rPr>
          <w:rFonts w:ascii="宋体" w:hAnsi="宋体" w:cs="宋体" w:hint="eastAsia"/>
          <w:b/>
          <w:sz w:val="21"/>
          <w:szCs w:val="21"/>
        </w:rPr>
        <w:t>签订合同</w:t>
      </w:r>
    </w:p>
    <w:p w:rsidR="000927E3" w:rsidRDefault="000927E3">
      <w:pPr>
        <w:spacing w:line="360" w:lineRule="auto"/>
        <w:ind w:firstLine="420"/>
        <w:rPr>
          <w:rFonts w:ascii="宋体" w:cs="宋体"/>
        </w:rPr>
      </w:pPr>
      <w:r>
        <w:rPr>
          <w:rFonts w:ascii="宋体" w:hAnsi="宋体" w:cs="宋体"/>
          <w:sz w:val="21"/>
          <w:szCs w:val="21"/>
        </w:rPr>
        <w:t xml:space="preserve">7.4.1 </w:t>
      </w:r>
      <w:r>
        <w:rPr>
          <w:rFonts w:ascii="宋体" w:hAnsi="宋体" w:cs="宋体" w:hint="eastAsia"/>
          <w:sz w:val="21"/>
          <w:szCs w:val="21"/>
        </w:rPr>
        <w:t>采购人和成交单位应当自成交通知书发出之日起</w:t>
      </w:r>
      <w:r>
        <w:rPr>
          <w:rFonts w:ascii="宋体" w:hAnsi="宋体" w:cs="宋体"/>
          <w:sz w:val="21"/>
          <w:szCs w:val="21"/>
        </w:rPr>
        <w:t>30</w:t>
      </w:r>
      <w:r>
        <w:rPr>
          <w:rFonts w:ascii="宋体" w:hAnsi="宋体" w:cs="宋体" w:hint="eastAsia"/>
          <w:sz w:val="21"/>
          <w:szCs w:val="21"/>
        </w:rPr>
        <w:t>日历天内，根据比选文件和成交单位的响应文件订立书面合同。成交单位无正当理由拒签合同的，采购人取消其成交资格给采购人造成损失的，成交单位还应予以赔偿。</w:t>
      </w:r>
    </w:p>
    <w:p w:rsidR="000927E3" w:rsidRDefault="000927E3">
      <w:pPr>
        <w:spacing w:line="360" w:lineRule="auto"/>
        <w:ind w:firstLine="420"/>
        <w:rPr>
          <w:rFonts w:ascii="宋体" w:cs="宋体"/>
        </w:rPr>
      </w:pPr>
      <w:r>
        <w:rPr>
          <w:rFonts w:ascii="宋体" w:hAnsi="宋体" w:cs="宋体"/>
          <w:sz w:val="21"/>
          <w:szCs w:val="21"/>
        </w:rPr>
        <w:t xml:space="preserve">7.4.2 </w:t>
      </w:r>
      <w:r>
        <w:rPr>
          <w:rFonts w:ascii="宋体" w:hAnsi="宋体" w:cs="宋体" w:hint="eastAsia"/>
          <w:sz w:val="21"/>
          <w:szCs w:val="21"/>
        </w:rPr>
        <w:t>发出成交通知书后，采购人无正当理由拒签合同的，并给成交单位造成损失的，还应当赔偿损失。</w:t>
      </w:r>
    </w:p>
    <w:p w:rsidR="000927E3" w:rsidRDefault="000927E3">
      <w:pPr>
        <w:pStyle w:val="Heading3"/>
        <w:rPr>
          <w:rFonts w:ascii="宋体" w:eastAsia="宋体" w:hAnsi="宋体" w:cs="宋体"/>
          <w:color w:val="auto"/>
        </w:rPr>
      </w:pPr>
      <w:bookmarkStart w:id="17" w:name="_Toc27145"/>
      <w:r>
        <w:rPr>
          <w:rFonts w:ascii="宋体" w:eastAsia="宋体" w:hAnsi="宋体" w:cs="宋体"/>
          <w:b/>
          <w:color w:val="auto"/>
          <w:sz w:val="21"/>
          <w:szCs w:val="21"/>
        </w:rPr>
        <w:t xml:space="preserve">8. </w:t>
      </w:r>
      <w:r>
        <w:rPr>
          <w:rFonts w:ascii="宋体" w:eastAsia="宋体" w:hAnsi="宋体" w:cs="宋体" w:hint="eastAsia"/>
          <w:b/>
          <w:color w:val="auto"/>
          <w:sz w:val="21"/>
          <w:szCs w:val="21"/>
        </w:rPr>
        <w:t>重新</w:t>
      </w:r>
      <w:bookmarkEnd w:id="17"/>
      <w:r>
        <w:rPr>
          <w:rFonts w:ascii="宋体" w:eastAsia="宋体" w:hAnsi="宋体" w:cs="宋体" w:hint="eastAsia"/>
          <w:b/>
          <w:color w:val="auto"/>
          <w:sz w:val="21"/>
          <w:szCs w:val="21"/>
        </w:rPr>
        <w:t>采购</w:t>
      </w:r>
    </w:p>
    <w:p w:rsidR="000927E3" w:rsidRDefault="000927E3">
      <w:pPr>
        <w:spacing w:line="360" w:lineRule="auto"/>
        <w:rPr>
          <w:rFonts w:ascii="宋体" w:cs="宋体"/>
        </w:rPr>
      </w:pPr>
      <w:r>
        <w:rPr>
          <w:rFonts w:ascii="宋体" w:hAnsi="宋体" w:cs="宋体"/>
          <w:b/>
          <w:sz w:val="21"/>
          <w:szCs w:val="21"/>
        </w:rPr>
        <w:t xml:space="preserve">8.1 </w:t>
      </w:r>
      <w:r>
        <w:rPr>
          <w:rFonts w:ascii="宋体" w:hAnsi="宋体" w:cs="宋体" w:hint="eastAsia"/>
          <w:b/>
          <w:sz w:val="21"/>
          <w:szCs w:val="21"/>
        </w:rPr>
        <w:t>重新采购</w:t>
      </w:r>
    </w:p>
    <w:p w:rsidR="000927E3" w:rsidRDefault="000927E3">
      <w:pPr>
        <w:spacing w:line="360" w:lineRule="auto"/>
        <w:ind w:firstLine="473"/>
        <w:rPr>
          <w:rFonts w:ascii="宋体" w:cs="宋体"/>
        </w:rPr>
      </w:pPr>
      <w:r>
        <w:rPr>
          <w:rFonts w:ascii="宋体" w:hAnsi="宋体" w:cs="宋体" w:hint="eastAsia"/>
          <w:sz w:val="21"/>
          <w:szCs w:val="21"/>
        </w:rPr>
        <w:t>有下列情形之一的，采购人将重新采购：</w:t>
      </w:r>
    </w:p>
    <w:p w:rsidR="000927E3" w:rsidRDefault="000927E3">
      <w:pPr>
        <w:spacing w:line="360" w:lineRule="auto"/>
        <w:ind w:firstLine="473"/>
        <w:rPr>
          <w:rFonts w:ascii="宋体" w:cs="宋体"/>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）至比选截止时间，比选申请人少于</w:t>
      </w:r>
      <w:r>
        <w:rPr>
          <w:rFonts w:ascii="宋体" w:hAnsi="宋体" w:cs="宋体"/>
          <w:sz w:val="21"/>
          <w:szCs w:val="21"/>
        </w:rPr>
        <w:t>3</w:t>
      </w:r>
      <w:r>
        <w:rPr>
          <w:rFonts w:ascii="宋体" w:hAnsi="宋体" w:cs="宋体" w:hint="eastAsia"/>
          <w:sz w:val="21"/>
          <w:szCs w:val="21"/>
        </w:rPr>
        <w:t>个的；</w:t>
      </w:r>
    </w:p>
    <w:p w:rsidR="000927E3" w:rsidRDefault="000927E3">
      <w:pPr>
        <w:spacing w:line="360" w:lineRule="auto"/>
        <w:ind w:firstLine="473"/>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）经评审小组评审后否决所有比选申请人比选资格的。</w:t>
      </w:r>
    </w:p>
    <w:p w:rsidR="000927E3" w:rsidRDefault="000927E3">
      <w:pPr>
        <w:pStyle w:val="Heading3"/>
        <w:rPr>
          <w:rFonts w:ascii="宋体" w:eastAsia="宋体" w:hAnsi="宋体" w:cs="宋体"/>
          <w:color w:val="auto"/>
        </w:rPr>
      </w:pPr>
      <w:bookmarkStart w:id="18" w:name="_Toc15591"/>
      <w:r>
        <w:rPr>
          <w:rFonts w:ascii="宋体" w:eastAsia="宋体" w:hAnsi="宋体" w:cs="宋体"/>
          <w:b/>
          <w:color w:val="auto"/>
          <w:sz w:val="21"/>
          <w:szCs w:val="21"/>
        </w:rPr>
        <w:t xml:space="preserve">9. </w:t>
      </w:r>
      <w:r>
        <w:rPr>
          <w:rFonts w:ascii="宋体" w:eastAsia="宋体" w:hAnsi="宋体" w:cs="宋体" w:hint="eastAsia"/>
          <w:b/>
          <w:color w:val="auto"/>
          <w:sz w:val="21"/>
          <w:szCs w:val="21"/>
        </w:rPr>
        <w:t>纪律和监督</w:t>
      </w:r>
      <w:bookmarkEnd w:id="18"/>
    </w:p>
    <w:p w:rsidR="000927E3" w:rsidRDefault="000927E3">
      <w:pPr>
        <w:spacing w:line="360" w:lineRule="auto"/>
        <w:rPr>
          <w:rFonts w:ascii="宋体" w:cs="宋体"/>
        </w:rPr>
      </w:pPr>
      <w:r>
        <w:rPr>
          <w:rFonts w:ascii="宋体" w:hAnsi="宋体" w:cs="宋体"/>
          <w:b/>
          <w:sz w:val="21"/>
          <w:szCs w:val="21"/>
        </w:rPr>
        <w:t xml:space="preserve">9.1 </w:t>
      </w:r>
      <w:r>
        <w:rPr>
          <w:rFonts w:ascii="宋体" w:hAnsi="宋体" w:cs="宋体" w:hint="eastAsia"/>
          <w:b/>
          <w:sz w:val="21"/>
          <w:szCs w:val="21"/>
        </w:rPr>
        <w:t>对采购人的纪律要求</w:t>
      </w:r>
    </w:p>
    <w:p w:rsidR="000927E3" w:rsidRDefault="000927E3">
      <w:pPr>
        <w:spacing w:line="360" w:lineRule="auto"/>
        <w:ind w:firstLine="420"/>
        <w:rPr>
          <w:rFonts w:ascii="宋体" w:cs="宋体"/>
        </w:rPr>
      </w:pPr>
      <w:r>
        <w:rPr>
          <w:rFonts w:ascii="宋体" w:hAnsi="宋体" w:cs="宋体" w:hint="eastAsia"/>
          <w:sz w:val="21"/>
          <w:szCs w:val="21"/>
        </w:rPr>
        <w:t>采购人不得泄漏比选活动中应当保密的情况和资料，不得与比选申请人串通损害国家利益、社会公共利益或者他人合法权益。</w:t>
      </w:r>
    </w:p>
    <w:p w:rsidR="000927E3" w:rsidRDefault="000927E3">
      <w:pPr>
        <w:spacing w:line="360" w:lineRule="auto"/>
        <w:rPr>
          <w:rFonts w:ascii="宋体" w:cs="宋体"/>
        </w:rPr>
      </w:pPr>
      <w:r>
        <w:rPr>
          <w:rFonts w:ascii="宋体" w:hAnsi="宋体" w:cs="宋体"/>
          <w:b/>
          <w:sz w:val="21"/>
          <w:szCs w:val="21"/>
        </w:rPr>
        <w:t xml:space="preserve">9.2 </w:t>
      </w:r>
      <w:r>
        <w:rPr>
          <w:rFonts w:ascii="宋体" w:hAnsi="宋体" w:cs="宋体" w:hint="eastAsia"/>
          <w:b/>
          <w:sz w:val="21"/>
          <w:szCs w:val="21"/>
        </w:rPr>
        <w:t>对比选申请人的纪律要求</w:t>
      </w:r>
    </w:p>
    <w:p w:rsidR="000927E3" w:rsidRDefault="000927E3">
      <w:pPr>
        <w:spacing w:line="360" w:lineRule="auto"/>
        <w:ind w:firstLine="420"/>
        <w:rPr>
          <w:rFonts w:ascii="宋体" w:cs="宋体"/>
        </w:rPr>
      </w:pPr>
      <w:r>
        <w:rPr>
          <w:rFonts w:ascii="宋体" w:hAnsi="宋体" w:cs="宋体" w:hint="eastAsia"/>
          <w:sz w:val="21"/>
          <w:szCs w:val="21"/>
        </w:rPr>
        <w:t>比选申请人不得相互串通比选或者与采购人串通比选，不得向采购人或者评审小组成员行贿谋取成交，不得以他人名义比选或者以其他方式弄虚作假骗取成交；比选申请人不得以任何方式干扰、影响评审工作。</w:t>
      </w:r>
    </w:p>
    <w:p w:rsidR="000927E3" w:rsidRDefault="000927E3">
      <w:pPr>
        <w:spacing w:line="360" w:lineRule="auto"/>
        <w:rPr>
          <w:rFonts w:ascii="宋体" w:cs="宋体"/>
        </w:rPr>
      </w:pPr>
      <w:r>
        <w:rPr>
          <w:rFonts w:ascii="宋体" w:hAnsi="宋体" w:cs="宋体"/>
          <w:b/>
          <w:sz w:val="21"/>
          <w:szCs w:val="21"/>
        </w:rPr>
        <w:t xml:space="preserve">9.3 </w:t>
      </w:r>
      <w:r>
        <w:rPr>
          <w:rFonts w:ascii="宋体" w:hAnsi="宋体" w:cs="宋体" w:hint="eastAsia"/>
          <w:b/>
          <w:sz w:val="21"/>
          <w:szCs w:val="21"/>
        </w:rPr>
        <w:t>对评审小组成员的纪律要求</w:t>
      </w:r>
    </w:p>
    <w:p w:rsidR="000927E3" w:rsidRDefault="000927E3">
      <w:pPr>
        <w:spacing w:line="360" w:lineRule="auto"/>
        <w:ind w:firstLine="420"/>
        <w:rPr>
          <w:rFonts w:ascii="宋体" w:cs="宋体"/>
        </w:rPr>
      </w:pPr>
      <w:r>
        <w:rPr>
          <w:rFonts w:ascii="宋体" w:hAnsi="宋体" w:cs="宋体" w:hint="eastAsia"/>
          <w:sz w:val="21"/>
          <w:szCs w:val="21"/>
        </w:rPr>
        <w:t>评审小组成员不得收受他人的财物或者其他好处，不得向他人透漏对响应文件的评审和比较、成交候选人的推荐情况以及评审有关的其他情况。在评审活动中，评审小组成员不得擅离职守，影响评审程序正常进行，不得使用第三章“评审办法”没有规定的评审因素和标准进行评审。</w:t>
      </w:r>
    </w:p>
    <w:p w:rsidR="000927E3" w:rsidRDefault="000927E3">
      <w:pPr>
        <w:spacing w:line="360" w:lineRule="auto"/>
        <w:rPr>
          <w:rFonts w:ascii="宋体" w:cs="宋体"/>
        </w:rPr>
      </w:pPr>
      <w:r>
        <w:rPr>
          <w:rFonts w:ascii="宋体" w:hAnsi="宋体" w:cs="宋体"/>
          <w:b/>
          <w:sz w:val="21"/>
          <w:szCs w:val="21"/>
        </w:rPr>
        <w:t xml:space="preserve">9.4 </w:t>
      </w:r>
      <w:r>
        <w:rPr>
          <w:rFonts w:ascii="宋体" w:hAnsi="宋体" w:cs="宋体" w:hint="eastAsia"/>
          <w:b/>
          <w:sz w:val="21"/>
          <w:szCs w:val="21"/>
        </w:rPr>
        <w:t>对与评审活动有关的工作人员的纪律要求</w:t>
      </w:r>
    </w:p>
    <w:p w:rsidR="000927E3" w:rsidRDefault="000927E3">
      <w:pPr>
        <w:spacing w:line="360" w:lineRule="auto"/>
        <w:ind w:firstLine="420"/>
        <w:rPr>
          <w:rFonts w:ascii="宋体" w:cs="宋体"/>
        </w:rPr>
      </w:pPr>
      <w:r>
        <w:rPr>
          <w:rFonts w:ascii="宋体" w:hAnsi="宋体" w:cs="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0927E3" w:rsidRDefault="000927E3">
      <w:pPr>
        <w:spacing w:line="360" w:lineRule="auto"/>
        <w:rPr>
          <w:rFonts w:ascii="宋体" w:cs="宋体"/>
        </w:rPr>
      </w:pPr>
      <w:r>
        <w:rPr>
          <w:rFonts w:ascii="宋体" w:hAnsi="宋体" w:cs="宋体"/>
          <w:b/>
          <w:sz w:val="21"/>
          <w:szCs w:val="21"/>
        </w:rPr>
        <w:t xml:space="preserve">9.5 </w:t>
      </w:r>
      <w:r>
        <w:rPr>
          <w:rFonts w:ascii="宋体" w:hAnsi="宋体" w:cs="宋体" w:hint="eastAsia"/>
          <w:b/>
          <w:sz w:val="21"/>
          <w:szCs w:val="21"/>
        </w:rPr>
        <w:t>投诉</w:t>
      </w:r>
    </w:p>
    <w:p w:rsidR="000927E3" w:rsidRDefault="000927E3">
      <w:pPr>
        <w:spacing w:line="360" w:lineRule="auto"/>
        <w:ind w:firstLine="420"/>
        <w:rPr>
          <w:rFonts w:ascii="宋体" w:cs="宋体"/>
        </w:rPr>
      </w:pPr>
      <w:r>
        <w:rPr>
          <w:rFonts w:ascii="宋体" w:hAnsi="宋体" w:cs="宋体" w:hint="eastAsia"/>
          <w:sz w:val="21"/>
          <w:szCs w:val="21"/>
        </w:rPr>
        <w:t>比选申请人和其他利害关系人认为本次比选活动违反法律、法规和规章规定的，有权向有关行政监督部门投诉。</w:t>
      </w:r>
    </w:p>
    <w:p w:rsidR="000927E3" w:rsidRDefault="000927E3">
      <w:pPr>
        <w:pStyle w:val="Heading3"/>
        <w:rPr>
          <w:rFonts w:ascii="宋体" w:eastAsia="宋体" w:hAnsi="宋体" w:cs="宋体"/>
          <w:color w:val="auto"/>
        </w:rPr>
      </w:pPr>
      <w:bookmarkStart w:id="19" w:name="_Toc1726"/>
      <w:r>
        <w:rPr>
          <w:rFonts w:ascii="宋体" w:eastAsia="宋体" w:hAnsi="宋体" w:cs="宋体"/>
          <w:b/>
          <w:color w:val="auto"/>
          <w:sz w:val="21"/>
          <w:szCs w:val="21"/>
        </w:rPr>
        <w:t xml:space="preserve">10. </w:t>
      </w:r>
      <w:r>
        <w:rPr>
          <w:rFonts w:ascii="宋体" w:eastAsia="宋体" w:hAnsi="宋体" w:cs="宋体" w:hint="eastAsia"/>
          <w:b/>
          <w:color w:val="auto"/>
          <w:sz w:val="21"/>
          <w:szCs w:val="21"/>
        </w:rPr>
        <w:t>需要补充的其他内容</w:t>
      </w:r>
      <w:bookmarkEnd w:id="19"/>
    </w:p>
    <w:p w:rsidR="000927E3" w:rsidRDefault="000927E3">
      <w:pPr>
        <w:spacing w:line="360" w:lineRule="auto"/>
        <w:ind w:firstLine="473"/>
        <w:rPr>
          <w:rFonts w:ascii="宋体" w:cs="宋体"/>
        </w:rPr>
      </w:pPr>
      <w:r>
        <w:rPr>
          <w:rFonts w:ascii="宋体" w:hAnsi="宋体" w:cs="宋体" w:hint="eastAsia"/>
          <w:sz w:val="21"/>
          <w:szCs w:val="21"/>
        </w:rPr>
        <w:t>需要补充的其他内容：见比选须知前附表。</w:t>
      </w:r>
    </w:p>
    <w:p w:rsidR="000927E3" w:rsidRDefault="000927E3">
      <w:pPr>
        <w:pStyle w:val="Heading2"/>
        <w:pageBreakBefore/>
        <w:spacing w:line="360" w:lineRule="auto"/>
        <w:jc w:val="center"/>
        <w:rPr>
          <w:rFonts w:ascii="宋体" w:cs="宋体"/>
          <w:sz w:val="30"/>
          <w:szCs w:val="30"/>
        </w:rPr>
      </w:pPr>
      <w:bookmarkStart w:id="20" w:name="_Toc20056"/>
      <w:r>
        <w:rPr>
          <w:rFonts w:ascii="宋体" w:hAnsi="宋体" w:cs="宋体" w:hint="eastAsia"/>
          <w:sz w:val="30"/>
          <w:szCs w:val="30"/>
        </w:rPr>
        <w:t>第三章</w:t>
      </w:r>
      <w:r>
        <w:rPr>
          <w:rFonts w:ascii="宋体" w:hAnsi="宋体" w:cs="宋体"/>
          <w:sz w:val="30"/>
          <w:szCs w:val="30"/>
        </w:rPr>
        <w:t xml:space="preserve">  </w:t>
      </w:r>
      <w:r>
        <w:rPr>
          <w:rFonts w:ascii="宋体" w:hAnsi="宋体" w:cs="宋体" w:hint="eastAsia"/>
          <w:sz w:val="30"/>
          <w:szCs w:val="30"/>
        </w:rPr>
        <w:t>评审办法（综合评估法）</w:t>
      </w:r>
      <w:bookmarkEnd w:id="20"/>
    </w:p>
    <w:p w:rsidR="000927E3" w:rsidRDefault="000927E3">
      <w:pPr>
        <w:tabs>
          <w:tab w:val="left" w:pos="0"/>
        </w:tabs>
        <w:jc w:val="center"/>
        <w:outlineLvl w:val="2"/>
        <w:rPr>
          <w:rFonts w:ascii="宋体" w:cs="宋体"/>
          <w:b/>
          <w:bCs/>
          <w:sz w:val="24"/>
          <w:szCs w:val="24"/>
        </w:rPr>
      </w:pPr>
      <w:bookmarkStart w:id="21" w:name="_Toc733"/>
      <w:r>
        <w:rPr>
          <w:rFonts w:ascii="宋体" w:hAnsi="宋体" w:cs="宋体" w:hint="eastAsia"/>
          <w:b/>
          <w:bCs/>
          <w:sz w:val="24"/>
          <w:szCs w:val="24"/>
        </w:rPr>
        <w:t>评审办法前附表</w:t>
      </w:r>
      <w:bookmarkEnd w:id="21"/>
    </w:p>
    <w:tbl>
      <w:tblPr>
        <w:tblW w:w="9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120"/>
        <w:gridCol w:w="945"/>
        <w:gridCol w:w="581"/>
        <w:gridCol w:w="993"/>
        <w:gridCol w:w="4644"/>
        <w:gridCol w:w="855"/>
      </w:tblGrid>
      <w:tr w:rsidR="000927E3">
        <w:trPr>
          <w:trHeight w:hRule="exact" w:val="680"/>
        </w:trPr>
        <w:tc>
          <w:tcPr>
            <w:tcW w:w="2066" w:type="dxa"/>
            <w:gridSpan w:val="3"/>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条款号</w:t>
            </w:r>
          </w:p>
        </w:tc>
        <w:tc>
          <w:tcPr>
            <w:tcW w:w="1575" w:type="dxa"/>
            <w:gridSpan w:val="2"/>
            <w:vAlign w:val="center"/>
          </w:tcPr>
          <w:p w:rsidR="000927E3" w:rsidRDefault="000927E3">
            <w:pPr>
              <w:spacing w:line="276" w:lineRule="auto"/>
              <w:jc w:val="center"/>
              <w:rPr>
                <w:rFonts w:ascii="宋体" w:cs="宋体"/>
                <w:b/>
                <w:sz w:val="21"/>
                <w:szCs w:val="21"/>
              </w:rPr>
            </w:pPr>
            <w:r>
              <w:rPr>
                <w:rFonts w:ascii="宋体" w:hAnsi="宋体" w:cs="宋体" w:hint="eastAsia"/>
                <w:b/>
                <w:sz w:val="21"/>
                <w:szCs w:val="21"/>
              </w:rPr>
              <w:t>评审因素</w:t>
            </w:r>
          </w:p>
        </w:tc>
        <w:tc>
          <w:tcPr>
            <w:tcW w:w="5502"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评审标准</w:t>
            </w:r>
          </w:p>
        </w:tc>
      </w:tr>
      <w:tr w:rsidR="000927E3">
        <w:trPr>
          <w:trHeight w:val="717"/>
        </w:trPr>
        <w:tc>
          <w:tcPr>
            <w:tcW w:w="1121" w:type="dxa"/>
            <w:gridSpan w:val="2"/>
            <w:vMerge w:val="restart"/>
            <w:vAlign w:val="center"/>
          </w:tcPr>
          <w:p w:rsidR="000927E3" w:rsidRDefault="000927E3">
            <w:pPr>
              <w:spacing w:line="276" w:lineRule="auto"/>
              <w:jc w:val="center"/>
              <w:rPr>
                <w:rFonts w:ascii="宋体" w:cs="宋体"/>
                <w:sz w:val="21"/>
                <w:szCs w:val="21"/>
              </w:rPr>
            </w:pPr>
            <w:r>
              <w:rPr>
                <w:rFonts w:ascii="宋体" w:hAnsi="宋体" w:cs="宋体"/>
                <w:sz w:val="21"/>
                <w:szCs w:val="21"/>
              </w:rPr>
              <w:t>2.1.1</w:t>
            </w:r>
          </w:p>
        </w:tc>
        <w:tc>
          <w:tcPr>
            <w:tcW w:w="945" w:type="dxa"/>
            <w:vMerge w:val="restart"/>
            <w:vAlign w:val="center"/>
          </w:tcPr>
          <w:p w:rsidR="000927E3" w:rsidRDefault="000927E3">
            <w:pPr>
              <w:spacing w:line="276" w:lineRule="auto"/>
              <w:jc w:val="center"/>
              <w:rPr>
                <w:rFonts w:ascii="宋体" w:cs="宋体"/>
                <w:b/>
                <w:sz w:val="21"/>
                <w:szCs w:val="21"/>
              </w:rPr>
            </w:pPr>
            <w:r>
              <w:rPr>
                <w:rFonts w:ascii="宋体" w:hAnsi="宋体" w:cs="宋体" w:hint="eastAsia"/>
                <w:b/>
                <w:sz w:val="21"/>
                <w:szCs w:val="21"/>
              </w:rPr>
              <w:t>资格</w:t>
            </w:r>
          </w:p>
          <w:p w:rsidR="000927E3" w:rsidRDefault="000927E3">
            <w:pPr>
              <w:spacing w:line="276" w:lineRule="auto"/>
              <w:jc w:val="center"/>
              <w:rPr>
                <w:rFonts w:ascii="宋体" w:cs="宋体"/>
                <w:sz w:val="21"/>
                <w:szCs w:val="21"/>
              </w:rPr>
            </w:pPr>
            <w:r>
              <w:rPr>
                <w:rFonts w:ascii="宋体" w:hAnsi="宋体" w:cs="宋体" w:hint="eastAsia"/>
                <w:b/>
                <w:sz w:val="21"/>
                <w:szCs w:val="21"/>
              </w:rPr>
              <w:t>评审</w:t>
            </w: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营业执照</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1</w:t>
            </w:r>
            <w:r>
              <w:rPr>
                <w:rFonts w:ascii="宋体" w:hAnsi="宋体" w:cs="宋体" w:hint="eastAsia"/>
                <w:sz w:val="21"/>
                <w:szCs w:val="21"/>
              </w:rPr>
              <w:t>项规定</w:t>
            </w:r>
          </w:p>
        </w:tc>
      </w:tr>
      <w:tr w:rsidR="000927E3">
        <w:trPr>
          <w:trHeight w:val="765"/>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备案要求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2</w:t>
            </w:r>
            <w:r>
              <w:rPr>
                <w:rFonts w:ascii="宋体" w:hAnsi="宋体" w:cs="宋体" w:hint="eastAsia"/>
                <w:sz w:val="21"/>
                <w:szCs w:val="21"/>
              </w:rPr>
              <w:t>项规定</w:t>
            </w:r>
          </w:p>
        </w:tc>
      </w:tr>
      <w:tr w:rsidR="000927E3">
        <w:trPr>
          <w:trHeight w:val="718"/>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财务要求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3</w:t>
            </w:r>
            <w:r>
              <w:rPr>
                <w:rFonts w:ascii="宋体" w:hAnsi="宋体" w:cs="宋体" w:hint="eastAsia"/>
                <w:sz w:val="21"/>
                <w:szCs w:val="21"/>
              </w:rPr>
              <w:t>项规定</w:t>
            </w:r>
          </w:p>
        </w:tc>
      </w:tr>
      <w:tr w:rsidR="000927E3">
        <w:trPr>
          <w:trHeight w:val="745"/>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业绩要求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4</w:t>
            </w:r>
            <w:r>
              <w:rPr>
                <w:rFonts w:ascii="宋体" w:hAnsi="宋体" w:cs="宋体" w:hint="eastAsia"/>
                <w:sz w:val="21"/>
                <w:szCs w:val="21"/>
              </w:rPr>
              <w:t>项规定</w:t>
            </w:r>
          </w:p>
        </w:tc>
      </w:tr>
      <w:tr w:rsidR="000927E3">
        <w:trPr>
          <w:trHeight w:val="772"/>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项目负责人要求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5</w:t>
            </w:r>
            <w:r>
              <w:rPr>
                <w:rFonts w:ascii="宋体" w:hAnsi="宋体" w:cs="宋体" w:hint="eastAsia"/>
                <w:sz w:val="21"/>
                <w:szCs w:val="21"/>
              </w:rPr>
              <w:t>项规定</w:t>
            </w:r>
          </w:p>
        </w:tc>
      </w:tr>
      <w:tr w:rsidR="000927E3">
        <w:trPr>
          <w:trHeight w:val="731"/>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项目组其他成员要求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6</w:t>
            </w:r>
            <w:r>
              <w:rPr>
                <w:rFonts w:ascii="宋体" w:hAnsi="宋体" w:cs="宋体" w:hint="eastAsia"/>
                <w:sz w:val="21"/>
                <w:szCs w:val="21"/>
              </w:rPr>
              <w:t>项规定</w:t>
            </w:r>
          </w:p>
        </w:tc>
      </w:tr>
      <w:tr w:rsidR="000927E3">
        <w:trPr>
          <w:trHeight w:val="758"/>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信誉要求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符合第二章“比选申请人须知前附表”第</w:t>
            </w:r>
            <w:r>
              <w:rPr>
                <w:rFonts w:ascii="宋体" w:hAnsi="宋体" w:cs="宋体"/>
                <w:sz w:val="21"/>
                <w:szCs w:val="21"/>
              </w:rPr>
              <w:t>1.4.1</w:t>
            </w:r>
            <w:r>
              <w:rPr>
                <w:rFonts w:ascii="宋体" w:hAnsi="宋体" w:cs="宋体" w:hint="eastAsia"/>
                <w:sz w:val="21"/>
                <w:szCs w:val="21"/>
              </w:rPr>
              <w:t>条第</w:t>
            </w:r>
            <w:r>
              <w:rPr>
                <w:rFonts w:ascii="宋体" w:hAnsi="宋体" w:cs="宋体"/>
                <w:sz w:val="21"/>
                <w:szCs w:val="21"/>
              </w:rPr>
              <w:t>7</w:t>
            </w:r>
            <w:r>
              <w:rPr>
                <w:rFonts w:ascii="宋体" w:hAnsi="宋体" w:cs="宋体" w:hint="eastAsia"/>
                <w:sz w:val="21"/>
                <w:szCs w:val="21"/>
              </w:rPr>
              <w:t>项规定</w:t>
            </w:r>
          </w:p>
        </w:tc>
      </w:tr>
      <w:tr w:rsidR="000927E3">
        <w:trPr>
          <w:trHeight w:val="526"/>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Pr="008C34C1" w:rsidRDefault="000927E3">
            <w:pPr>
              <w:pStyle w:val="NormalIndent"/>
              <w:spacing w:line="276" w:lineRule="auto"/>
              <w:ind w:firstLine="0"/>
              <w:jc w:val="center"/>
              <w:rPr>
                <w:rFonts w:ascii="宋体" w:cs="宋体"/>
                <w:bCs/>
                <w:sz w:val="21"/>
                <w:szCs w:val="21"/>
              </w:rPr>
            </w:pPr>
            <w:r w:rsidRPr="008C34C1">
              <w:rPr>
                <w:rFonts w:ascii="宋体" w:hAnsi="宋体" w:cs="宋体" w:hint="eastAsia"/>
                <w:bCs/>
                <w:sz w:val="21"/>
                <w:szCs w:val="21"/>
              </w:rPr>
              <w:t>联合体</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不接受联合体比选</w:t>
            </w:r>
          </w:p>
        </w:tc>
      </w:tr>
      <w:tr w:rsidR="000927E3">
        <w:trPr>
          <w:trHeight w:val="489"/>
        </w:trPr>
        <w:tc>
          <w:tcPr>
            <w:tcW w:w="1121" w:type="dxa"/>
            <w:gridSpan w:val="2"/>
            <w:vMerge/>
            <w:vAlign w:val="center"/>
          </w:tcPr>
          <w:p w:rsidR="000927E3" w:rsidRDefault="000927E3">
            <w:pPr>
              <w:snapToGrid w:val="0"/>
              <w:spacing w:line="276" w:lineRule="auto"/>
              <w:jc w:val="center"/>
              <w:rPr>
                <w:rFonts w:ascii="宋体" w:cs="宋体"/>
                <w:spacing w:val="-4"/>
                <w:sz w:val="21"/>
                <w:szCs w:val="21"/>
              </w:rPr>
            </w:pPr>
          </w:p>
        </w:tc>
        <w:tc>
          <w:tcPr>
            <w:tcW w:w="945" w:type="dxa"/>
            <w:vMerge/>
            <w:vAlign w:val="center"/>
          </w:tcPr>
          <w:p w:rsidR="000927E3" w:rsidRDefault="000927E3">
            <w:pPr>
              <w:snapToGrid w:val="0"/>
              <w:spacing w:line="276" w:lineRule="auto"/>
              <w:jc w:val="center"/>
              <w:rPr>
                <w:rFonts w:ascii="宋体" w:cs="宋体"/>
                <w:b/>
                <w:spacing w:val="-4"/>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其他要求</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符合比选文件其他要求的内容规定</w:t>
            </w:r>
          </w:p>
        </w:tc>
      </w:tr>
      <w:tr w:rsidR="000927E3">
        <w:trPr>
          <w:trHeight w:val="850"/>
        </w:trPr>
        <w:tc>
          <w:tcPr>
            <w:tcW w:w="1121" w:type="dxa"/>
            <w:gridSpan w:val="2"/>
            <w:vMerge w:val="restart"/>
            <w:vAlign w:val="center"/>
          </w:tcPr>
          <w:p w:rsidR="000927E3" w:rsidRDefault="000927E3">
            <w:pPr>
              <w:spacing w:line="276" w:lineRule="auto"/>
              <w:jc w:val="center"/>
              <w:rPr>
                <w:rFonts w:ascii="宋体" w:cs="宋体"/>
                <w:sz w:val="21"/>
                <w:szCs w:val="21"/>
              </w:rPr>
            </w:pPr>
            <w:r>
              <w:rPr>
                <w:rFonts w:ascii="宋体" w:hAnsi="宋体" w:cs="宋体"/>
                <w:sz w:val="21"/>
                <w:szCs w:val="21"/>
              </w:rPr>
              <w:t>2.1.2</w:t>
            </w:r>
          </w:p>
        </w:tc>
        <w:tc>
          <w:tcPr>
            <w:tcW w:w="945" w:type="dxa"/>
            <w:vMerge w:val="restart"/>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响应性评审</w:t>
            </w:r>
          </w:p>
        </w:tc>
        <w:tc>
          <w:tcPr>
            <w:tcW w:w="1575" w:type="dxa"/>
            <w:gridSpan w:val="2"/>
            <w:vAlign w:val="center"/>
          </w:tcPr>
          <w:p w:rsidR="000927E3" w:rsidRDefault="000927E3">
            <w:pPr>
              <w:spacing w:line="360" w:lineRule="auto"/>
              <w:jc w:val="center"/>
              <w:rPr>
                <w:rFonts w:ascii="宋体" w:cs="宋体"/>
                <w:sz w:val="21"/>
                <w:szCs w:val="21"/>
              </w:rPr>
            </w:pPr>
            <w:r>
              <w:rPr>
                <w:rFonts w:ascii="宋体" w:hAnsi="宋体" w:cs="宋体" w:hint="eastAsia"/>
                <w:color w:val="000000"/>
                <w:sz w:val="21"/>
                <w:szCs w:val="21"/>
              </w:rPr>
              <w:t>签字或盖章</w:t>
            </w:r>
          </w:p>
        </w:tc>
        <w:tc>
          <w:tcPr>
            <w:tcW w:w="5502"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有法定代表人或其委托代理人签字或盖章并加盖单位章，符合比选文件要求</w:t>
            </w:r>
          </w:p>
        </w:tc>
      </w:tr>
      <w:tr w:rsidR="000927E3">
        <w:trPr>
          <w:trHeight w:val="512"/>
        </w:trPr>
        <w:tc>
          <w:tcPr>
            <w:tcW w:w="1121" w:type="dxa"/>
            <w:gridSpan w:val="2"/>
            <w:vMerge/>
            <w:vAlign w:val="center"/>
          </w:tcPr>
          <w:p w:rsidR="000927E3" w:rsidRDefault="000927E3">
            <w:pPr>
              <w:spacing w:line="276" w:lineRule="auto"/>
              <w:jc w:val="center"/>
              <w:rPr>
                <w:rFonts w:ascii="宋体" w:cs="宋体"/>
                <w:sz w:val="21"/>
                <w:szCs w:val="21"/>
              </w:rPr>
            </w:pPr>
          </w:p>
        </w:tc>
        <w:tc>
          <w:tcPr>
            <w:tcW w:w="945" w:type="dxa"/>
            <w:vMerge/>
            <w:vAlign w:val="center"/>
          </w:tcPr>
          <w:p w:rsidR="000927E3" w:rsidRDefault="000927E3">
            <w:pPr>
              <w:spacing w:line="276" w:lineRule="auto"/>
              <w:jc w:val="center"/>
              <w:rPr>
                <w:rFonts w:ascii="宋体" w:cs="宋体"/>
                <w:b/>
                <w:sz w:val="21"/>
                <w:szCs w:val="21"/>
              </w:rPr>
            </w:pPr>
          </w:p>
        </w:tc>
        <w:tc>
          <w:tcPr>
            <w:tcW w:w="1575"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响应文件格式</w:t>
            </w:r>
          </w:p>
        </w:tc>
        <w:tc>
          <w:tcPr>
            <w:tcW w:w="5502"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符合第六章“响应文件格式”的要求</w:t>
            </w:r>
          </w:p>
        </w:tc>
      </w:tr>
      <w:tr w:rsidR="000927E3">
        <w:trPr>
          <w:trHeight w:val="567"/>
        </w:trPr>
        <w:tc>
          <w:tcPr>
            <w:tcW w:w="1121" w:type="dxa"/>
            <w:gridSpan w:val="2"/>
            <w:vMerge/>
            <w:vAlign w:val="center"/>
          </w:tcPr>
          <w:p w:rsidR="000927E3" w:rsidRDefault="000927E3">
            <w:pPr>
              <w:snapToGrid w:val="0"/>
              <w:spacing w:line="276" w:lineRule="auto"/>
              <w:rPr>
                <w:rFonts w:ascii="宋体" w:cs="宋体"/>
                <w:sz w:val="21"/>
                <w:szCs w:val="21"/>
              </w:rPr>
            </w:pPr>
          </w:p>
        </w:tc>
        <w:tc>
          <w:tcPr>
            <w:tcW w:w="945" w:type="dxa"/>
            <w:vMerge/>
            <w:vAlign w:val="center"/>
          </w:tcPr>
          <w:p w:rsidR="000927E3" w:rsidRDefault="000927E3">
            <w:pPr>
              <w:snapToGrid w:val="0"/>
              <w:spacing w:line="276" w:lineRule="auto"/>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比选报价</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只能有一个有效报价，且报价不得上浮</w:t>
            </w:r>
          </w:p>
        </w:tc>
      </w:tr>
      <w:tr w:rsidR="000927E3">
        <w:trPr>
          <w:trHeight w:val="499"/>
        </w:trPr>
        <w:tc>
          <w:tcPr>
            <w:tcW w:w="1121" w:type="dxa"/>
            <w:gridSpan w:val="2"/>
            <w:vMerge/>
            <w:vAlign w:val="center"/>
          </w:tcPr>
          <w:p w:rsidR="000927E3" w:rsidRDefault="000927E3">
            <w:pPr>
              <w:snapToGrid w:val="0"/>
              <w:spacing w:line="276" w:lineRule="auto"/>
              <w:rPr>
                <w:rFonts w:ascii="宋体" w:cs="宋体"/>
                <w:sz w:val="21"/>
                <w:szCs w:val="21"/>
              </w:rPr>
            </w:pPr>
          </w:p>
        </w:tc>
        <w:tc>
          <w:tcPr>
            <w:tcW w:w="945" w:type="dxa"/>
            <w:vMerge/>
            <w:vAlign w:val="center"/>
          </w:tcPr>
          <w:p w:rsidR="000927E3" w:rsidRDefault="000927E3">
            <w:pPr>
              <w:snapToGrid w:val="0"/>
              <w:spacing w:line="276" w:lineRule="auto"/>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sz w:val="21"/>
                <w:szCs w:val="21"/>
              </w:rPr>
              <w:t>服务期限承诺</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color w:val="000000"/>
                <w:sz w:val="21"/>
                <w:szCs w:val="21"/>
              </w:rPr>
              <w:t>满足比选文件要求</w:t>
            </w:r>
          </w:p>
        </w:tc>
      </w:tr>
      <w:tr w:rsidR="000927E3">
        <w:trPr>
          <w:trHeight w:val="527"/>
        </w:trPr>
        <w:tc>
          <w:tcPr>
            <w:tcW w:w="1121" w:type="dxa"/>
            <w:gridSpan w:val="2"/>
            <w:vMerge/>
            <w:vAlign w:val="center"/>
          </w:tcPr>
          <w:p w:rsidR="000927E3" w:rsidRDefault="000927E3">
            <w:pPr>
              <w:snapToGrid w:val="0"/>
              <w:spacing w:line="276" w:lineRule="auto"/>
              <w:rPr>
                <w:rFonts w:ascii="宋体" w:cs="宋体"/>
                <w:sz w:val="21"/>
                <w:szCs w:val="21"/>
              </w:rPr>
            </w:pPr>
          </w:p>
        </w:tc>
        <w:tc>
          <w:tcPr>
            <w:tcW w:w="945" w:type="dxa"/>
            <w:vMerge/>
            <w:vAlign w:val="center"/>
          </w:tcPr>
          <w:p w:rsidR="000927E3" w:rsidRDefault="000927E3">
            <w:pPr>
              <w:snapToGrid w:val="0"/>
              <w:spacing w:line="276" w:lineRule="auto"/>
              <w:rPr>
                <w:rFonts w:ascii="宋体" w:cs="宋体"/>
                <w:b/>
                <w:sz w:val="21"/>
                <w:szCs w:val="21"/>
              </w:rPr>
            </w:pPr>
          </w:p>
        </w:tc>
        <w:tc>
          <w:tcPr>
            <w:tcW w:w="1575"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color w:val="000000"/>
                <w:sz w:val="21"/>
                <w:szCs w:val="21"/>
              </w:rPr>
              <w:t>质量承诺</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color w:val="000000"/>
                <w:sz w:val="21"/>
                <w:szCs w:val="21"/>
              </w:rPr>
              <w:t>满足比选文件要求</w:t>
            </w:r>
          </w:p>
        </w:tc>
      </w:tr>
      <w:tr w:rsidR="000927E3">
        <w:trPr>
          <w:trHeight w:val="581"/>
        </w:trPr>
        <w:tc>
          <w:tcPr>
            <w:tcW w:w="1121" w:type="dxa"/>
            <w:gridSpan w:val="2"/>
            <w:vMerge/>
            <w:vAlign w:val="center"/>
          </w:tcPr>
          <w:p w:rsidR="000927E3" w:rsidRDefault="000927E3">
            <w:pPr>
              <w:snapToGrid w:val="0"/>
              <w:spacing w:line="276" w:lineRule="auto"/>
              <w:rPr>
                <w:rFonts w:ascii="宋体" w:cs="宋体"/>
                <w:sz w:val="21"/>
                <w:szCs w:val="21"/>
              </w:rPr>
            </w:pPr>
          </w:p>
        </w:tc>
        <w:tc>
          <w:tcPr>
            <w:tcW w:w="945" w:type="dxa"/>
            <w:vMerge/>
            <w:vAlign w:val="center"/>
          </w:tcPr>
          <w:p w:rsidR="000927E3" w:rsidRDefault="000927E3">
            <w:pPr>
              <w:snapToGrid w:val="0"/>
              <w:spacing w:line="276" w:lineRule="auto"/>
              <w:rPr>
                <w:rFonts w:ascii="宋体" w:cs="宋体"/>
                <w:b/>
                <w:sz w:val="21"/>
                <w:szCs w:val="21"/>
              </w:rPr>
            </w:pPr>
          </w:p>
        </w:tc>
        <w:tc>
          <w:tcPr>
            <w:tcW w:w="1575" w:type="dxa"/>
            <w:gridSpan w:val="2"/>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比选有限期</w:t>
            </w:r>
          </w:p>
        </w:tc>
        <w:tc>
          <w:tcPr>
            <w:tcW w:w="5502" w:type="dxa"/>
            <w:gridSpan w:val="2"/>
            <w:vAlign w:val="center"/>
          </w:tcPr>
          <w:p w:rsidR="000927E3" w:rsidRDefault="000927E3">
            <w:pPr>
              <w:spacing w:line="360" w:lineRule="auto"/>
              <w:rPr>
                <w:rFonts w:ascii="宋体" w:cs="宋体"/>
                <w:sz w:val="21"/>
                <w:szCs w:val="21"/>
              </w:rPr>
            </w:pPr>
            <w:r>
              <w:rPr>
                <w:rFonts w:ascii="宋体" w:hAnsi="宋体" w:cs="宋体" w:hint="eastAsia"/>
                <w:color w:val="000000"/>
                <w:sz w:val="21"/>
                <w:szCs w:val="21"/>
              </w:rPr>
              <w:t>满足比选文件要求</w:t>
            </w:r>
          </w:p>
        </w:tc>
      </w:tr>
      <w:tr w:rsidR="000927E3">
        <w:trPr>
          <w:trHeight w:val="499"/>
        </w:trPr>
        <w:tc>
          <w:tcPr>
            <w:tcW w:w="1121" w:type="dxa"/>
            <w:gridSpan w:val="2"/>
            <w:vMerge/>
            <w:vAlign w:val="center"/>
          </w:tcPr>
          <w:p w:rsidR="000927E3" w:rsidRDefault="000927E3">
            <w:pPr>
              <w:snapToGrid w:val="0"/>
              <w:spacing w:line="276" w:lineRule="auto"/>
              <w:rPr>
                <w:rFonts w:ascii="宋体" w:cs="宋体"/>
                <w:sz w:val="21"/>
                <w:szCs w:val="21"/>
              </w:rPr>
            </w:pPr>
          </w:p>
        </w:tc>
        <w:tc>
          <w:tcPr>
            <w:tcW w:w="945" w:type="dxa"/>
            <w:vMerge/>
            <w:vAlign w:val="center"/>
          </w:tcPr>
          <w:p w:rsidR="000927E3" w:rsidRDefault="000927E3">
            <w:pPr>
              <w:snapToGrid w:val="0"/>
              <w:spacing w:line="276" w:lineRule="auto"/>
              <w:rPr>
                <w:rFonts w:ascii="宋体" w:cs="宋体"/>
                <w:b/>
                <w:sz w:val="21"/>
                <w:szCs w:val="21"/>
              </w:rPr>
            </w:pPr>
          </w:p>
        </w:tc>
        <w:tc>
          <w:tcPr>
            <w:tcW w:w="1575" w:type="dxa"/>
            <w:gridSpan w:val="2"/>
            <w:vAlign w:val="center"/>
          </w:tcPr>
          <w:p w:rsidR="000927E3" w:rsidRDefault="000927E3" w:rsidP="008C34C1">
            <w:pPr>
              <w:tabs>
                <w:tab w:val="left" w:pos="1980"/>
              </w:tabs>
              <w:spacing w:beforeLines="20" w:line="276" w:lineRule="auto"/>
              <w:jc w:val="center"/>
              <w:rPr>
                <w:rFonts w:ascii="宋体" w:cs="宋体"/>
                <w:sz w:val="21"/>
                <w:szCs w:val="21"/>
              </w:rPr>
            </w:pPr>
            <w:r>
              <w:rPr>
                <w:rFonts w:ascii="宋体" w:hAnsi="宋体" w:cs="宋体" w:hint="eastAsia"/>
                <w:sz w:val="21"/>
                <w:szCs w:val="21"/>
              </w:rPr>
              <w:t>实质性要求</w:t>
            </w:r>
          </w:p>
        </w:tc>
        <w:tc>
          <w:tcPr>
            <w:tcW w:w="5502" w:type="dxa"/>
            <w:gridSpan w:val="2"/>
            <w:vAlign w:val="center"/>
          </w:tcPr>
          <w:p w:rsidR="000927E3" w:rsidRDefault="000927E3" w:rsidP="008C34C1">
            <w:pPr>
              <w:tabs>
                <w:tab w:val="left" w:pos="1980"/>
              </w:tabs>
              <w:spacing w:beforeLines="20" w:line="276" w:lineRule="auto"/>
              <w:rPr>
                <w:rFonts w:ascii="宋体" w:cs="宋体"/>
                <w:color w:val="000000"/>
                <w:sz w:val="21"/>
                <w:szCs w:val="21"/>
              </w:rPr>
            </w:pPr>
            <w:r>
              <w:rPr>
                <w:rFonts w:ascii="宋体" w:hAnsi="宋体" w:cs="宋体" w:hint="eastAsia"/>
                <w:sz w:val="21"/>
                <w:szCs w:val="21"/>
              </w:rPr>
              <w:t>响应比选文件的实质性要求和条件</w:t>
            </w:r>
          </w:p>
        </w:tc>
      </w:tr>
      <w:tr w:rsidR="000927E3">
        <w:trPr>
          <w:trHeight w:val="850"/>
        </w:trPr>
        <w:tc>
          <w:tcPr>
            <w:tcW w:w="1121" w:type="dxa"/>
            <w:gridSpan w:val="2"/>
            <w:vMerge/>
            <w:vAlign w:val="center"/>
          </w:tcPr>
          <w:p w:rsidR="000927E3" w:rsidRDefault="000927E3">
            <w:pPr>
              <w:snapToGrid w:val="0"/>
              <w:spacing w:line="276" w:lineRule="auto"/>
              <w:rPr>
                <w:rFonts w:ascii="宋体" w:cs="宋体"/>
                <w:sz w:val="21"/>
                <w:szCs w:val="21"/>
              </w:rPr>
            </w:pPr>
          </w:p>
        </w:tc>
        <w:tc>
          <w:tcPr>
            <w:tcW w:w="945" w:type="dxa"/>
            <w:vMerge/>
            <w:vAlign w:val="center"/>
          </w:tcPr>
          <w:p w:rsidR="000927E3" w:rsidRDefault="000927E3">
            <w:pPr>
              <w:snapToGrid w:val="0"/>
              <w:spacing w:line="276" w:lineRule="auto"/>
              <w:rPr>
                <w:rFonts w:ascii="宋体" w:cs="宋体"/>
                <w:b/>
                <w:sz w:val="21"/>
                <w:szCs w:val="21"/>
              </w:rPr>
            </w:pPr>
          </w:p>
        </w:tc>
        <w:tc>
          <w:tcPr>
            <w:tcW w:w="1575" w:type="dxa"/>
            <w:gridSpan w:val="2"/>
            <w:vAlign w:val="center"/>
          </w:tcPr>
          <w:p w:rsidR="000927E3" w:rsidRDefault="000927E3">
            <w:pPr>
              <w:tabs>
                <w:tab w:val="center" w:pos="4153"/>
                <w:tab w:val="right" w:pos="8306"/>
              </w:tabs>
              <w:spacing w:before="62"/>
              <w:jc w:val="center"/>
              <w:rPr>
                <w:rFonts w:ascii="宋体" w:cs="宋体"/>
                <w:sz w:val="21"/>
                <w:szCs w:val="21"/>
              </w:rPr>
            </w:pPr>
            <w:r>
              <w:rPr>
                <w:rFonts w:ascii="宋体" w:hAnsi="宋体" w:cs="宋体" w:hint="eastAsia"/>
                <w:kern w:val="1"/>
                <w:sz w:val="21"/>
                <w:szCs w:val="21"/>
              </w:rPr>
              <w:t>比选被否决条件</w:t>
            </w:r>
          </w:p>
        </w:tc>
        <w:tc>
          <w:tcPr>
            <w:tcW w:w="5502" w:type="dxa"/>
            <w:gridSpan w:val="2"/>
            <w:vAlign w:val="center"/>
          </w:tcPr>
          <w:p w:rsidR="000927E3" w:rsidRDefault="000927E3">
            <w:pPr>
              <w:spacing w:line="360" w:lineRule="auto"/>
              <w:rPr>
                <w:rFonts w:ascii="宋体" w:cs="宋体"/>
                <w:kern w:val="1"/>
                <w:sz w:val="21"/>
                <w:szCs w:val="21"/>
              </w:rPr>
            </w:pPr>
            <w:r>
              <w:rPr>
                <w:rFonts w:ascii="宋体" w:hAnsi="宋体" w:cs="宋体" w:hint="eastAsia"/>
                <w:kern w:val="1"/>
                <w:sz w:val="21"/>
                <w:szCs w:val="21"/>
              </w:rPr>
              <w:t>不得出现第三章“评审办法”附件一规定的情形</w:t>
            </w:r>
          </w:p>
        </w:tc>
      </w:tr>
      <w:tr w:rsidR="000927E3">
        <w:trPr>
          <w:trHeight w:val="1253"/>
        </w:trPr>
        <w:tc>
          <w:tcPr>
            <w:tcW w:w="1121" w:type="dxa"/>
            <w:gridSpan w:val="2"/>
            <w:vMerge w:val="restart"/>
            <w:vAlign w:val="center"/>
          </w:tcPr>
          <w:p w:rsidR="000927E3" w:rsidRDefault="000927E3">
            <w:pPr>
              <w:spacing w:line="276" w:lineRule="auto"/>
              <w:jc w:val="center"/>
              <w:rPr>
                <w:rFonts w:ascii="宋体" w:cs="宋体"/>
                <w:sz w:val="21"/>
                <w:szCs w:val="21"/>
              </w:rPr>
            </w:pPr>
            <w:r>
              <w:rPr>
                <w:rFonts w:ascii="宋体" w:hAnsi="宋体" w:cs="宋体"/>
                <w:b/>
                <w:sz w:val="21"/>
                <w:szCs w:val="21"/>
              </w:rPr>
              <w:t>2.2.1</w:t>
            </w:r>
          </w:p>
        </w:tc>
        <w:tc>
          <w:tcPr>
            <w:tcW w:w="2520" w:type="dxa"/>
            <w:gridSpan w:val="3"/>
            <w:vMerge w:val="restart"/>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详细评审</w:t>
            </w:r>
          </w:p>
        </w:tc>
        <w:tc>
          <w:tcPr>
            <w:tcW w:w="5502" w:type="dxa"/>
            <w:gridSpan w:val="2"/>
            <w:vAlign w:val="center"/>
          </w:tcPr>
          <w:p w:rsidR="000927E3" w:rsidRDefault="000927E3">
            <w:pPr>
              <w:spacing w:line="276" w:lineRule="auto"/>
              <w:rPr>
                <w:rFonts w:ascii="宋体" w:cs="宋体"/>
                <w:sz w:val="21"/>
                <w:szCs w:val="21"/>
              </w:rPr>
            </w:pPr>
            <w:r>
              <w:rPr>
                <w:rFonts w:ascii="宋体" w:hAnsi="宋体" w:cs="宋体" w:hint="eastAsia"/>
                <w:sz w:val="21"/>
                <w:szCs w:val="21"/>
              </w:rPr>
              <w:t>评审小组对所有响应文件进行初步评审（初步评审分为：资格评审、响应性评审），只有通过了初步评审，被判定为合格的比选申请人才可进入详细评审，详细评审满分为</w:t>
            </w:r>
            <w:r>
              <w:rPr>
                <w:rFonts w:ascii="宋体" w:hAnsi="宋体" w:cs="宋体"/>
                <w:sz w:val="21"/>
                <w:szCs w:val="21"/>
              </w:rPr>
              <w:t>100</w:t>
            </w:r>
            <w:r>
              <w:rPr>
                <w:rFonts w:ascii="宋体" w:hAnsi="宋体" w:cs="宋体" w:hint="eastAsia"/>
                <w:sz w:val="21"/>
                <w:szCs w:val="21"/>
              </w:rPr>
              <w:t>分。最后由评审小组按最终得分由高至低的顺序推荐</w:t>
            </w:r>
            <w:r>
              <w:rPr>
                <w:rFonts w:ascii="宋体" w:hAnsi="宋体" w:cs="宋体"/>
                <w:sz w:val="21"/>
                <w:szCs w:val="21"/>
              </w:rPr>
              <w:t>1-3</w:t>
            </w:r>
            <w:r>
              <w:rPr>
                <w:rFonts w:ascii="宋体" w:hAnsi="宋体" w:cs="宋体" w:hint="eastAsia"/>
                <w:sz w:val="21"/>
                <w:szCs w:val="21"/>
              </w:rPr>
              <w:t>名成交候选人，由采购人根据成交候选人推荐顺序确定</w:t>
            </w:r>
            <w:r>
              <w:rPr>
                <w:rFonts w:ascii="宋体" w:hAnsi="宋体" w:cs="宋体"/>
                <w:sz w:val="21"/>
                <w:szCs w:val="21"/>
              </w:rPr>
              <w:t>1</w:t>
            </w:r>
            <w:r>
              <w:rPr>
                <w:rFonts w:ascii="宋体" w:hAnsi="宋体" w:cs="宋体" w:hint="eastAsia"/>
                <w:sz w:val="21"/>
                <w:szCs w:val="21"/>
              </w:rPr>
              <w:t>名成交单位。若出现得分相同时，推荐成交候选人按技术部分得分由高到低的顺序排列，若技术部分得分仍相同时，由评审小组记名投票确定。</w:t>
            </w:r>
          </w:p>
        </w:tc>
      </w:tr>
      <w:tr w:rsidR="000927E3">
        <w:trPr>
          <w:trHeight w:val="1252"/>
        </w:trPr>
        <w:tc>
          <w:tcPr>
            <w:tcW w:w="1121" w:type="dxa"/>
            <w:gridSpan w:val="2"/>
            <w:vMerge/>
            <w:vAlign w:val="center"/>
          </w:tcPr>
          <w:p w:rsidR="000927E3" w:rsidRDefault="000927E3">
            <w:pPr>
              <w:spacing w:line="276" w:lineRule="auto"/>
              <w:jc w:val="center"/>
              <w:rPr>
                <w:rFonts w:ascii="宋体" w:cs="宋体"/>
                <w:b/>
                <w:sz w:val="21"/>
                <w:szCs w:val="21"/>
              </w:rPr>
            </w:pPr>
          </w:p>
        </w:tc>
        <w:tc>
          <w:tcPr>
            <w:tcW w:w="2520" w:type="dxa"/>
            <w:gridSpan w:val="3"/>
            <w:vMerge/>
            <w:vAlign w:val="center"/>
          </w:tcPr>
          <w:p w:rsidR="000927E3" w:rsidRDefault="000927E3">
            <w:pPr>
              <w:spacing w:line="276" w:lineRule="auto"/>
              <w:jc w:val="center"/>
              <w:rPr>
                <w:rFonts w:ascii="宋体" w:cs="宋体"/>
                <w:b/>
                <w:sz w:val="21"/>
                <w:szCs w:val="21"/>
              </w:rPr>
            </w:pPr>
          </w:p>
        </w:tc>
        <w:tc>
          <w:tcPr>
            <w:tcW w:w="5502" w:type="dxa"/>
            <w:gridSpan w:val="2"/>
            <w:vAlign w:val="center"/>
          </w:tcPr>
          <w:p w:rsidR="000927E3" w:rsidRDefault="000927E3">
            <w:pPr>
              <w:spacing w:line="276" w:lineRule="auto"/>
              <w:rPr>
                <w:rFonts w:ascii="宋体" w:cs="宋体"/>
                <w:b/>
                <w:sz w:val="21"/>
                <w:szCs w:val="21"/>
              </w:rPr>
            </w:pPr>
            <w:r>
              <w:rPr>
                <w:rFonts w:ascii="宋体" w:hAnsi="宋体" w:cs="宋体" w:hint="eastAsia"/>
                <w:b/>
                <w:sz w:val="21"/>
                <w:szCs w:val="21"/>
              </w:rPr>
              <w:t>分值构成：</w:t>
            </w:r>
          </w:p>
          <w:p w:rsidR="000927E3" w:rsidRDefault="000927E3">
            <w:pPr>
              <w:spacing w:line="276" w:lineRule="auto"/>
              <w:rPr>
                <w:rFonts w:ascii="宋体" w:cs="宋体"/>
                <w:b/>
                <w:sz w:val="21"/>
                <w:szCs w:val="21"/>
              </w:rPr>
            </w:pPr>
            <w:r>
              <w:rPr>
                <w:rFonts w:ascii="宋体" w:hAnsi="宋体" w:cs="宋体"/>
                <w:b/>
                <w:sz w:val="21"/>
                <w:szCs w:val="21"/>
              </w:rPr>
              <w:t>2.2.1</w:t>
            </w:r>
            <w:r>
              <w:rPr>
                <w:rFonts w:ascii="宋体" w:hAnsi="宋体" w:cs="宋体" w:hint="eastAsia"/>
                <w:b/>
                <w:sz w:val="21"/>
                <w:szCs w:val="21"/>
              </w:rPr>
              <w:t>（</w:t>
            </w:r>
            <w:r>
              <w:rPr>
                <w:rFonts w:ascii="宋体" w:hAnsi="宋体" w:cs="宋体"/>
                <w:b/>
                <w:sz w:val="21"/>
                <w:szCs w:val="21"/>
              </w:rPr>
              <w:t>1</w:t>
            </w:r>
            <w:r>
              <w:rPr>
                <w:rFonts w:ascii="宋体" w:hAnsi="宋体" w:cs="宋体" w:hint="eastAsia"/>
                <w:b/>
                <w:sz w:val="21"/>
                <w:szCs w:val="21"/>
              </w:rPr>
              <w:t>）</w:t>
            </w:r>
            <w:r>
              <w:rPr>
                <w:rFonts w:ascii="宋体" w:hAnsi="宋体" w:cs="宋体" w:hint="eastAsia"/>
                <w:sz w:val="21"/>
                <w:szCs w:val="21"/>
              </w:rPr>
              <w:t>技术部分评分标准：</w:t>
            </w:r>
            <w:r>
              <w:rPr>
                <w:rFonts w:ascii="宋体" w:hAnsi="宋体" w:cs="宋体"/>
                <w:sz w:val="21"/>
                <w:szCs w:val="21"/>
              </w:rPr>
              <w:t>80</w:t>
            </w:r>
            <w:r>
              <w:rPr>
                <w:rFonts w:ascii="宋体" w:hAnsi="宋体" w:cs="宋体" w:hint="eastAsia"/>
                <w:sz w:val="21"/>
                <w:szCs w:val="21"/>
              </w:rPr>
              <w:t>分</w:t>
            </w:r>
          </w:p>
          <w:p w:rsidR="000927E3" w:rsidRDefault="000927E3">
            <w:pPr>
              <w:spacing w:line="276" w:lineRule="auto"/>
              <w:rPr>
                <w:rFonts w:ascii="宋体" w:cs="宋体"/>
                <w:sz w:val="21"/>
                <w:szCs w:val="21"/>
              </w:rPr>
            </w:pPr>
            <w:r>
              <w:rPr>
                <w:rFonts w:ascii="宋体" w:hAnsi="宋体" w:cs="宋体"/>
                <w:b/>
                <w:sz w:val="21"/>
                <w:szCs w:val="21"/>
              </w:rPr>
              <w:t>2.2.1</w:t>
            </w:r>
            <w:r>
              <w:rPr>
                <w:rFonts w:ascii="宋体" w:hAnsi="宋体" w:cs="宋体" w:hint="eastAsia"/>
                <w:b/>
                <w:sz w:val="21"/>
                <w:szCs w:val="21"/>
              </w:rPr>
              <w:t>（</w:t>
            </w:r>
            <w:r>
              <w:rPr>
                <w:rFonts w:ascii="宋体" w:hAnsi="宋体" w:cs="宋体"/>
                <w:b/>
                <w:sz w:val="21"/>
                <w:szCs w:val="21"/>
              </w:rPr>
              <w:t>2</w:t>
            </w:r>
            <w:r>
              <w:rPr>
                <w:rFonts w:ascii="宋体" w:hAnsi="宋体" w:cs="宋体" w:hint="eastAsia"/>
                <w:b/>
                <w:sz w:val="21"/>
                <w:szCs w:val="21"/>
              </w:rPr>
              <w:t>）</w:t>
            </w:r>
            <w:r>
              <w:rPr>
                <w:rFonts w:ascii="宋体" w:hAnsi="宋体" w:cs="宋体" w:hint="eastAsia"/>
                <w:sz w:val="21"/>
                <w:szCs w:val="21"/>
              </w:rPr>
              <w:t>价格部分评分标准：</w:t>
            </w:r>
            <w:r>
              <w:rPr>
                <w:rFonts w:ascii="宋体" w:hAnsi="宋体" w:cs="宋体"/>
                <w:sz w:val="21"/>
                <w:szCs w:val="21"/>
              </w:rPr>
              <w:t>20</w:t>
            </w:r>
            <w:r>
              <w:rPr>
                <w:rFonts w:ascii="宋体" w:hAnsi="宋体" w:cs="宋体" w:hint="eastAsia"/>
                <w:sz w:val="21"/>
                <w:szCs w:val="21"/>
              </w:rPr>
              <w:t>分</w:t>
            </w:r>
          </w:p>
        </w:tc>
      </w:tr>
      <w:tr w:rsidR="000927E3">
        <w:trPr>
          <w:trHeight w:hRule="exact" w:val="790"/>
        </w:trPr>
        <w:tc>
          <w:tcPr>
            <w:tcW w:w="1121"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条款号</w:t>
            </w:r>
          </w:p>
        </w:tc>
        <w:tc>
          <w:tcPr>
            <w:tcW w:w="1526"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评分因素</w:t>
            </w:r>
          </w:p>
        </w:tc>
        <w:tc>
          <w:tcPr>
            <w:tcW w:w="5641" w:type="dxa"/>
            <w:gridSpan w:val="2"/>
            <w:vAlign w:val="center"/>
          </w:tcPr>
          <w:p w:rsidR="000927E3" w:rsidRDefault="000927E3">
            <w:pPr>
              <w:spacing w:line="276" w:lineRule="auto"/>
              <w:jc w:val="center"/>
              <w:rPr>
                <w:rFonts w:ascii="宋体" w:cs="宋体"/>
                <w:sz w:val="21"/>
                <w:szCs w:val="21"/>
              </w:rPr>
            </w:pPr>
            <w:r>
              <w:rPr>
                <w:rFonts w:ascii="宋体" w:hAnsi="宋体" w:cs="宋体" w:hint="eastAsia"/>
                <w:b/>
                <w:sz w:val="21"/>
                <w:szCs w:val="21"/>
              </w:rPr>
              <w:t>评分标准</w:t>
            </w:r>
          </w:p>
        </w:tc>
        <w:tc>
          <w:tcPr>
            <w:tcW w:w="855" w:type="dxa"/>
            <w:vAlign w:val="center"/>
          </w:tcPr>
          <w:p w:rsidR="000927E3" w:rsidRDefault="000927E3">
            <w:pPr>
              <w:spacing w:line="276" w:lineRule="auto"/>
              <w:jc w:val="center"/>
              <w:rPr>
                <w:rFonts w:ascii="宋体" w:cs="宋体"/>
                <w:b/>
                <w:sz w:val="21"/>
                <w:szCs w:val="21"/>
              </w:rPr>
            </w:pPr>
            <w:r>
              <w:rPr>
                <w:rFonts w:ascii="宋体" w:hAnsi="宋体" w:cs="宋体" w:hint="eastAsia"/>
                <w:b/>
                <w:sz w:val="21"/>
                <w:szCs w:val="21"/>
              </w:rPr>
              <w:t>分值</w:t>
            </w:r>
          </w:p>
          <w:p w:rsidR="000927E3" w:rsidRDefault="000927E3">
            <w:pPr>
              <w:spacing w:line="276" w:lineRule="auto"/>
              <w:jc w:val="center"/>
              <w:rPr>
                <w:rFonts w:ascii="宋体" w:cs="宋体"/>
                <w:b/>
                <w:sz w:val="21"/>
                <w:szCs w:val="21"/>
              </w:rPr>
            </w:pPr>
            <w:r>
              <w:rPr>
                <w:rFonts w:ascii="宋体" w:hAnsi="宋体" w:cs="宋体" w:hint="eastAsia"/>
                <w:b/>
                <w:sz w:val="21"/>
                <w:szCs w:val="21"/>
              </w:rPr>
              <w:t>（分）</w:t>
            </w:r>
          </w:p>
        </w:tc>
      </w:tr>
      <w:tr w:rsidR="000927E3">
        <w:trPr>
          <w:trHeight w:val="458"/>
        </w:trPr>
        <w:tc>
          <w:tcPr>
            <w:tcW w:w="1121" w:type="dxa"/>
            <w:gridSpan w:val="2"/>
            <w:vMerge w:val="restart"/>
            <w:vAlign w:val="center"/>
          </w:tcPr>
          <w:p w:rsidR="000927E3" w:rsidRDefault="000927E3">
            <w:pPr>
              <w:spacing w:line="276" w:lineRule="auto"/>
              <w:jc w:val="center"/>
              <w:rPr>
                <w:rFonts w:ascii="宋体" w:cs="宋体"/>
                <w:b/>
                <w:sz w:val="21"/>
                <w:szCs w:val="21"/>
              </w:rPr>
            </w:pPr>
            <w:r>
              <w:rPr>
                <w:rFonts w:ascii="宋体" w:hAnsi="宋体" w:cs="宋体"/>
                <w:b/>
                <w:sz w:val="21"/>
                <w:szCs w:val="21"/>
              </w:rPr>
              <w:t>2.2.1</w:t>
            </w:r>
            <w:r>
              <w:rPr>
                <w:rFonts w:ascii="宋体" w:hAnsi="宋体" w:cs="宋体" w:hint="eastAsia"/>
                <w:b/>
                <w:sz w:val="21"/>
                <w:szCs w:val="21"/>
              </w:rPr>
              <w:t>（</w:t>
            </w:r>
            <w:r>
              <w:rPr>
                <w:rFonts w:ascii="宋体" w:hAnsi="宋体" w:cs="宋体"/>
                <w:b/>
                <w:sz w:val="21"/>
                <w:szCs w:val="21"/>
              </w:rPr>
              <w:t>1</w:t>
            </w:r>
            <w:r>
              <w:rPr>
                <w:rFonts w:ascii="宋体" w:hAnsi="宋体" w:cs="宋体" w:hint="eastAsia"/>
                <w:b/>
                <w:sz w:val="21"/>
                <w:szCs w:val="21"/>
              </w:rPr>
              <w:t>）</w:t>
            </w:r>
          </w:p>
          <w:p w:rsidR="000927E3" w:rsidRDefault="000927E3">
            <w:pPr>
              <w:spacing w:line="276" w:lineRule="auto"/>
              <w:rPr>
                <w:rFonts w:ascii="宋体" w:cs="宋体"/>
                <w:b/>
                <w:sz w:val="21"/>
                <w:szCs w:val="21"/>
              </w:rPr>
            </w:pPr>
            <w:r>
              <w:rPr>
                <w:rFonts w:ascii="宋体" w:hAnsi="宋体" w:cs="宋体" w:hint="eastAsia"/>
                <w:sz w:val="21"/>
                <w:szCs w:val="21"/>
              </w:rPr>
              <w:t>技术部分评分标准（满分</w:t>
            </w:r>
            <w:r>
              <w:rPr>
                <w:rFonts w:ascii="宋体" w:hAnsi="宋体" w:cs="宋体"/>
                <w:sz w:val="21"/>
                <w:szCs w:val="21"/>
              </w:rPr>
              <w:t>80</w:t>
            </w:r>
            <w:r>
              <w:rPr>
                <w:rFonts w:ascii="宋体" w:hAnsi="宋体" w:cs="宋体" w:hint="eastAsia"/>
                <w:sz w:val="21"/>
                <w:szCs w:val="21"/>
              </w:rPr>
              <w:t>分）</w:t>
            </w:r>
          </w:p>
          <w:p w:rsidR="000927E3" w:rsidRDefault="000927E3">
            <w:pPr>
              <w:spacing w:line="276" w:lineRule="auto"/>
              <w:jc w:val="center"/>
              <w:rPr>
                <w:rFonts w:ascii="宋体" w:cs="宋体"/>
                <w:b/>
                <w:sz w:val="21"/>
                <w:szCs w:val="21"/>
              </w:rPr>
            </w:pPr>
          </w:p>
        </w:tc>
        <w:tc>
          <w:tcPr>
            <w:tcW w:w="1526" w:type="dxa"/>
            <w:gridSpan w:val="2"/>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招标代理工作方案</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评审小组对招标代理工作方案横向比较后综合考虑评分。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）招标代理工作方案详细、针对性强，内容具体，能充分体现本项目招标特点的得</w:t>
            </w:r>
            <w:r>
              <w:rPr>
                <w:rFonts w:ascii="宋体" w:hAnsi="宋体" w:cs="宋体"/>
                <w:sz w:val="21"/>
                <w:szCs w:val="21"/>
              </w:rPr>
              <w:t>7-10</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）能提供招标代理工作方案，内容基本完整的得</w:t>
            </w:r>
            <w:r>
              <w:rPr>
                <w:rFonts w:ascii="宋体" w:hAnsi="宋体" w:cs="宋体"/>
                <w:sz w:val="21"/>
                <w:szCs w:val="21"/>
              </w:rPr>
              <w:t>4-6</w:t>
            </w:r>
            <w:r>
              <w:rPr>
                <w:rFonts w:ascii="宋体" w:hAnsi="宋体" w:cs="宋体" w:hint="eastAsia"/>
                <w:sz w:val="21"/>
                <w:szCs w:val="21"/>
              </w:rPr>
              <w:t>分；</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）招标代理工作方案或方案内容不完整的得</w:t>
            </w:r>
            <w:r>
              <w:rPr>
                <w:rFonts w:ascii="宋体" w:hAnsi="宋体" w:cs="宋体"/>
                <w:sz w:val="21"/>
                <w:szCs w:val="21"/>
              </w:rPr>
              <w:t>1-3</w:t>
            </w:r>
            <w:r>
              <w:rPr>
                <w:rFonts w:ascii="宋体" w:hAnsi="宋体" w:cs="宋体" w:hint="eastAsia"/>
                <w:sz w:val="21"/>
                <w:szCs w:val="21"/>
              </w:rPr>
              <w:t>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trHeight w:val="458"/>
        </w:trPr>
        <w:tc>
          <w:tcPr>
            <w:tcW w:w="1121" w:type="dxa"/>
            <w:gridSpan w:val="2"/>
            <w:vMerge/>
            <w:vAlign w:val="center"/>
          </w:tcPr>
          <w:p w:rsidR="000927E3" w:rsidRDefault="000927E3">
            <w:pPr>
              <w:spacing w:line="276" w:lineRule="auto"/>
              <w:jc w:val="center"/>
              <w:rPr>
                <w:rFonts w:ascii="宋体" w:cs="宋体"/>
                <w:b/>
                <w:sz w:val="21"/>
                <w:szCs w:val="21"/>
              </w:rPr>
            </w:pPr>
          </w:p>
        </w:tc>
        <w:tc>
          <w:tcPr>
            <w:tcW w:w="1526" w:type="dxa"/>
            <w:gridSpan w:val="2"/>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招标案例分析</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比选申请人对采购人工程类（含工程施工、工程货物、工程服务）、非工程货物类、非工程服务类招标的项目性质、特点进行分析，评审小组横向比较后综合考虑评分。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）对项目的理解深入，分析到位，针对性强，合理化建议完全符合项目的实际情况，且对采购人后期的招标管理工作具有指导意义的，得</w:t>
            </w:r>
            <w:r>
              <w:rPr>
                <w:rFonts w:ascii="宋体" w:hAnsi="宋体" w:cs="宋体"/>
                <w:sz w:val="21"/>
                <w:szCs w:val="21"/>
              </w:rPr>
              <w:t>7-10</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）对项目的理解，分析一般，针对较强，合理化建议相对符合项目的实际情况，且对采购人后期的招标管理工作具有指导意义的，得</w:t>
            </w:r>
            <w:r>
              <w:rPr>
                <w:rFonts w:ascii="宋体" w:hAnsi="宋体" w:cs="宋体"/>
                <w:sz w:val="21"/>
                <w:szCs w:val="21"/>
              </w:rPr>
              <w:t>4-6</w:t>
            </w:r>
            <w:r>
              <w:rPr>
                <w:rFonts w:ascii="宋体" w:hAnsi="宋体" w:cs="宋体" w:hint="eastAsia"/>
                <w:sz w:val="21"/>
                <w:szCs w:val="21"/>
              </w:rPr>
              <w:t>分；</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）对项目的理解分析不够，针对性不强，建议与采购人实际相差较大的，得</w:t>
            </w:r>
            <w:r>
              <w:rPr>
                <w:rFonts w:ascii="宋体" w:hAnsi="宋体" w:cs="宋体"/>
                <w:sz w:val="21"/>
                <w:szCs w:val="21"/>
              </w:rPr>
              <w:t>1-3</w:t>
            </w:r>
            <w:r>
              <w:rPr>
                <w:rFonts w:ascii="宋体" w:hAnsi="宋体" w:cs="宋体" w:hint="eastAsia"/>
                <w:sz w:val="21"/>
                <w:szCs w:val="21"/>
              </w:rPr>
              <w:t>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trHeight w:val="318"/>
        </w:trPr>
        <w:tc>
          <w:tcPr>
            <w:tcW w:w="1121" w:type="dxa"/>
            <w:gridSpan w:val="2"/>
            <w:vMerge/>
            <w:vAlign w:val="center"/>
          </w:tcPr>
          <w:p w:rsidR="000927E3" w:rsidRDefault="000927E3">
            <w:pPr>
              <w:spacing w:line="276" w:lineRule="auto"/>
              <w:jc w:val="center"/>
              <w:rPr>
                <w:rFonts w:ascii="宋体" w:cs="宋体"/>
                <w:b/>
                <w:sz w:val="21"/>
                <w:szCs w:val="21"/>
              </w:rPr>
            </w:pPr>
          </w:p>
        </w:tc>
        <w:tc>
          <w:tcPr>
            <w:tcW w:w="1526" w:type="dxa"/>
            <w:gridSpan w:val="2"/>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服务质量保证措施及承诺</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评审小组对服务质量保证措施及承诺横向比较后综合考虑评分。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）服务质量承诺符合项目实际情况，内容具体，切实可行，保证措施有针对性，并附有具体违约责任承诺的得</w:t>
            </w:r>
            <w:r>
              <w:rPr>
                <w:rFonts w:ascii="宋体" w:hAnsi="宋体" w:cs="宋体"/>
                <w:sz w:val="21"/>
                <w:szCs w:val="21"/>
              </w:rPr>
              <w:t>8-10</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）服务质量承诺基本符合项目实际情况，内容空洞，且无具体违约责任承诺的得</w:t>
            </w:r>
            <w:r>
              <w:rPr>
                <w:rFonts w:ascii="宋体" w:hAnsi="宋体" w:cs="宋体"/>
                <w:sz w:val="21"/>
                <w:szCs w:val="21"/>
              </w:rPr>
              <w:t>4-7</w:t>
            </w:r>
            <w:r>
              <w:rPr>
                <w:rFonts w:ascii="宋体" w:hAnsi="宋体" w:cs="宋体" w:hint="eastAsia"/>
                <w:sz w:val="21"/>
                <w:szCs w:val="21"/>
              </w:rPr>
              <w:t>分；</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）服务质量承诺有错误的得</w:t>
            </w:r>
            <w:r>
              <w:rPr>
                <w:rFonts w:ascii="宋体" w:hAnsi="宋体" w:cs="宋体"/>
                <w:sz w:val="21"/>
                <w:szCs w:val="21"/>
              </w:rPr>
              <w:t>1-3</w:t>
            </w:r>
            <w:r>
              <w:rPr>
                <w:rFonts w:ascii="宋体" w:hAnsi="宋体" w:cs="宋体" w:hint="eastAsia"/>
                <w:sz w:val="21"/>
                <w:szCs w:val="21"/>
              </w:rPr>
              <w:t>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5</w:t>
            </w:r>
          </w:p>
        </w:tc>
      </w:tr>
      <w:tr w:rsidR="000927E3">
        <w:trPr>
          <w:trHeight w:val="318"/>
        </w:trPr>
        <w:tc>
          <w:tcPr>
            <w:tcW w:w="1121" w:type="dxa"/>
            <w:gridSpan w:val="2"/>
            <w:vMerge/>
            <w:vAlign w:val="center"/>
          </w:tcPr>
          <w:p w:rsidR="000927E3" w:rsidRDefault="000927E3">
            <w:pPr>
              <w:spacing w:line="276" w:lineRule="auto"/>
              <w:jc w:val="center"/>
              <w:rPr>
                <w:rFonts w:ascii="宋体" w:cs="宋体"/>
                <w:b/>
                <w:sz w:val="21"/>
                <w:szCs w:val="21"/>
              </w:rPr>
            </w:pPr>
          </w:p>
        </w:tc>
        <w:tc>
          <w:tcPr>
            <w:tcW w:w="1526" w:type="dxa"/>
            <w:gridSpan w:val="2"/>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廉洁管理措施及承诺</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评审小组对廉洁管理措施及承诺横向比较后综合考虑评分。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）廉洁管理措施内容具体，切实可行，并附有具体廉洁违约承诺的得</w:t>
            </w:r>
            <w:r>
              <w:rPr>
                <w:rFonts w:ascii="宋体" w:hAnsi="宋体" w:cs="宋体"/>
                <w:sz w:val="21"/>
                <w:szCs w:val="21"/>
              </w:rPr>
              <w:t>8-10</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）廉洁管理措施内容空洞，且无具体违约承诺的得</w:t>
            </w:r>
            <w:r>
              <w:rPr>
                <w:rFonts w:ascii="宋体" w:hAnsi="宋体" w:cs="宋体"/>
                <w:sz w:val="21"/>
                <w:szCs w:val="21"/>
              </w:rPr>
              <w:t>4-7</w:t>
            </w:r>
            <w:r>
              <w:rPr>
                <w:rFonts w:ascii="宋体" w:hAnsi="宋体" w:cs="宋体" w:hint="eastAsia"/>
                <w:sz w:val="21"/>
                <w:szCs w:val="21"/>
              </w:rPr>
              <w:t>分；</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）廉洁管理措施有错误的得</w:t>
            </w:r>
            <w:r>
              <w:rPr>
                <w:rFonts w:ascii="宋体" w:hAnsi="宋体" w:cs="宋体"/>
                <w:sz w:val="21"/>
                <w:szCs w:val="21"/>
              </w:rPr>
              <w:t>1-3</w:t>
            </w:r>
            <w:r>
              <w:rPr>
                <w:rFonts w:ascii="宋体" w:hAnsi="宋体" w:cs="宋体" w:hint="eastAsia"/>
                <w:sz w:val="21"/>
                <w:szCs w:val="21"/>
              </w:rPr>
              <w:t>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5</w:t>
            </w:r>
          </w:p>
        </w:tc>
      </w:tr>
      <w:tr w:rsidR="000927E3">
        <w:trPr>
          <w:trHeight w:val="318"/>
        </w:trPr>
        <w:tc>
          <w:tcPr>
            <w:tcW w:w="1121" w:type="dxa"/>
            <w:gridSpan w:val="2"/>
            <w:vMerge/>
            <w:vAlign w:val="center"/>
          </w:tcPr>
          <w:p w:rsidR="000927E3" w:rsidRDefault="000927E3">
            <w:pPr>
              <w:spacing w:line="276" w:lineRule="auto"/>
              <w:jc w:val="center"/>
              <w:rPr>
                <w:rFonts w:ascii="宋体" w:cs="宋体"/>
                <w:b/>
                <w:sz w:val="21"/>
                <w:szCs w:val="21"/>
              </w:rPr>
            </w:pPr>
          </w:p>
        </w:tc>
        <w:tc>
          <w:tcPr>
            <w:tcW w:w="1526" w:type="dxa"/>
            <w:gridSpan w:val="2"/>
            <w:vMerge w:val="restart"/>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拟派本项目的人员配置情况评审</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项目负责人：</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）项目负责人满足招标资格要求的，得基本分</w:t>
            </w:r>
            <w:r>
              <w:rPr>
                <w:rFonts w:ascii="宋体" w:hAnsi="宋体" w:cs="宋体"/>
                <w:sz w:val="21"/>
                <w:szCs w:val="21"/>
              </w:rPr>
              <w:t>4</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）项目负责人同时具备招标师证书，中级招标采购从业人员专业技术能力评价证书的，加</w:t>
            </w:r>
            <w:r>
              <w:rPr>
                <w:rFonts w:ascii="宋体" w:hAnsi="宋体" w:cs="宋体"/>
                <w:sz w:val="21"/>
                <w:szCs w:val="21"/>
              </w:rPr>
              <w:t>4</w:t>
            </w:r>
            <w:r>
              <w:rPr>
                <w:rFonts w:ascii="宋体" w:hAnsi="宋体" w:cs="宋体" w:hint="eastAsia"/>
                <w:sz w:val="21"/>
                <w:szCs w:val="21"/>
              </w:rPr>
              <w:t>分；</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）项目负责人同时具备政府采购从业合格证，云南省建设工程招标投标行业协会颁发的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的，加</w:t>
            </w:r>
            <w:r>
              <w:rPr>
                <w:rFonts w:ascii="宋体" w:hAnsi="宋体" w:cs="宋体"/>
                <w:sz w:val="21"/>
                <w:szCs w:val="21"/>
              </w:rPr>
              <w:t>2</w:t>
            </w:r>
            <w:r>
              <w:rPr>
                <w:rFonts w:ascii="宋体" w:hAnsi="宋体" w:cs="宋体" w:hint="eastAsia"/>
                <w:sz w:val="21"/>
                <w:szCs w:val="21"/>
              </w:rPr>
              <w:t>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trHeight w:val="318"/>
        </w:trPr>
        <w:tc>
          <w:tcPr>
            <w:tcW w:w="1121" w:type="dxa"/>
            <w:gridSpan w:val="2"/>
            <w:vMerge/>
            <w:vAlign w:val="center"/>
          </w:tcPr>
          <w:p w:rsidR="000927E3" w:rsidRDefault="000927E3">
            <w:pPr>
              <w:spacing w:line="276" w:lineRule="auto"/>
              <w:jc w:val="center"/>
              <w:rPr>
                <w:rFonts w:ascii="宋体" w:cs="宋体"/>
                <w:b/>
                <w:sz w:val="21"/>
                <w:szCs w:val="21"/>
              </w:rPr>
            </w:pPr>
          </w:p>
        </w:tc>
        <w:tc>
          <w:tcPr>
            <w:tcW w:w="1526" w:type="dxa"/>
            <w:gridSpan w:val="2"/>
            <w:vMerge/>
            <w:vAlign w:val="center"/>
          </w:tcPr>
          <w:p w:rsidR="000927E3" w:rsidRDefault="000927E3" w:rsidP="008C34C1">
            <w:pPr>
              <w:spacing w:beforeLines="20" w:line="276" w:lineRule="auto"/>
              <w:jc w:val="center"/>
              <w:rPr>
                <w:rFonts w:ascii="宋体" w:cs="宋体"/>
                <w:sz w:val="21"/>
                <w:szCs w:val="21"/>
              </w:rPr>
            </w:pPr>
          </w:p>
        </w:tc>
        <w:tc>
          <w:tcPr>
            <w:tcW w:w="5641" w:type="dxa"/>
            <w:gridSpan w:val="2"/>
            <w:vAlign w:val="center"/>
          </w:tcPr>
          <w:p w:rsidR="000927E3" w:rsidRDefault="000927E3">
            <w:pPr>
              <w:snapToGrid w:val="0"/>
              <w:spacing w:line="360" w:lineRule="auto"/>
              <w:rPr>
                <w:rFonts w:ascii="宋体" w:cs="宋体"/>
                <w:sz w:val="21"/>
                <w:szCs w:val="21"/>
              </w:rPr>
            </w:pPr>
            <w:r>
              <w:rPr>
                <w:rFonts w:ascii="宋体" w:hAnsi="宋体" w:cs="宋体" w:hint="eastAsia"/>
                <w:sz w:val="21"/>
                <w:szCs w:val="21"/>
              </w:rPr>
              <w:t>技术负责人：</w:t>
            </w:r>
          </w:p>
          <w:p w:rsidR="000927E3" w:rsidRDefault="000927E3">
            <w:pPr>
              <w:snapToGrid w:val="0"/>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）技术负责人具备中级工程师职称，得</w:t>
            </w:r>
            <w:r>
              <w:rPr>
                <w:rFonts w:ascii="宋体" w:hAnsi="宋体" w:cs="宋体"/>
                <w:sz w:val="21"/>
                <w:szCs w:val="21"/>
              </w:rPr>
              <w:t>4</w:t>
            </w:r>
            <w:r>
              <w:rPr>
                <w:rFonts w:ascii="宋体" w:hAnsi="宋体" w:cs="宋体" w:hint="eastAsia"/>
                <w:sz w:val="21"/>
                <w:szCs w:val="21"/>
              </w:rPr>
              <w:t>分；</w:t>
            </w:r>
          </w:p>
          <w:p w:rsidR="000927E3" w:rsidRDefault="000927E3">
            <w:pPr>
              <w:snapToGrid w:val="0"/>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）技术负责人同时具备高级职称证书，云南省建设工程招标投标行业协会颁发的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的，得</w:t>
            </w:r>
            <w:r>
              <w:rPr>
                <w:rFonts w:ascii="宋体" w:hAnsi="宋体" w:cs="宋体"/>
                <w:sz w:val="21"/>
                <w:szCs w:val="21"/>
              </w:rPr>
              <w:t>8</w:t>
            </w:r>
            <w:r>
              <w:rPr>
                <w:rFonts w:ascii="宋体" w:hAnsi="宋体" w:cs="宋体" w:hint="eastAsia"/>
                <w:sz w:val="21"/>
                <w:szCs w:val="21"/>
              </w:rPr>
              <w:t>分；</w:t>
            </w:r>
          </w:p>
          <w:p w:rsidR="000927E3" w:rsidRDefault="000927E3">
            <w:pPr>
              <w:snapToGrid w:val="0"/>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）技术负责人同时具备高级职称证书，云南省建设工程招标投标行业协会颁发的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和注册造价工程师或招标师或中级招标采购从业人员专业技术能力评价证书的，得</w:t>
            </w:r>
            <w:r>
              <w:rPr>
                <w:rFonts w:ascii="宋体" w:hAnsi="宋体" w:cs="宋体"/>
                <w:sz w:val="21"/>
                <w:szCs w:val="21"/>
              </w:rPr>
              <w:t>10</w:t>
            </w:r>
            <w:r>
              <w:rPr>
                <w:rFonts w:ascii="宋体" w:hAnsi="宋体" w:cs="宋体" w:hint="eastAsia"/>
                <w:sz w:val="21"/>
                <w:szCs w:val="21"/>
              </w:rPr>
              <w:t>分；</w:t>
            </w:r>
          </w:p>
          <w:p w:rsidR="000927E3" w:rsidRDefault="000927E3">
            <w:pPr>
              <w:snapToGrid w:val="0"/>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）不满足以上标准的，不得分。</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注：需提供技术负责人的职称证、相关资格证原件复印件，否则不得分。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gridBefore w:val="1"/>
          <w:trHeight w:val="318"/>
        </w:trPr>
        <w:tc>
          <w:tcPr>
            <w:tcW w:w="1121" w:type="dxa"/>
            <w:vMerge/>
            <w:vAlign w:val="center"/>
          </w:tcPr>
          <w:p w:rsidR="000927E3" w:rsidRDefault="000927E3">
            <w:pPr>
              <w:spacing w:line="276" w:lineRule="auto"/>
              <w:jc w:val="center"/>
              <w:rPr>
                <w:rFonts w:ascii="宋体" w:cs="宋体"/>
                <w:b/>
                <w:sz w:val="21"/>
                <w:szCs w:val="21"/>
              </w:rPr>
            </w:pPr>
          </w:p>
        </w:tc>
        <w:tc>
          <w:tcPr>
            <w:tcW w:w="1526" w:type="dxa"/>
            <w:gridSpan w:val="2"/>
            <w:vMerge/>
            <w:vAlign w:val="center"/>
          </w:tcPr>
          <w:p w:rsidR="000927E3" w:rsidRDefault="000927E3" w:rsidP="008C34C1">
            <w:pPr>
              <w:spacing w:beforeLines="20" w:line="276" w:lineRule="auto"/>
              <w:jc w:val="center"/>
              <w:rPr>
                <w:rFonts w:ascii="宋体" w:cs="宋体"/>
                <w:sz w:val="21"/>
                <w:szCs w:val="21"/>
              </w:rPr>
            </w:pP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项目组成员：</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）投入本项目的项目组成员不少于</w:t>
            </w:r>
            <w:r>
              <w:rPr>
                <w:rFonts w:ascii="宋体" w:hAnsi="宋体" w:cs="宋体"/>
                <w:sz w:val="21"/>
                <w:szCs w:val="21"/>
              </w:rPr>
              <w:t>10</w:t>
            </w:r>
            <w:r>
              <w:rPr>
                <w:rFonts w:ascii="宋体" w:hAnsi="宋体" w:cs="宋体" w:hint="eastAsia"/>
                <w:sz w:val="21"/>
                <w:szCs w:val="21"/>
              </w:rPr>
              <w:t>人，项目组成员中具备注册造价师不少于</w:t>
            </w:r>
            <w:r>
              <w:rPr>
                <w:rFonts w:ascii="宋体" w:hAnsi="宋体" w:cs="宋体"/>
                <w:sz w:val="21"/>
                <w:szCs w:val="21"/>
              </w:rPr>
              <w:t>2</w:t>
            </w:r>
            <w:r>
              <w:rPr>
                <w:rFonts w:ascii="宋体" w:hAnsi="宋体" w:cs="宋体" w:hint="eastAsia"/>
                <w:sz w:val="21"/>
                <w:szCs w:val="21"/>
              </w:rPr>
              <w:t>人，招标师不少于</w:t>
            </w:r>
            <w:r>
              <w:rPr>
                <w:rFonts w:ascii="宋体" w:hAnsi="宋体" w:cs="宋体"/>
                <w:sz w:val="21"/>
                <w:szCs w:val="21"/>
              </w:rPr>
              <w:t>2</w:t>
            </w:r>
            <w:r>
              <w:rPr>
                <w:rFonts w:ascii="宋体" w:hAnsi="宋体" w:cs="宋体" w:hint="eastAsia"/>
                <w:sz w:val="21"/>
                <w:szCs w:val="21"/>
              </w:rPr>
              <w:t>人，具备工程师中级及以上职称人员不少于</w:t>
            </w:r>
            <w:r>
              <w:rPr>
                <w:rFonts w:ascii="宋体" w:hAnsi="宋体" w:cs="宋体"/>
                <w:sz w:val="21"/>
                <w:szCs w:val="21"/>
              </w:rPr>
              <w:t>5</w:t>
            </w:r>
            <w:r>
              <w:rPr>
                <w:rFonts w:ascii="宋体" w:hAnsi="宋体" w:cs="宋体" w:hint="eastAsia"/>
                <w:sz w:val="21"/>
                <w:szCs w:val="21"/>
              </w:rPr>
              <w:t>人，具备云南省建设工程招标投标行业协会颁发的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的不少于</w:t>
            </w:r>
            <w:r>
              <w:rPr>
                <w:rFonts w:ascii="宋体" w:hAnsi="宋体" w:cs="宋体"/>
                <w:sz w:val="21"/>
                <w:szCs w:val="21"/>
              </w:rPr>
              <w:t>8</w:t>
            </w:r>
            <w:r>
              <w:rPr>
                <w:rFonts w:ascii="宋体" w:hAnsi="宋体" w:cs="宋体" w:hint="eastAsia"/>
                <w:sz w:val="21"/>
                <w:szCs w:val="21"/>
              </w:rPr>
              <w:t>人，具备云南省招标投标协会颁发的《云南省政府招标代理机构专职人员培训合格证》的不少于</w:t>
            </w:r>
            <w:r>
              <w:rPr>
                <w:rFonts w:ascii="宋体" w:hAnsi="宋体" w:cs="宋体"/>
                <w:sz w:val="21"/>
                <w:szCs w:val="21"/>
              </w:rPr>
              <w:t>5</w:t>
            </w:r>
            <w:r>
              <w:rPr>
                <w:rFonts w:ascii="宋体" w:hAnsi="宋体" w:cs="宋体" w:hint="eastAsia"/>
                <w:sz w:val="21"/>
                <w:szCs w:val="21"/>
              </w:rPr>
              <w:t>人，专业组成搭配比较合理的得</w:t>
            </w:r>
            <w:r>
              <w:rPr>
                <w:rFonts w:ascii="宋体" w:hAnsi="宋体" w:cs="宋体"/>
                <w:sz w:val="21"/>
                <w:szCs w:val="21"/>
              </w:rPr>
              <w:t>10</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）投入本项目的项目组成员不少于</w:t>
            </w:r>
            <w:r>
              <w:rPr>
                <w:rFonts w:ascii="宋体" w:hAnsi="宋体" w:cs="宋体"/>
                <w:sz w:val="21"/>
                <w:szCs w:val="21"/>
              </w:rPr>
              <w:t>8</w:t>
            </w:r>
            <w:r>
              <w:rPr>
                <w:rFonts w:ascii="宋体" w:hAnsi="宋体" w:cs="宋体" w:hint="eastAsia"/>
                <w:sz w:val="21"/>
                <w:szCs w:val="21"/>
              </w:rPr>
              <w:t>人，项目组成员中具备注册造价师不少于</w:t>
            </w:r>
            <w:r>
              <w:rPr>
                <w:rFonts w:ascii="宋体" w:hAnsi="宋体" w:cs="宋体"/>
                <w:sz w:val="21"/>
                <w:szCs w:val="21"/>
              </w:rPr>
              <w:t>1</w:t>
            </w:r>
            <w:r>
              <w:rPr>
                <w:rFonts w:ascii="宋体" w:hAnsi="宋体" w:cs="宋体" w:hint="eastAsia"/>
                <w:sz w:val="21"/>
                <w:szCs w:val="21"/>
              </w:rPr>
              <w:t>人，招标师不少于</w:t>
            </w:r>
            <w:r>
              <w:rPr>
                <w:rFonts w:ascii="宋体" w:hAnsi="宋体" w:cs="宋体"/>
                <w:sz w:val="21"/>
                <w:szCs w:val="21"/>
              </w:rPr>
              <w:t>2</w:t>
            </w:r>
            <w:r>
              <w:rPr>
                <w:rFonts w:ascii="宋体" w:hAnsi="宋体" w:cs="宋体" w:hint="eastAsia"/>
                <w:sz w:val="21"/>
                <w:szCs w:val="21"/>
              </w:rPr>
              <w:t>人，具备工程师中级及以上职称人员不少于</w:t>
            </w:r>
            <w:r>
              <w:rPr>
                <w:rFonts w:ascii="宋体" w:hAnsi="宋体" w:cs="宋体"/>
                <w:sz w:val="21"/>
                <w:szCs w:val="21"/>
              </w:rPr>
              <w:t>4</w:t>
            </w:r>
            <w:r>
              <w:rPr>
                <w:rFonts w:ascii="宋体" w:hAnsi="宋体" w:cs="宋体" w:hint="eastAsia"/>
                <w:sz w:val="21"/>
                <w:szCs w:val="21"/>
              </w:rPr>
              <w:t>人，具备云南省建设工程招标投标行业协会颁发的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的不少于</w:t>
            </w:r>
            <w:r>
              <w:rPr>
                <w:rFonts w:ascii="宋体" w:hAnsi="宋体" w:cs="宋体"/>
                <w:sz w:val="21"/>
                <w:szCs w:val="21"/>
              </w:rPr>
              <w:t>6</w:t>
            </w:r>
            <w:r>
              <w:rPr>
                <w:rFonts w:ascii="宋体" w:hAnsi="宋体" w:cs="宋体" w:hint="eastAsia"/>
                <w:sz w:val="21"/>
                <w:szCs w:val="21"/>
              </w:rPr>
              <w:t>人，具备云南省招标投标协会颁发的《云南省政府招标代理机构专职人员培训合格证》的不少于</w:t>
            </w:r>
            <w:r>
              <w:rPr>
                <w:rFonts w:ascii="宋体" w:hAnsi="宋体" w:cs="宋体"/>
                <w:sz w:val="21"/>
                <w:szCs w:val="21"/>
              </w:rPr>
              <w:t>3</w:t>
            </w:r>
            <w:r>
              <w:rPr>
                <w:rFonts w:ascii="宋体" w:hAnsi="宋体" w:cs="宋体" w:hint="eastAsia"/>
                <w:sz w:val="21"/>
                <w:szCs w:val="21"/>
              </w:rPr>
              <w:t>人，专业组成搭配合理的得</w:t>
            </w:r>
            <w:r>
              <w:rPr>
                <w:rFonts w:ascii="宋体" w:hAnsi="宋体" w:cs="宋体"/>
                <w:sz w:val="21"/>
                <w:szCs w:val="21"/>
              </w:rPr>
              <w:t>7</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）投入本项目的项目组成员不少于</w:t>
            </w:r>
            <w:r>
              <w:rPr>
                <w:rFonts w:ascii="宋体" w:hAnsi="宋体" w:cs="宋体"/>
                <w:sz w:val="21"/>
                <w:szCs w:val="21"/>
              </w:rPr>
              <w:t>6</w:t>
            </w:r>
            <w:r>
              <w:rPr>
                <w:rFonts w:ascii="宋体" w:hAnsi="宋体" w:cs="宋体" w:hint="eastAsia"/>
                <w:sz w:val="21"/>
                <w:szCs w:val="21"/>
              </w:rPr>
              <w:t>人，招标师不少于</w:t>
            </w:r>
            <w:r>
              <w:rPr>
                <w:rFonts w:ascii="宋体" w:hAnsi="宋体" w:cs="宋体"/>
                <w:sz w:val="21"/>
                <w:szCs w:val="21"/>
              </w:rPr>
              <w:t>1</w:t>
            </w:r>
            <w:r>
              <w:rPr>
                <w:rFonts w:ascii="宋体" w:hAnsi="宋体" w:cs="宋体" w:hint="eastAsia"/>
                <w:sz w:val="21"/>
                <w:szCs w:val="21"/>
              </w:rPr>
              <w:t>人，具备工程师中级及以上职称人员不少于</w:t>
            </w:r>
            <w:r>
              <w:rPr>
                <w:rFonts w:ascii="宋体" w:hAnsi="宋体" w:cs="宋体"/>
                <w:sz w:val="21"/>
                <w:szCs w:val="21"/>
              </w:rPr>
              <w:t>3</w:t>
            </w:r>
            <w:r>
              <w:rPr>
                <w:rFonts w:ascii="宋体" w:hAnsi="宋体" w:cs="宋体" w:hint="eastAsia"/>
                <w:sz w:val="21"/>
                <w:szCs w:val="21"/>
              </w:rPr>
              <w:t>人，项目组成员中云南省建设工程招标投标行业协会颁发的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的不少于</w:t>
            </w:r>
            <w:r>
              <w:rPr>
                <w:rFonts w:ascii="宋体" w:hAnsi="宋体" w:cs="宋体"/>
                <w:sz w:val="21"/>
                <w:szCs w:val="21"/>
              </w:rPr>
              <w:t>4</w:t>
            </w:r>
            <w:r>
              <w:rPr>
                <w:rFonts w:ascii="宋体" w:hAnsi="宋体" w:cs="宋体" w:hint="eastAsia"/>
                <w:sz w:val="21"/>
                <w:szCs w:val="21"/>
              </w:rPr>
              <w:t>人，具备云南省招标投标协会颁发的《云南省政府招标代理机构专职人员培训合格证》的不少于</w:t>
            </w:r>
            <w:r>
              <w:rPr>
                <w:rFonts w:ascii="宋体" w:hAnsi="宋体" w:cs="宋体"/>
                <w:sz w:val="21"/>
                <w:szCs w:val="21"/>
              </w:rPr>
              <w:t>1</w:t>
            </w:r>
            <w:r>
              <w:rPr>
                <w:rFonts w:ascii="宋体" w:hAnsi="宋体" w:cs="宋体" w:hint="eastAsia"/>
                <w:sz w:val="21"/>
                <w:szCs w:val="21"/>
              </w:rPr>
              <w:t>人，专业组成搭配基本合理的得</w:t>
            </w:r>
            <w:r>
              <w:rPr>
                <w:rFonts w:ascii="宋体" w:hAnsi="宋体" w:cs="宋体"/>
                <w:sz w:val="21"/>
                <w:szCs w:val="21"/>
              </w:rPr>
              <w:t>4</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）投入本项目的项目组成员不少于</w:t>
            </w:r>
            <w:r>
              <w:rPr>
                <w:rFonts w:ascii="宋体" w:hAnsi="宋体" w:cs="宋体"/>
                <w:sz w:val="21"/>
                <w:szCs w:val="21"/>
              </w:rPr>
              <w:t>5</w:t>
            </w:r>
            <w:r>
              <w:rPr>
                <w:rFonts w:ascii="宋体" w:hAnsi="宋体" w:cs="宋体" w:hint="eastAsia"/>
                <w:sz w:val="21"/>
                <w:szCs w:val="21"/>
              </w:rPr>
              <w:t>人，项目组成员中云南省建设工程招标投标行业协会颁发的</w:t>
            </w:r>
            <w:r>
              <w:rPr>
                <w:rFonts w:ascii="宋体" w:hAnsi="宋体" w:cs="宋体" w:hint="eastAsia"/>
                <w:bCs/>
                <w:sz w:val="21"/>
                <w:szCs w:val="21"/>
              </w:rPr>
              <w:t>《云南省建设工程招标投标从业人员培训合格证》</w:t>
            </w:r>
            <w:r>
              <w:rPr>
                <w:rFonts w:ascii="宋体" w:hAnsi="宋体" w:cs="宋体" w:hint="eastAsia"/>
                <w:sz w:val="21"/>
                <w:szCs w:val="21"/>
              </w:rPr>
              <w:t>的不少于</w:t>
            </w:r>
            <w:r>
              <w:rPr>
                <w:rFonts w:ascii="宋体" w:hAnsi="宋体" w:cs="宋体"/>
                <w:sz w:val="21"/>
                <w:szCs w:val="21"/>
              </w:rPr>
              <w:t>2</w:t>
            </w:r>
            <w:r>
              <w:rPr>
                <w:rFonts w:ascii="宋体" w:hAnsi="宋体" w:cs="宋体" w:hint="eastAsia"/>
                <w:sz w:val="21"/>
                <w:szCs w:val="21"/>
              </w:rPr>
              <w:t>人的得</w:t>
            </w:r>
            <w:r>
              <w:rPr>
                <w:rFonts w:ascii="宋体" w:hAnsi="宋体" w:cs="宋体"/>
                <w:sz w:val="21"/>
                <w:szCs w:val="21"/>
              </w:rPr>
              <w:t>1</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（项目组成员组成包括项目负责人和技术负责人）</w:t>
            </w:r>
          </w:p>
          <w:p w:rsidR="000927E3" w:rsidRDefault="000927E3">
            <w:pPr>
              <w:autoSpaceDE w:val="0"/>
              <w:autoSpaceDN w:val="0"/>
              <w:spacing w:before="49" w:line="360" w:lineRule="auto"/>
              <w:rPr>
                <w:rFonts w:ascii="宋体" w:cs="宋体"/>
                <w:sz w:val="21"/>
                <w:szCs w:val="21"/>
              </w:rPr>
            </w:pPr>
            <w:r>
              <w:rPr>
                <w:rFonts w:ascii="宋体" w:hAnsi="宋体" w:cs="宋体" w:hint="eastAsia"/>
                <w:sz w:val="21"/>
                <w:szCs w:val="21"/>
              </w:rPr>
              <w:t>注：证明材料复印件附于响应文件中，否则不予认可。</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gridBefore w:val="1"/>
          <w:trHeight w:val="595"/>
        </w:trPr>
        <w:tc>
          <w:tcPr>
            <w:tcW w:w="1121" w:type="dxa"/>
            <w:vMerge/>
            <w:vAlign w:val="center"/>
          </w:tcPr>
          <w:p w:rsidR="000927E3" w:rsidRDefault="000927E3">
            <w:pPr>
              <w:spacing w:line="276" w:lineRule="auto"/>
              <w:jc w:val="center"/>
              <w:rPr>
                <w:rFonts w:ascii="宋体" w:cs="宋体"/>
                <w:b/>
                <w:sz w:val="21"/>
                <w:szCs w:val="21"/>
              </w:rPr>
            </w:pPr>
          </w:p>
        </w:tc>
        <w:tc>
          <w:tcPr>
            <w:tcW w:w="1526" w:type="dxa"/>
            <w:gridSpan w:val="2"/>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业绩评审</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）工程招标相关业绩：自</w:t>
            </w:r>
            <w:r>
              <w:rPr>
                <w:rFonts w:ascii="宋体" w:hAnsi="宋体" w:cs="宋体"/>
                <w:sz w:val="21"/>
                <w:szCs w:val="21"/>
              </w:rPr>
              <w:t>2019</w:t>
            </w:r>
            <w:r>
              <w:rPr>
                <w:rFonts w:ascii="宋体" w:hAnsi="宋体" w:cs="宋体" w:hint="eastAsia"/>
                <w:sz w:val="21"/>
                <w:szCs w:val="21"/>
              </w:rPr>
              <w:t>年至今，比选申请人代理完成过</w:t>
            </w:r>
            <w:r>
              <w:rPr>
                <w:rFonts w:ascii="宋体" w:hAnsi="宋体" w:cs="宋体"/>
                <w:sz w:val="21"/>
                <w:szCs w:val="21"/>
              </w:rPr>
              <w:t>1</w:t>
            </w:r>
            <w:r>
              <w:rPr>
                <w:rFonts w:ascii="宋体" w:hAnsi="宋体" w:cs="宋体" w:hint="eastAsia"/>
                <w:sz w:val="21"/>
                <w:szCs w:val="21"/>
              </w:rPr>
              <w:t>项投资额不少于</w:t>
            </w:r>
            <w:r>
              <w:rPr>
                <w:rFonts w:ascii="宋体" w:hAnsi="宋体" w:cs="宋体"/>
                <w:sz w:val="21"/>
                <w:szCs w:val="21"/>
              </w:rPr>
              <w:t>1</w:t>
            </w:r>
            <w:r>
              <w:rPr>
                <w:rFonts w:ascii="宋体" w:hAnsi="宋体" w:cs="宋体" w:hint="eastAsia"/>
                <w:sz w:val="21"/>
                <w:szCs w:val="21"/>
              </w:rPr>
              <w:t>亿元的工程项目业绩的得</w:t>
            </w:r>
            <w:r>
              <w:rPr>
                <w:rFonts w:ascii="宋体" w:hAnsi="宋体" w:cs="宋体"/>
                <w:sz w:val="21"/>
                <w:szCs w:val="21"/>
              </w:rPr>
              <w:t>0.5</w:t>
            </w:r>
            <w:r>
              <w:rPr>
                <w:rFonts w:ascii="宋体" w:hAnsi="宋体" w:cs="宋体" w:hint="eastAsia"/>
                <w:sz w:val="21"/>
                <w:szCs w:val="21"/>
              </w:rPr>
              <w:t>分，最多得</w:t>
            </w:r>
            <w:r>
              <w:rPr>
                <w:rFonts w:ascii="宋体" w:hAnsi="宋体" w:cs="宋体"/>
                <w:sz w:val="21"/>
                <w:szCs w:val="21"/>
              </w:rPr>
              <w:t>5</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）政府采购相关业绩：自</w:t>
            </w:r>
            <w:r>
              <w:rPr>
                <w:rFonts w:ascii="宋体" w:hAnsi="宋体" w:cs="宋体"/>
                <w:sz w:val="21"/>
                <w:szCs w:val="21"/>
              </w:rPr>
              <w:t>2019</w:t>
            </w:r>
            <w:r>
              <w:rPr>
                <w:rFonts w:ascii="宋体" w:hAnsi="宋体" w:cs="宋体" w:hint="eastAsia"/>
                <w:sz w:val="21"/>
                <w:szCs w:val="21"/>
              </w:rPr>
              <w:t>年至今，比选申请人代理完成</w:t>
            </w:r>
            <w:r>
              <w:rPr>
                <w:rFonts w:ascii="宋体" w:hAnsi="宋体" w:cs="宋体"/>
                <w:sz w:val="21"/>
                <w:szCs w:val="21"/>
              </w:rPr>
              <w:t>1</w:t>
            </w:r>
            <w:r>
              <w:rPr>
                <w:rFonts w:ascii="宋体" w:hAnsi="宋体" w:cs="宋体" w:hint="eastAsia"/>
                <w:sz w:val="21"/>
                <w:szCs w:val="21"/>
              </w:rPr>
              <w:t>项政府采购项目业绩的得</w:t>
            </w:r>
            <w:r>
              <w:rPr>
                <w:rFonts w:ascii="宋体" w:hAnsi="宋体" w:cs="宋体"/>
                <w:sz w:val="21"/>
                <w:szCs w:val="21"/>
              </w:rPr>
              <w:t>0.5</w:t>
            </w:r>
            <w:r>
              <w:rPr>
                <w:rFonts w:ascii="宋体" w:hAnsi="宋体" w:cs="宋体" w:hint="eastAsia"/>
                <w:sz w:val="21"/>
                <w:szCs w:val="21"/>
              </w:rPr>
              <w:t>分，最多得</w:t>
            </w:r>
            <w:r>
              <w:rPr>
                <w:rFonts w:ascii="宋体" w:hAnsi="宋体" w:cs="宋体"/>
                <w:sz w:val="21"/>
                <w:szCs w:val="21"/>
              </w:rPr>
              <w:t>5</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hint="eastAsia"/>
                <w:sz w:val="21"/>
                <w:szCs w:val="21"/>
              </w:rPr>
              <w:t>注：</w:t>
            </w:r>
            <w:r>
              <w:rPr>
                <w:rFonts w:ascii="宋体" w:hAnsi="宋体" w:cs="宋体"/>
                <w:sz w:val="21"/>
                <w:szCs w:val="21"/>
              </w:rPr>
              <w:t>1.</w:t>
            </w:r>
            <w:r>
              <w:rPr>
                <w:rFonts w:ascii="宋体" w:hAnsi="宋体" w:cs="宋体" w:hint="eastAsia"/>
                <w:sz w:val="21"/>
                <w:szCs w:val="21"/>
              </w:rPr>
              <w:t>业绩证明附招标代理合同或中标</w:t>
            </w:r>
            <w:r>
              <w:rPr>
                <w:rFonts w:ascii="宋体" w:hAnsi="宋体" w:cs="宋体"/>
                <w:sz w:val="21"/>
                <w:szCs w:val="21"/>
              </w:rPr>
              <w:t>(</w:t>
            </w:r>
            <w:r>
              <w:rPr>
                <w:rFonts w:ascii="宋体" w:hAnsi="宋体" w:cs="宋体" w:hint="eastAsia"/>
                <w:sz w:val="21"/>
                <w:szCs w:val="21"/>
              </w:rPr>
              <w:t>成交</w:t>
            </w:r>
            <w:r>
              <w:rPr>
                <w:rFonts w:ascii="宋体" w:hAnsi="宋体" w:cs="宋体"/>
                <w:sz w:val="21"/>
                <w:szCs w:val="21"/>
              </w:rPr>
              <w:t>)</w:t>
            </w:r>
            <w:r>
              <w:rPr>
                <w:rFonts w:ascii="宋体" w:hAnsi="宋体" w:cs="宋体" w:hint="eastAsia"/>
                <w:sz w:val="21"/>
                <w:szCs w:val="21"/>
              </w:rPr>
              <w:t>通知书原件复印件（业绩证明材料应能清晰反映项目金额）；</w:t>
            </w:r>
          </w:p>
          <w:p w:rsidR="000927E3" w:rsidRDefault="000927E3">
            <w:pPr>
              <w:autoSpaceDE w:val="0"/>
              <w:autoSpaceDN w:val="0"/>
              <w:spacing w:before="49" w:line="360" w:lineRule="auto"/>
              <w:rPr>
                <w:rFonts w:ascii="宋体" w:cs="宋体"/>
                <w:sz w:val="21"/>
                <w:szCs w:val="21"/>
              </w:rPr>
            </w:pPr>
            <w:r>
              <w:rPr>
                <w:rFonts w:ascii="宋体" w:hAnsi="宋体" w:cs="宋体"/>
                <w:sz w:val="21"/>
                <w:szCs w:val="21"/>
              </w:rPr>
              <w:t>2.</w:t>
            </w:r>
            <w:r>
              <w:rPr>
                <w:rFonts w:ascii="宋体" w:hAnsi="宋体" w:cs="宋体" w:hint="eastAsia"/>
                <w:sz w:val="21"/>
                <w:szCs w:val="21"/>
              </w:rPr>
              <w:t>同一项目分为多个标段的，按多个项目计分。</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gridBefore w:val="1"/>
          <w:trHeight w:val="1919"/>
        </w:trPr>
        <w:tc>
          <w:tcPr>
            <w:tcW w:w="1121" w:type="dxa"/>
            <w:vMerge/>
            <w:vAlign w:val="center"/>
          </w:tcPr>
          <w:p w:rsidR="000927E3" w:rsidRDefault="000927E3">
            <w:pPr>
              <w:spacing w:line="276" w:lineRule="auto"/>
              <w:jc w:val="center"/>
              <w:rPr>
                <w:rFonts w:ascii="宋体" w:cs="宋体"/>
                <w:b/>
                <w:sz w:val="21"/>
                <w:szCs w:val="21"/>
              </w:rPr>
            </w:pPr>
          </w:p>
        </w:tc>
        <w:tc>
          <w:tcPr>
            <w:tcW w:w="1526" w:type="dxa"/>
            <w:gridSpan w:val="2"/>
            <w:vAlign w:val="center"/>
          </w:tcPr>
          <w:p w:rsidR="000927E3" w:rsidRDefault="000927E3" w:rsidP="008C34C1">
            <w:pPr>
              <w:spacing w:beforeLines="20" w:line="276" w:lineRule="auto"/>
              <w:jc w:val="center"/>
              <w:rPr>
                <w:rFonts w:ascii="宋体" w:cs="宋体"/>
                <w:sz w:val="21"/>
                <w:szCs w:val="21"/>
              </w:rPr>
            </w:pPr>
            <w:r>
              <w:rPr>
                <w:rFonts w:ascii="宋体" w:hAnsi="宋体" w:cs="宋体" w:hint="eastAsia"/>
                <w:sz w:val="21"/>
                <w:szCs w:val="21"/>
              </w:rPr>
              <w:t>企业实力</w:t>
            </w:r>
          </w:p>
        </w:tc>
        <w:tc>
          <w:tcPr>
            <w:tcW w:w="5641" w:type="dxa"/>
            <w:gridSpan w:val="2"/>
            <w:vAlign w:val="center"/>
          </w:tcPr>
          <w:p w:rsidR="000927E3" w:rsidRDefault="000927E3">
            <w:pPr>
              <w:spacing w:line="360" w:lineRule="auto"/>
              <w:rPr>
                <w:rFonts w:ascii="宋体" w:cs="宋体"/>
                <w:sz w:val="21"/>
                <w:szCs w:val="21"/>
              </w:rPr>
            </w:pPr>
            <w:r>
              <w:rPr>
                <w:rFonts w:ascii="宋体" w:hAnsi="宋体" w:cs="宋体"/>
                <w:sz w:val="21"/>
                <w:szCs w:val="21"/>
              </w:rPr>
              <w:t>1</w:t>
            </w:r>
            <w:r>
              <w:rPr>
                <w:rFonts w:ascii="宋体" w:hAnsi="宋体" w:cs="宋体" w:hint="eastAsia"/>
                <w:sz w:val="21"/>
                <w:szCs w:val="21"/>
              </w:rPr>
              <w:t>、在昆明市内有固定办公场所的，得</w:t>
            </w:r>
            <w:r>
              <w:rPr>
                <w:rFonts w:ascii="宋体" w:hAnsi="宋体" w:cs="宋体"/>
                <w:sz w:val="21"/>
                <w:szCs w:val="21"/>
              </w:rPr>
              <w:t>2</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sz w:val="21"/>
                <w:szCs w:val="21"/>
              </w:rPr>
              <w:t>2</w:t>
            </w:r>
            <w:r>
              <w:rPr>
                <w:rFonts w:ascii="宋体" w:hAnsi="宋体" w:cs="宋体" w:hint="eastAsia"/>
                <w:sz w:val="21"/>
                <w:szCs w:val="21"/>
              </w:rPr>
              <w:t>、具有企业信用等级</w:t>
            </w:r>
            <w:r>
              <w:rPr>
                <w:rFonts w:ascii="宋体" w:hAnsi="宋体" w:cs="宋体"/>
                <w:sz w:val="21"/>
                <w:szCs w:val="21"/>
              </w:rPr>
              <w:t>AAA</w:t>
            </w:r>
            <w:r>
              <w:rPr>
                <w:rFonts w:ascii="宋体" w:hAnsi="宋体" w:cs="宋体" w:hint="eastAsia"/>
                <w:sz w:val="21"/>
                <w:szCs w:val="21"/>
              </w:rPr>
              <w:t>证书的得</w:t>
            </w:r>
            <w:r>
              <w:rPr>
                <w:rFonts w:ascii="宋体" w:hAnsi="宋体" w:cs="宋体"/>
                <w:sz w:val="21"/>
                <w:szCs w:val="21"/>
              </w:rPr>
              <w:t>2</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sz w:val="21"/>
                <w:szCs w:val="21"/>
              </w:rPr>
              <w:t>3</w:t>
            </w:r>
            <w:r>
              <w:rPr>
                <w:rFonts w:ascii="宋体" w:hAnsi="宋体" w:cs="宋体" w:hint="eastAsia"/>
                <w:sz w:val="21"/>
                <w:szCs w:val="21"/>
              </w:rPr>
              <w:t>、具有</w:t>
            </w:r>
            <w:r>
              <w:rPr>
                <w:rFonts w:ascii="宋体" w:hAnsi="宋体" w:cs="宋体"/>
                <w:sz w:val="21"/>
                <w:szCs w:val="21"/>
              </w:rPr>
              <w:t>ISO</w:t>
            </w:r>
            <w:r>
              <w:rPr>
                <w:rFonts w:ascii="宋体" w:hAnsi="宋体" w:cs="宋体" w:hint="eastAsia"/>
                <w:sz w:val="21"/>
                <w:szCs w:val="21"/>
              </w:rPr>
              <w:t>质量管理体系认证、环境管理体系认证、职业健康安全管理体系证书的，得</w:t>
            </w:r>
            <w:r>
              <w:rPr>
                <w:rFonts w:ascii="宋体" w:hAnsi="宋体" w:cs="宋体"/>
                <w:sz w:val="21"/>
                <w:szCs w:val="21"/>
              </w:rPr>
              <w:t>3</w:t>
            </w:r>
            <w:r>
              <w:rPr>
                <w:rFonts w:ascii="宋体" w:hAnsi="宋体" w:cs="宋体" w:hint="eastAsia"/>
                <w:sz w:val="21"/>
                <w:szCs w:val="21"/>
              </w:rPr>
              <w:t>分，每缺少一项扣分</w:t>
            </w:r>
            <w:r>
              <w:rPr>
                <w:rFonts w:ascii="宋体" w:hAnsi="宋体" w:cs="宋体"/>
                <w:sz w:val="21"/>
                <w:szCs w:val="21"/>
              </w:rPr>
              <w:t>1</w:t>
            </w:r>
            <w:r>
              <w:rPr>
                <w:rFonts w:ascii="宋体" w:hAnsi="宋体" w:cs="宋体" w:hint="eastAsia"/>
                <w:sz w:val="21"/>
                <w:szCs w:val="21"/>
              </w:rPr>
              <w:t>分。</w:t>
            </w:r>
          </w:p>
          <w:p w:rsidR="000927E3" w:rsidRDefault="000927E3">
            <w:pPr>
              <w:spacing w:line="360" w:lineRule="auto"/>
              <w:rPr>
                <w:rFonts w:ascii="宋体" w:cs="宋体"/>
                <w:sz w:val="21"/>
                <w:szCs w:val="21"/>
              </w:rPr>
            </w:pPr>
            <w:r>
              <w:rPr>
                <w:rFonts w:ascii="宋体" w:hAnsi="宋体" w:cs="宋体"/>
                <w:sz w:val="21"/>
                <w:szCs w:val="21"/>
              </w:rPr>
              <w:t>4</w:t>
            </w:r>
            <w:r>
              <w:rPr>
                <w:rFonts w:ascii="宋体" w:hAnsi="宋体" w:cs="宋体" w:hint="eastAsia"/>
                <w:sz w:val="21"/>
                <w:szCs w:val="21"/>
              </w:rPr>
              <w:t>、获得过省级“工程建设项目招标代理机构先进单位”称号的，得</w:t>
            </w:r>
            <w:r>
              <w:rPr>
                <w:rFonts w:ascii="宋体" w:hAnsi="宋体" w:cs="宋体"/>
                <w:sz w:val="21"/>
                <w:szCs w:val="21"/>
              </w:rPr>
              <w:t>3</w:t>
            </w:r>
            <w:r>
              <w:rPr>
                <w:rFonts w:ascii="宋体" w:hAnsi="宋体" w:cs="宋体" w:hint="eastAsia"/>
                <w:sz w:val="21"/>
                <w:szCs w:val="21"/>
              </w:rPr>
              <w:t>分。</w:t>
            </w:r>
          </w:p>
          <w:p w:rsidR="000927E3" w:rsidRDefault="000927E3">
            <w:pPr>
              <w:autoSpaceDE w:val="0"/>
              <w:autoSpaceDN w:val="0"/>
              <w:spacing w:before="49" w:line="360" w:lineRule="auto"/>
              <w:rPr>
                <w:rFonts w:ascii="宋体" w:cs="宋体"/>
                <w:b/>
                <w:sz w:val="21"/>
                <w:szCs w:val="21"/>
              </w:rPr>
            </w:pPr>
            <w:r>
              <w:rPr>
                <w:rFonts w:ascii="宋体" w:hAnsi="宋体" w:cs="宋体" w:hint="eastAsia"/>
                <w:bCs/>
                <w:sz w:val="21"/>
                <w:szCs w:val="21"/>
              </w:rPr>
              <w:t>注：以上打分项证明材料原件复印件须附于响应文件中。</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10</w:t>
            </w:r>
          </w:p>
        </w:tc>
      </w:tr>
      <w:tr w:rsidR="000927E3">
        <w:trPr>
          <w:gridBefore w:val="1"/>
          <w:trHeight w:val="416"/>
        </w:trPr>
        <w:tc>
          <w:tcPr>
            <w:tcW w:w="1121" w:type="dxa"/>
            <w:vAlign w:val="center"/>
          </w:tcPr>
          <w:p w:rsidR="000927E3" w:rsidRDefault="000927E3">
            <w:pPr>
              <w:spacing w:line="276" w:lineRule="auto"/>
              <w:jc w:val="center"/>
              <w:rPr>
                <w:rFonts w:ascii="宋体" w:cs="宋体"/>
                <w:b/>
                <w:sz w:val="21"/>
                <w:szCs w:val="21"/>
              </w:rPr>
            </w:pPr>
            <w:r>
              <w:rPr>
                <w:rFonts w:ascii="宋体" w:hAnsi="宋体" w:cs="宋体"/>
                <w:b/>
                <w:sz w:val="21"/>
                <w:szCs w:val="21"/>
              </w:rPr>
              <w:t>2.2.1</w:t>
            </w:r>
            <w:r>
              <w:rPr>
                <w:rFonts w:ascii="宋体" w:hAnsi="宋体" w:cs="宋体" w:hint="eastAsia"/>
                <w:b/>
                <w:sz w:val="21"/>
                <w:szCs w:val="21"/>
              </w:rPr>
              <w:t>（</w:t>
            </w:r>
            <w:r>
              <w:rPr>
                <w:rFonts w:ascii="宋体" w:hAnsi="宋体" w:cs="宋体"/>
                <w:b/>
                <w:sz w:val="21"/>
                <w:szCs w:val="21"/>
              </w:rPr>
              <w:t>2</w:t>
            </w:r>
            <w:r>
              <w:rPr>
                <w:rFonts w:ascii="宋体" w:hAnsi="宋体" w:cs="宋体" w:hint="eastAsia"/>
                <w:b/>
                <w:sz w:val="21"/>
                <w:szCs w:val="21"/>
              </w:rPr>
              <w:t>）</w:t>
            </w:r>
          </w:p>
          <w:p w:rsidR="000927E3" w:rsidRDefault="000927E3">
            <w:pPr>
              <w:spacing w:line="276" w:lineRule="auto"/>
              <w:jc w:val="center"/>
              <w:rPr>
                <w:rFonts w:ascii="宋体" w:cs="宋体"/>
                <w:b/>
                <w:sz w:val="21"/>
                <w:szCs w:val="21"/>
              </w:rPr>
            </w:pPr>
            <w:r>
              <w:rPr>
                <w:rFonts w:ascii="宋体" w:hAnsi="宋体" w:cs="宋体" w:hint="eastAsia"/>
                <w:sz w:val="21"/>
                <w:szCs w:val="21"/>
              </w:rPr>
              <w:t>价格部分评分标准（满分</w:t>
            </w:r>
            <w:r>
              <w:rPr>
                <w:rFonts w:ascii="宋体" w:hAnsi="宋体" w:cs="宋体"/>
                <w:sz w:val="21"/>
                <w:szCs w:val="21"/>
              </w:rPr>
              <w:t>20</w:t>
            </w:r>
            <w:r>
              <w:rPr>
                <w:rFonts w:ascii="宋体" w:hAnsi="宋体" w:cs="宋体" w:hint="eastAsia"/>
                <w:sz w:val="21"/>
                <w:szCs w:val="21"/>
              </w:rPr>
              <w:t>分）</w:t>
            </w:r>
          </w:p>
        </w:tc>
        <w:tc>
          <w:tcPr>
            <w:tcW w:w="1526" w:type="dxa"/>
            <w:gridSpan w:val="2"/>
            <w:vAlign w:val="center"/>
          </w:tcPr>
          <w:p w:rsidR="000927E3" w:rsidRDefault="000927E3">
            <w:pPr>
              <w:autoSpaceDE w:val="0"/>
              <w:autoSpaceDN w:val="0"/>
              <w:spacing w:before="49" w:line="360" w:lineRule="auto"/>
              <w:jc w:val="center"/>
              <w:rPr>
                <w:rFonts w:ascii="宋体" w:cs="宋体"/>
                <w:sz w:val="21"/>
                <w:szCs w:val="21"/>
              </w:rPr>
            </w:pPr>
            <w:r>
              <w:rPr>
                <w:rFonts w:ascii="宋体" w:hAnsi="宋体" w:cs="宋体" w:hint="eastAsia"/>
                <w:sz w:val="21"/>
                <w:szCs w:val="21"/>
              </w:rPr>
              <w:t>比选报价</w:t>
            </w:r>
          </w:p>
        </w:tc>
        <w:tc>
          <w:tcPr>
            <w:tcW w:w="5641" w:type="dxa"/>
            <w:gridSpan w:val="2"/>
            <w:vAlign w:val="center"/>
          </w:tcPr>
          <w:p w:rsidR="000927E3" w:rsidRDefault="000927E3" w:rsidP="008C34C1">
            <w:pPr>
              <w:spacing w:beforeLines="20" w:line="276" w:lineRule="auto"/>
              <w:rPr>
                <w:rFonts w:ascii="宋体" w:cs="宋体"/>
                <w:sz w:val="21"/>
                <w:szCs w:val="21"/>
              </w:rPr>
            </w:pPr>
            <w:r>
              <w:rPr>
                <w:rFonts w:ascii="宋体" w:hAnsi="宋体" w:cs="宋体" w:hint="eastAsia"/>
                <w:sz w:val="21"/>
                <w:szCs w:val="21"/>
                <w:lang w:val="zh-CN"/>
              </w:rPr>
              <w:t>比选报价按《国家计委关于印发</w:t>
            </w:r>
            <w:r>
              <w:rPr>
                <w:rFonts w:ascii="宋体" w:hAnsi="宋体" w:cs="宋体"/>
                <w:sz w:val="21"/>
                <w:szCs w:val="21"/>
                <w:lang w:val="zh-CN"/>
              </w:rPr>
              <w:t>&lt;</w:t>
            </w:r>
            <w:r>
              <w:rPr>
                <w:rFonts w:ascii="宋体" w:hAnsi="宋体" w:cs="宋体" w:hint="eastAsia"/>
                <w:sz w:val="21"/>
                <w:szCs w:val="21"/>
                <w:lang w:val="zh-CN"/>
              </w:rPr>
              <w:t>招标代理服务收费管理暂行办法</w:t>
            </w:r>
            <w:r>
              <w:rPr>
                <w:rFonts w:ascii="宋体" w:hAnsi="宋体" w:cs="宋体"/>
                <w:sz w:val="21"/>
                <w:szCs w:val="21"/>
                <w:lang w:val="zh-CN"/>
              </w:rPr>
              <w:t>&gt;</w:t>
            </w:r>
            <w:r>
              <w:rPr>
                <w:rFonts w:ascii="宋体" w:hAnsi="宋体" w:cs="宋体" w:hint="eastAsia"/>
                <w:sz w:val="21"/>
                <w:szCs w:val="21"/>
                <w:lang w:val="zh-CN"/>
              </w:rPr>
              <w:t>的通知》（计价格【</w:t>
            </w:r>
            <w:r>
              <w:rPr>
                <w:rFonts w:ascii="宋体" w:hAnsi="宋体" w:cs="宋体"/>
                <w:sz w:val="21"/>
                <w:szCs w:val="21"/>
                <w:lang w:val="zh-CN"/>
              </w:rPr>
              <w:t>2002</w:t>
            </w:r>
            <w:r>
              <w:rPr>
                <w:rFonts w:ascii="宋体" w:hAnsi="宋体" w:cs="宋体" w:hint="eastAsia"/>
                <w:sz w:val="21"/>
                <w:szCs w:val="21"/>
                <w:lang w:val="zh-CN"/>
              </w:rPr>
              <w:t>】</w:t>
            </w:r>
            <w:r>
              <w:rPr>
                <w:rFonts w:ascii="宋体" w:hAnsi="宋体" w:cs="宋体"/>
                <w:sz w:val="21"/>
                <w:szCs w:val="21"/>
                <w:lang w:val="zh-CN"/>
              </w:rPr>
              <w:t>1980</w:t>
            </w:r>
            <w:r>
              <w:rPr>
                <w:rFonts w:ascii="宋体" w:hAnsi="宋体" w:cs="宋体" w:hint="eastAsia"/>
                <w:sz w:val="21"/>
                <w:szCs w:val="21"/>
                <w:lang w:val="zh-CN"/>
              </w:rPr>
              <w:t>号）规定的《招标代理服务收费标准》下浮</w:t>
            </w:r>
            <w:r>
              <w:rPr>
                <w:rFonts w:ascii="宋体" w:hAnsi="宋体" w:cs="宋体"/>
                <w:sz w:val="21"/>
                <w:szCs w:val="21"/>
                <w:lang w:val="zh-CN"/>
              </w:rPr>
              <w:t>10%</w:t>
            </w:r>
            <w:r>
              <w:rPr>
                <w:rFonts w:ascii="宋体" w:hAnsi="宋体" w:cs="宋体" w:hint="eastAsia"/>
                <w:sz w:val="21"/>
                <w:szCs w:val="21"/>
                <w:lang w:val="zh-CN"/>
              </w:rPr>
              <w:t>的得基本分</w:t>
            </w:r>
            <w:r>
              <w:rPr>
                <w:rFonts w:ascii="宋体" w:hAnsi="宋体" w:cs="宋体"/>
                <w:sz w:val="21"/>
                <w:szCs w:val="21"/>
                <w:lang w:val="zh-CN"/>
              </w:rPr>
              <w:t>10</w:t>
            </w:r>
            <w:r>
              <w:rPr>
                <w:rFonts w:ascii="宋体" w:hAnsi="宋体" w:cs="宋体" w:hint="eastAsia"/>
                <w:sz w:val="21"/>
                <w:szCs w:val="21"/>
                <w:lang w:val="zh-CN"/>
              </w:rPr>
              <w:t>分，在此基础上，每多下浮</w:t>
            </w:r>
            <w:r>
              <w:rPr>
                <w:rFonts w:ascii="宋体" w:hAnsi="宋体" w:cs="宋体"/>
                <w:sz w:val="21"/>
                <w:szCs w:val="21"/>
                <w:lang w:val="zh-CN"/>
              </w:rPr>
              <w:t>1%</w:t>
            </w:r>
            <w:r>
              <w:rPr>
                <w:rFonts w:ascii="宋体" w:hAnsi="宋体" w:cs="宋体" w:hint="eastAsia"/>
                <w:sz w:val="21"/>
                <w:szCs w:val="21"/>
                <w:lang w:val="zh-CN"/>
              </w:rPr>
              <w:t>加</w:t>
            </w:r>
            <w:r>
              <w:rPr>
                <w:rFonts w:ascii="宋体" w:hAnsi="宋体" w:cs="宋体"/>
                <w:sz w:val="21"/>
                <w:szCs w:val="21"/>
              </w:rPr>
              <w:t>1</w:t>
            </w:r>
            <w:r>
              <w:rPr>
                <w:rFonts w:ascii="宋体" w:hAnsi="宋体" w:cs="宋体" w:hint="eastAsia"/>
                <w:sz w:val="21"/>
                <w:szCs w:val="21"/>
                <w:lang w:val="zh-CN"/>
              </w:rPr>
              <w:t>分，分数加满</w:t>
            </w:r>
            <w:r>
              <w:rPr>
                <w:rFonts w:ascii="宋体" w:hAnsi="宋体" w:cs="宋体"/>
                <w:sz w:val="21"/>
                <w:szCs w:val="21"/>
                <w:lang w:val="zh-CN"/>
              </w:rPr>
              <w:t>20</w:t>
            </w:r>
            <w:r>
              <w:rPr>
                <w:rFonts w:ascii="宋体" w:hAnsi="宋体" w:cs="宋体" w:hint="eastAsia"/>
                <w:sz w:val="21"/>
                <w:szCs w:val="21"/>
                <w:lang w:val="zh-CN"/>
              </w:rPr>
              <w:t>分为止。</w:t>
            </w:r>
          </w:p>
        </w:tc>
        <w:tc>
          <w:tcPr>
            <w:tcW w:w="855" w:type="dxa"/>
            <w:vAlign w:val="center"/>
          </w:tcPr>
          <w:p w:rsidR="000927E3" w:rsidRDefault="000927E3" w:rsidP="008C34C1">
            <w:pPr>
              <w:spacing w:beforeLines="20" w:line="276" w:lineRule="auto"/>
              <w:jc w:val="center"/>
              <w:rPr>
                <w:rFonts w:ascii="宋体" w:cs="宋体"/>
                <w:sz w:val="21"/>
                <w:szCs w:val="21"/>
              </w:rPr>
            </w:pPr>
            <w:r>
              <w:rPr>
                <w:rFonts w:ascii="宋体" w:hAnsi="宋体" w:cs="宋体"/>
                <w:sz w:val="21"/>
                <w:szCs w:val="21"/>
              </w:rPr>
              <w:t>20</w:t>
            </w:r>
          </w:p>
        </w:tc>
      </w:tr>
    </w:tbl>
    <w:p w:rsidR="000927E3" w:rsidRDefault="000927E3">
      <w:pPr>
        <w:rPr>
          <w:rFonts w:ascii="宋体" w:cs="宋体"/>
          <w:b/>
          <w:bCs/>
          <w:sz w:val="21"/>
        </w:rPr>
      </w:pPr>
      <w:r>
        <w:rPr>
          <w:rFonts w:ascii="宋体" w:cs="宋体"/>
          <w:b/>
          <w:bCs/>
          <w:sz w:val="21"/>
        </w:rPr>
        <w:br w:type="page"/>
      </w:r>
    </w:p>
    <w:p w:rsidR="000927E3" w:rsidRDefault="000927E3">
      <w:pPr>
        <w:pStyle w:val="BodyTextFirstIndent"/>
        <w:tabs>
          <w:tab w:val="left" w:pos="2472"/>
        </w:tabs>
        <w:spacing w:before="120" w:line="400" w:lineRule="exact"/>
        <w:rPr>
          <w:rFonts w:ascii="宋体" w:cs="宋体"/>
          <w:b/>
          <w:bCs/>
          <w:sz w:val="21"/>
        </w:rPr>
      </w:pPr>
    </w:p>
    <w:p w:rsidR="000927E3" w:rsidRDefault="000927E3">
      <w:pPr>
        <w:pStyle w:val="BodyTextFirstIndent"/>
        <w:tabs>
          <w:tab w:val="left" w:pos="2472"/>
        </w:tabs>
        <w:spacing w:before="120" w:line="400" w:lineRule="exact"/>
        <w:ind w:firstLine="0"/>
        <w:rPr>
          <w:rFonts w:ascii="宋体" w:cs="宋体"/>
          <w:sz w:val="21"/>
          <w:szCs w:val="21"/>
        </w:rPr>
      </w:pPr>
      <w:r>
        <w:rPr>
          <w:rFonts w:ascii="宋体" w:hAnsi="宋体" w:cs="宋体"/>
          <w:b/>
          <w:bCs/>
          <w:sz w:val="21"/>
          <w:szCs w:val="21"/>
        </w:rPr>
        <w:t>1.</w:t>
      </w:r>
      <w:r>
        <w:rPr>
          <w:rFonts w:ascii="宋体" w:hAnsi="宋体" w:cs="宋体" w:hint="eastAsia"/>
          <w:b/>
          <w:bCs/>
          <w:sz w:val="21"/>
          <w:szCs w:val="21"/>
        </w:rPr>
        <w:t>评审办法</w:t>
      </w:r>
    </w:p>
    <w:p w:rsidR="000927E3" w:rsidRDefault="000927E3">
      <w:pPr>
        <w:spacing w:line="440" w:lineRule="exact"/>
        <w:ind w:firstLine="413"/>
        <w:rPr>
          <w:rFonts w:ascii="宋体" w:cs="宋体"/>
          <w:sz w:val="21"/>
          <w:szCs w:val="21"/>
        </w:rPr>
      </w:pPr>
      <w:r>
        <w:rPr>
          <w:rFonts w:ascii="宋体" w:hAnsi="宋体" w:cs="宋体" w:hint="eastAsia"/>
          <w:b/>
          <w:bCs/>
          <w:sz w:val="21"/>
          <w:szCs w:val="21"/>
        </w:rPr>
        <w:t>本次评审采用综合评估法。</w:t>
      </w:r>
      <w:r>
        <w:rPr>
          <w:rFonts w:ascii="宋体" w:hAnsi="宋体" w:cs="宋体" w:hint="eastAsia"/>
          <w:sz w:val="21"/>
          <w:szCs w:val="21"/>
        </w:rPr>
        <w:t>评审小组对所有响应文件进行资格审查、响应性评审，只有通过了初步评审，被判定为合格的比选申请人才可进入详细评审，详细评审满分为</w:t>
      </w:r>
      <w:r>
        <w:rPr>
          <w:rFonts w:ascii="宋体" w:hAnsi="宋体" w:cs="宋体"/>
          <w:sz w:val="21"/>
          <w:szCs w:val="21"/>
        </w:rPr>
        <w:t>100</w:t>
      </w:r>
      <w:r>
        <w:rPr>
          <w:rFonts w:ascii="宋体" w:hAnsi="宋体" w:cs="宋体" w:hint="eastAsia"/>
          <w:sz w:val="21"/>
          <w:szCs w:val="21"/>
        </w:rPr>
        <w:t>分。最后由评审小组按最终得分由高至低的顺序推荐</w:t>
      </w:r>
      <w:r>
        <w:rPr>
          <w:rFonts w:ascii="宋体" w:hAnsi="宋体" w:cs="宋体"/>
          <w:sz w:val="21"/>
          <w:szCs w:val="21"/>
        </w:rPr>
        <w:t>1-3</w:t>
      </w:r>
      <w:r>
        <w:rPr>
          <w:rFonts w:ascii="宋体" w:hAnsi="宋体" w:cs="宋体" w:hint="eastAsia"/>
          <w:sz w:val="21"/>
          <w:szCs w:val="21"/>
        </w:rPr>
        <w:t>名成交候选人，由采购人根据成交候选人推荐顺序确定</w:t>
      </w:r>
      <w:r>
        <w:rPr>
          <w:rFonts w:ascii="宋体" w:hAnsi="宋体" w:cs="宋体"/>
          <w:sz w:val="21"/>
          <w:szCs w:val="21"/>
        </w:rPr>
        <w:t>1</w:t>
      </w:r>
      <w:r>
        <w:rPr>
          <w:rFonts w:ascii="宋体" w:hAnsi="宋体" w:cs="宋体" w:hint="eastAsia"/>
          <w:sz w:val="21"/>
          <w:szCs w:val="21"/>
        </w:rPr>
        <w:t>名成交单位。若出现得分相同时，推荐成交候选人按技术部分得分由高到低的顺序排列，若技术部分得分仍相同时，由评审小组记名投票确定。</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2.</w:t>
      </w:r>
      <w:r>
        <w:rPr>
          <w:rFonts w:ascii="宋体" w:hAnsi="宋体" w:cs="宋体" w:hint="eastAsia"/>
          <w:b/>
          <w:bCs/>
          <w:sz w:val="21"/>
          <w:szCs w:val="21"/>
        </w:rPr>
        <w:t>评审标准</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2.1</w:t>
      </w:r>
      <w:r>
        <w:rPr>
          <w:rFonts w:ascii="宋体" w:hAnsi="宋体" w:cs="宋体" w:hint="eastAsia"/>
          <w:b/>
          <w:bCs/>
          <w:sz w:val="21"/>
          <w:szCs w:val="21"/>
        </w:rPr>
        <w:t>初步评审标准</w:t>
      </w:r>
    </w:p>
    <w:p w:rsidR="000927E3" w:rsidRDefault="000927E3">
      <w:pPr>
        <w:spacing w:line="440" w:lineRule="exact"/>
        <w:ind w:firstLine="413"/>
        <w:rPr>
          <w:rFonts w:ascii="宋体" w:cs="宋体"/>
          <w:sz w:val="21"/>
          <w:szCs w:val="21"/>
        </w:rPr>
      </w:pPr>
      <w:r>
        <w:rPr>
          <w:rFonts w:ascii="宋体" w:hAnsi="宋体" w:cs="宋体"/>
          <w:sz w:val="21"/>
          <w:szCs w:val="21"/>
        </w:rPr>
        <w:t xml:space="preserve">2.1.1 </w:t>
      </w:r>
      <w:r>
        <w:rPr>
          <w:rFonts w:ascii="宋体" w:hAnsi="宋体" w:cs="宋体" w:hint="eastAsia"/>
          <w:sz w:val="21"/>
          <w:szCs w:val="21"/>
        </w:rPr>
        <w:t>资格评审标准：见评审办法前附表。</w:t>
      </w:r>
    </w:p>
    <w:p w:rsidR="000927E3" w:rsidRDefault="000927E3">
      <w:pPr>
        <w:spacing w:line="440" w:lineRule="exact"/>
        <w:ind w:firstLine="413"/>
        <w:rPr>
          <w:rFonts w:ascii="宋体" w:cs="宋体"/>
          <w:sz w:val="21"/>
          <w:szCs w:val="21"/>
        </w:rPr>
      </w:pPr>
      <w:r>
        <w:rPr>
          <w:rFonts w:ascii="宋体" w:hAnsi="宋体" w:cs="宋体"/>
          <w:sz w:val="21"/>
          <w:szCs w:val="21"/>
        </w:rPr>
        <w:t xml:space="preserve">2.1.2 </w:t>
      </w:r>
      <w:r>
        <w:rPr>
          <w:rFonts w:ascii="宋体" w:hAnsi="宋体" w:cs="宋体" w:hint="eastAsia"/>
          <w:sz w:val="21"/>
          <w:szCs w:val="21"/>
        </w:rPr>
        <w:t>响应性评审标准：见评审办法前附表。</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2.2</w:t>
      </w:r>
      <w:r>
        <w:rPr>
          <w:rFonts w:ascii="宋体" w:hAnsi="宋体" w:cs="宋体" w:hint="eastAsia"/>
          <w:b/>
          <w:bCs/>
          <w:sz w:val="21"/>
          <w:szCs w:val="21"/>
        </w:rPr>
        <w:t>分值构成与评分标准</w:t>
      </w:r>
    </w:p>
    <w:p w:rsidR="000927E3" w:rsidRDefault="000927E3">
      <w:pPr>
        <w:pStyle w:val="BodyTextFirstIndent"/>
        <w:tabs>
          <w:tab w:val="left" w:pos="2472"/>
        </w:tabs>
        <w:spacing w:before="120" w:line="400" w:lineRule="exact"/>
        <w:rPr>
          <w:rFonts w:ascii="宋体" w:cs="宋体"/>
          <w:b/>
          <w:bCs/>
          <w:sz w:val="21"/>
          <w:szCs w:val="21"/>
        </w:rPr>
      </w:pPr>
      <w:r>
        <w:rPr>
          <w:rFonts w:ascii="宋体" w:hAnsi="宋体" w:cs="宋体" w:hint="eastAsia"/>
          <w:sz w:val="21"/>
          <w:szCs w:val="21"/>
        </w:rPr>
        <w:t>见评审办法前附表。</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3.</w:t>
      </w:r>
      <w:r>
        <w:rPr>
          <w:rFonts w:ascii="宋体" w:hAnsi="宋体" w:cs="宋体" w:hint="eastAsia"/>
          <w:b/>
          <w:bCs/>
          <w:sz w:val="21"/>
          <w:szCs w:val="21"/>
        </w:rPr>
        <w:t>评审程序</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3.1</w:t>
      </w:r>
      <w:r>
        <w:rPr>
          <w:rFonts w:ascii="宋体" w:hAnsi="宋体" w:cs="宋体" w:hint="eastAsia"/>
          <w:b/>
          <w:sz w:val="21"/>
          <w:szCs w:val="21"/>
        </w:rPr>
        <w:t>初步评审</w:t>
      </w:r>
    </w:p>
    <w:p w:rsidR="000927E3" w:rsidRDefault="000927E3" w:rsidP="00CE13F9">
      <w:pPr>
        <w:spacing w:line="360" w:lineRule="auto"/>
        <w:ind w:firstLineChars="200" w:firstLine="31680"/>
        <w:rPr>
          <w:rFonts w:ascii="宋体" w:cs="宋体"/>
          <w:sz w:val="21"/>
          <w:szCs w:val="21"/>
        </w:rPr>
      </w:pPr>
      <w:bookmarkStart w:id="22" w:name="_Toc302769251"/>
      <w:r>
        <w:rPr>
          <w:rFonts w:ascii="宋体" w:hAnsi="宋体" w:cs="宋体"/>
          <w:sz w:val="21"/>
          <w:szCs w:val="21"/>
        </w:rPr>
        <w:t xml:space="preserve">3.1.1 </w:t>
      </w:r>
      <w:r>
        <w:rPr>
          <w:rFonts w:ascii="宋体" w:hAnsi="宋体" w:cs="宋体" w:hint="eastAsia"/>
          <w:sz w:val="21"/>
          <w:szCs w:val="21"/>
        </w:rPr>
        <w:t>评审小组依据本章第</w:t>
      </w:r>
      <w:r>
        <w:rPr>
          <w:rFonts w:ascii="宋体" w:hAnsi="宋体" w:cs="宋体"/>
          <w:sz w:val="21"/>
          <w:szCs w:val="21"/>
        </w:rPr>
        <w:t xml:space="preserve">2.1.1 </w:t>
      </w:r>
      <w:r>
        <w:rPr>
          <w:rFonts w:ascii="宋体" w:hAnsi="宋体" w:cs="宋体" w:hint="eastAsia"/>
          <w:sz w:val="21"/>
          <w:szCs w:val="21"/>
        </w:rPr>
        <w:t>项、第</w:t>
      </w:r>
      <w:r>
        <w:rPr>
          <w:rFonts w:ascii="宋体" w:hAnsi="宋体" w:cs="宋体"/>
          <w:sz w:val="21"/>
          <w:szCs w:val="21"/>
        </w:rPr>
        <w:t xml:space="preserve">2.1.2 </w:t>
      </w:r>
      <w:r>
        <w:rPr>
          <w:rFonts w:ascii="宋体" w:hAnsi="宋体" w:cs="宋体" w:hint="eastAsia"/>
          <w:sz w:val="21"/>
          <w:szCs w:val="21"/>
        </w:rPr>
        <w:t>项规定的评审标准对响应文件进行初步评审。有一项不符合评审标准的，作否决比选处理。</w:t>
      </w:r>
      <w:bookmarkEnd w:id="22"/>
    </w:p>
    <w:p w:rsidR="000927E3" w:rsidRDefault="000927E3" w:rsidP="00CE13F9">
      <w:pPr>
        <w:spacing w:line="360" w:lineRule="auto"/>
        <w:ind w:firstLineChars="200" w:firstLine="31680"/>
        <w:rPr>
          <w:rFonts w:ascii="宋体" w:cs="宋体"/>
          <w:sz w:val="21"/>
          <w:szCs w:val="21"/>
        </w:rPr>
      </w:pPr>
      <w:bookmarkStart w:id="23" w:name="_Toc302769252"/>
      <w:r>
        <w:rPr>
          <w:rFonts w:ascii="宋体" w:hAnsi="宋体" w:cs="宋体"/>
          <w:sz w:val="21"/>
          <w:szCs w:val="21"/>
        </w:rPr>
        <w:t xml:space="preserve">3.1.2 </w:t>
      </w:r>
      <w:bookmarkEnd w:id="23"/>
      <w:r>
        <w:rPr>
          <w:rFonts w:ascii="宋体" w:hAnsi="宋体" w:cs="宋体" w:hint="eastAsia"/>
          <w:sz w:val="21"/>
          <w:szCs w:val="21"/>
        </w:rPr>
        <w:t>比选报价有算术错误的，评审小组按以下原则对比选报价进行修正，修正的价格经比选申请人书面确认后具有约束力。比选申请人不接受修正价格的，作否决投标处理。</w:t>
      </w:r>
    </w:p>
    <w:p w:rsidR="000927E3" w:rsidRDefault="000927E3" w:rsidP="00CE13F9">
      <w:pPr>
        <w:spacing w:line="360" w:lineRule="auto"/>
        <w:ind w:firstLineChars="150" w:firstLine="31680"/>
        <w:rPr>
          <w:rFonts w:ascii="宋体" w:cs="宋体"/>
          <w:sz w:val="21"/>
          <w:szCs w:val="21"/>
        </w:rPr>
      </w:pPr>
      <w:r>
        <w:rPr>
          <w:rFonts w:ascii="宋体" w:hAnsi="宋体" w:cs="宋体"/>
          <w:sz w:val="21"/>
          <w:szCs w:val="21"/>
        </w:rPr>
        <w:t xml:space="preserve"> (1)</w:t>
      </w:r>
      <w:r>
        <w:rPr>
          <w:rFonts w:ascii="宋体" w:hAnsi="宋体" w:cs="宋体" w:hint="eastAsia"/>
          <w:sz w:val="21"/>
          <w:szCs w:val="21"/>
        </w:rPr>
        <w:t>响应文件中的大写金额与小写金额不一致的，以大写金额为准；</w:t>
      </w:r>
    </w:p>
    <w:p w:rsidR="000927E3" w:rsidRDefault="000927E3" w:rsidP="00CE13F9">
      <w:pPr>
        <w:spacing w:line="360" w:lineRule="auto"/>
        <w:ind w:firstLineChars="200" w:firstLine="31680"/>
        <w:rPr>
          <w:rFonts w:ascii="宋体" w:cs="宋体"/>
          <w:sz w:val="21"/>
          <w:szCs w:val="21"/>
        </w:rPr>
      </w:pPr>
      <w:r>
        <w:rPr>
          <w:rFonts w:ascii="宋体" w:hAnsi="宋体" w:cs="宋体"/>
          <w:sz w:val="21"/>
          <w:szCs w:val="21"/>
        </w:rPr>
        <w:t>(2)</w:t>
      </w:r>
      <w:r>
        <w:rPr>
          <w:rFonts w:ascii="宋体" w:hAnsi="宋体" w:cs="宋体" w:hint="eastAsia"/>
          <w:sz w:val="21"/>
          <w:szCs w:val="21"/>
        </w:rPr>
        <w:t>总价金额与分项金额计算出的结果不一致的，以分项金额为准修正总价，但分项金额小数点有明显错误的除外。</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3.2</w:t>
      </w:r>
      <w:r>
        <w:rPr>
          <w:rFonts w:ascii="宋体" w:hAnsi="宋体" w:cs="宋体" w:hint="eastAsia"/>
          <w:b/>
          <w:bCs/>
          <w:sz w:val="21"/>
          <w:szCs w:val="21"/>
        </w:rPr>
        <w:t>详细评审</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 xml:space="preserve">3.2.1 </w:t>
      </w:r>
      <w:r>
        <w:rPr>
          <w:rFonts w:ascii="宋体" w:hAnsi="宋体" w:cs="宋体" w:hint="eastAsia"/>
          <w:sz w:val="21"/>
          <w:szCs w:val="21"/>
        </w:rPr>
        <w:t>评审小组按本章第</w:t>
      </w:r>
      <w:r>
        <w:rPr>
          <w:rFonts w:ascii="宋体" w:hAnsi="宋体" w:cs="宋体"/>
          <w:sz w:val="21"/>
          <w:szCs w:val="21"/>
        </w:rPr>
        <w:t>2.2</w:t>
      </w:r>
      <w:r>
        <w:rPr>
          <w:rFonts w:ascii="宋体" w:hAnsi="宋体" w:cs="宋体" w:hint="eastAsia"/>
          <w:sz w:val="21"/>
          <w:szCs w:val="21"/>
        </w:rPr>
        <w:t>款规定的量化因素和分值进行打分，并计算出综合评估得分。</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 xml:space="preserve">3.2.2 </w:t>
      </w:r>
      <w:r>
        <w:rPr>
          <w:rFonts w:ascii="宋体" w:hAnsi="宋体" w:cs="宋体" w:hint="eastAsia"/>
          <w:sz w:val="21"/>
          <w:szCs w:val="21"/>
        </w:rPr>
        <w:t>评分分值计算保留小数点后两位，小数点后第三位“四舍五入”。</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 xml:space="preserve">3.2.3 </w:t>
      </w:r>
      <w:r>
        <w:rPr>
          <w:rFonts w:ascii="宋体" w:hAnsi="宋体" w:cs="宋体" w:hint="eastAsia"/>
          <w:sz w:val="21"/>
          <w:szCs w:val="21"/>
        </w:rPr>
        <w:t>评分要求及统计原则：</w:t>
      </w:r>
    </w:p>
    <w:p w:rsidR="000927E3" w:rsidRDefault="000927E3" w:rsidP="00CE13F9">
      <w:pPr>
        <w:spacing w:line="400" w:lineRule="exact"/>
        <w:ind w:firstLineChars="200" w:firstLine="31680"/>
        <w:rPr>
          <w:rFonts w:ascii="宋体" w:cs="宋体"/>
          <w:sz w:val="21"/>
          <w:szCs w:val="21"/>
        </w:rPr>
      </w:pPr>
      <w:r>
        <w:rPr>
          <w:rFonts w:ascii="宋体" w:hAnsi="宋体" w:cs="宋体" w:hint="eastAsia"/>
          <w:bCs/>
          <w:sz w:val="21"/>
          <w:szCs w:val="21"/>
        </w:rPr>
        <w:t>（</w:t>
      </w:r>
      <w:r>
        <w:rPr>
          <w:rFonts w:ascii="宋体" w:hAnsi="宋体" w:cs="宋体"/>
          <w:bCs/>
          <w:sz w:val="21"/>
          <w:szCs w:val="21"/>
        </w:rPr>
        <w:t>1</w:t>
      </w:r>
      <w:r>
        <w:rPr>
          <w:rFonts w:ascii="宋体" w:hAnsi="宋体" w:cs="宋体" w:hint="eastAsia"/>
          <w:bCs/>
          <w:sz w:val="21"/>
          <w:szCs w:val="21"/>
        </w:rPr>
        <w:t>）</w:t>
      </w:r>
      <w:r>
        <w:rPr>
          <w:rFonts w:ascii="宋体" w:hAnsi="宋体" w:cs="宋体" w:hint="eastAsia"/>
          <w:sz w:val="21"/>
          <w:szCs w:val="21"/>
        </w:rPr>
        <w:t>评审小组评委应首先对各响应文件进行评审，并按</w:t>
      </w:r>
      <w:r>
        <w:rPr>
          <w:rFonts w:ascii="宋体" w:hAnsi="宋体" w:cs="宋体" w:hint="eastAsia"/>
          <w:bCs/>
          <w:sz w:val="21"/>
          <w:szCs w:val="21"/>
        </w:rPr>
        <w:t>比选文件</w:t>
      </w:r>
      <w:r>
        <w:rPr>
          <w:rFonts w:ascii="宋体" w:hAnsi="宋体" w:cs="宋体" w:hint="eastAsia"/>
          <w:sz w:val="21"/>
          <w:szCs w:val="21"/>
        </w:rPr>
        <w:t>规定分值评分，各分档评分中间不得用插入法评分。</w:t>
      </w:r>
    </w:p>
    <w:p w:rsidR="000927E3" w:rsidRDefault="000927E3" w:rsidP="00CE13F9">
      <w:pPr>
        <w:spacing w:line="400" w:lineRule="exact"/>
        <w:ind w:firstLineChars="200" w:firstLine="31680"/>
        <w:rPr>
          <w:rFonts w:asci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）评分中，各评委应自主评分并签字确认。</w:t>
      </w:r>
    </w:p>
    <w:p w:rsidR="000927E3" w:rsidRDefault="000927E3" w:rsidP="00CE13F9">
      <w:pPr>
        <w:spacing w:line="400" w:lineRule="exact"/>
        <w:ind w:firstLineChars="200" w:firstLine="31680"/>
        <w:rPr>
          <w:rFonts w:asci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）统计分数原则：当评委有效评分份数在</w:t>
      </w:r>
      <w:r>
        <w:rPr>
          <w:rFonts w:ascii="宋体" w:hAnsi="宋体" w:cs="宋体"/>
          <w:sz w:val="21"/>
          <w:szCs w:val="21"/>
        </w:rPr>
        <w:t>5</w:t>
      </w:r>
      <w:r>
        <w:rPr>
          <w:rFonts w:ascii="宋体" w:hAnsi="宋体" w:cs="宋体" w:hint="eastAsia"/>
          <w:sz w:val="21"/>
          <w:szCs w:val="21"/>
        </w:rPr>
        <w:t>份以上时，去掉一个最高和最低评分后计算平均分值为比选申请人的得分；当评委有效评分份数少于</w:t>
      </w:r>
      <w:r>
        <w:rPr>
          <w:rFonts w:ascii="宋体" w:hAnsi="宋体" w:cs="宋体"/>
          <w:sz w:val="21"/>
          <w:szCs w:val="21"/>
        </w:rPr>
        <w:t>5</w:t>
      </w:r>
      <w:r>
        <w:rPr>
          <w:rFonts w:ascii="宋体" w:hAnsi="宋体" w:cs="宋体" w:hint="eastAsia"/>
          <w:sz w:val="21"/>
          <w:szCs w:val="21"/>
        </w:rPr>
        <w:t>份（含</w:t>
      </w:r>
      <w:r>
        <w:rPr>
          <w:rFonts w:ascii="宋体" w:hAnsi="宋体" w:cs="宋体"/>
          <w:sz w:val="21"/>
          <w:szCs w:val="21"/>
        </w:rPr>
        <w:t>5</w:t>
      </w:r>
      <w:r>
        <w:rPr>
          <w:rFonts w:ascii="宋体" w:hAnsi="宋体" w:cs="宋体" w:hint="eastAsia"/>
          <w:sz w:val="21"/>
          <w:szCs w:val="21"/>
        </w:rPr>
        <w:t>份）时，计算算术平均分值为比选申请人的得分（保留小数点后两位）。</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3.3</w:t>
      </w:r>
      <w:r>
        <w:rPr>
          <w:rFonts w:ascii="宋体" w:hAnsi="宋体" w:cs="宋体" w:hint="eastAsia"/>
          <w:b/>
          <w:bCs/>
          <w:sz w:val="21"/>
          <w:szCs w:val="21"/>
        </w:rPr>
        <w:t>响应文件的澄清和补正</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3.3.1</w:t>
      </w:r>
      <w:r>
        <w:rPr>
          <w:rFonts w:ascii="宋体" w:hAnsi="宋体" w:cs="宋体" w:hint="eastAsia"/>
          <w:sz w:val="21"/>
          <w:szCs w:val="21"/>
        </w:rPr>
        <w:t>在评审过程中，评审小组可以书面形式要求比选申请人对所提交的响应文件中不明确的内容进行书面澄清或说明，或者对细微偏差进行补正。评审小组不接受比选申请人主动提出的澄清、说明或补正。</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3.3.2</w:t>
      </w:r>
      <w:r>
        <w:rPr>
          <w:rFonts w:ascii="宋体" w:hAnsi="宋体" w:cs="宋体" w:hint="eastAsia"/>
          <w:sz w:val="21"/>
          <w:szCs w:val="21"/>
        </w:rPr>
        <w:t>澄清、说明和补正不得改变响应文件的实质性内容（算术性错误修正的除外）。比选申请人的书面澄清、说明和补正属于响应文件的组成部分。</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3.3.3</w:t>
      </w:r>
      <w:r>
        <w:rPr>
          <w:rFonts w:ascii="宋体" w:hAnsi="宋体" w:cs="宋体" w:hint="eastAsia"/>
          <w:sz w:val="21"/>
          <w:szCs w:val="21"/>
        </w:rPr>
        <w:t>评审小组对比选申请人提交的澄清、说明或补正有疑问的，可以要求比选申请人进一步澄清、说明或补正，直至满足评审小组的要求。</w:t>
      </w:r>
    </w:p>
    <w:p w:rsidR="000927E3" w:rsidRDefault="000927E3">
      <w:pPr>
        <w:pStyle w:val="BodyTextFirstIndent"/>
        <w:tabs>
          <w:tab w:val="left" w:pos="2472"/>
        </w:tabs>
        <w:spacing w:before="120" w:line="400" w:lineRule="exact"/>
        <w:ind w:firstLine="0"/>
        <w:rPr>
          <w:rFonts w:ascii="宋体" w:cs="宋体"/>
          <w:b/>
          <w:bCs/>
          <w:sz w:val="21"/>
          <w:szCs w:val="21"/>
        </w:rPr>
      </w:pPr>
      <w:r>
        <w:rPr>
          <w:rFonts w:ascii="宋体" w:hAnsi="宋体" w:cs="宋体"/>
          <w:b/>
          <w:bCs/>
          <w:sz w:val="21"/>
          <w:szCs w:val="21"/>
        </w:rPr>
        <w:t>3.4</w:t>
      </w:r>
      <w:r>
        <w:rPr>
          <w:rFonts w:ascii="宋体" w:hAnsi="宋体" w:cs="宋体" w:hint="eastAsia"/>
          <w:b/>
          <w:bCs/>
          <w:sz w:val="21"/>
          <w:szCs w:val="21"/>
        </w:rPr>
        <w:t>评审结果</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3.4.1</w:t>
      </w:r>
      <w:r>
        <w:rPr>
          <w:rFonts w:ascii="宋体" w:hAnsi="宋体" w:cs="宋体" w:hint="eastAsia"/>
          <w:sz w:val="21"/>
          <w:szCs w:val="21"/>
        </w:rPr>
        <w:t>汇总评分结果</w:t>
      </w:r>
    </w:p>
    <w:p w:rsidR="000927E3" w:rsidRDefault="000927E3" w:rsidP="00CE13F9">
      <w:pPr>
        <w:spacing w:line="400" w:lineRule="exact"/>
        <w:ind w:firstLineChars="200" w:firstLine="31680"/>
        <w:rPr>
          <w:rFonts w:ascii="宋体" w:cs="宋体"/>
          <w:sz w:val="21"/>
          <w:szCs w:val="21"/>
        </w:rPr>
      </w:pPr>
      <w:r>
        <w:rPr>
          <w:rFonts w:ascii="宋体" w:hAnsi="宋体" w:cs="宋体" w:hint="eastAsia"/>
          <w:sz w:val="21"/>
          <w:szCs w:val="21"/>
        </w:rPr>
        <w:t>详细评审工作全部结束后，汇总得分，并按照详细评审最终得分由高至低的次序对比选申请人进行排序。</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3.4.2</w:t>
      </w:r>
      <w:r>
        <w:rPr>
          <w:rFonts w:ascii="宋体" w:hAnsi="宋体" w:cs="宋体" w:hint="eastAsia"/>
          <w:sz w:val="21"/>
          <w:szCs w:val="21"/>
        </w:rPr>
        <w:t>评审小组按综合得分的高低推荐</w:t>
      </w:r>
      <w:r>
        <w:rPr>
          <w:rFonts w:ascii="宋体" w:hAnsi="宋体" w:cs="宋体"/>
          <w:sz w:val="21"/>
          <w:szCs w:val="21"/>
        </w:rPr>
        <w:t>1-3</w:t>
      </w:r>
      <w:r>
        <w:rPr>
          <w:rFonts w:ascii="宋体" w:hAnsi="宋体" w:cs="宋体" w:hint="eastAsia"/>
          <w:sz w:val="21"/>
          <w:szCs w:val="21"/>
        </w:rPr>
        <w:t>名成交候选人，应推荐得分最高的比选申请人为第一成交候选人。如出现最高得分并列，技术部分得分最高的比选申请人为第一成交候选人，并提出书面评审报告。</w:t>
      </w:r>
    </w:p>
    <w:p w:rsidR="000927E3" w:rsidRDefault="000927E3" w:rsidP="00CE13F9">
      <w:pPr>
        <w:spacing w:line="400" w:lineRule="exact"/>
        <w:ind w:firstLineChars="200" w:firstLine="31680"/>
        <w:rPr>
          <w:rFonts w:ascii="宋体" w:cs="宋体"/>
          <w:sz w:val="21"/>
          <w:szCs w:val="21"/>
        </w:rPr>
      </w:pPr>
      <w:r>
        <w:rPr>
          <w:rFonts w:ascii="宋体" w:hAnsi="宋体" w:cs="宋体"/>
          <w:sz w:val="21"/>
          <w:szCs w:val="21"/>
        </w:rPr>
        <w:t>3.4.3</w:t>
      </w:r>
      <w:r>
        <w:rPr>
          <w:rFonts w:ascii="宋体" w:hAnsi="宋体" w:cs="宋体" w:hint="eastAsia"/>
          <w:sz w:val="21"/>
          <w:szCs w:val="21"/>
        </w:rPr>
        <w:t>采购人根据评审小组提出的书面评审报告和推荐的成交候选人名单确定</w:t>
      </w:r>
      <w:r>
        <w:rPr>
          <w:rFonts w:ascii="宋体" w:hAnsi="宋体" w:cs="宋体"/>
          <w:sz w:val="21"/>
          <w:szCs w:val="21"/>
        </w:rPr>
        <w:t>1</w:t>
      </w:r>
      <w:r>
        <w:rPr>
          <w:rFonts w:ascii="宋体" w:hAnsi="宋体" w:cs="宋体" w:hint="eastAsia"/>
          <w:sz w:val="21"/>
          <w:szCs w:val="21"/>
        </w:rPr>
        <w:t>名成交单位。</w:t>
      </w:r>
    </w:p>
    <w:p w:rsidR="000927E3" w:rsidRDefault="000927E3">
      <w:pPr>
        <w:pStyle w:val="BodyTextFirstIndent"/>
        <w:tabs>
          <w:tab w:val="left" w:pos="2472"/>
        </w:tabs>
        <w:spacing w:before="120" w:line="276" w:lineRule="auto"/>
        <w:ind w:firstLine="422"/>
        <w:rPr>
          <w:rFonts w:ascii="宋体" w:cs="宋体"/>
          <w:b/>
          <w:bCs/>
          <w:sz w:val="21"/>
          <w:szCs w:val="21"/>
        </w:rPr>
      </w:pPr>
      <w:r>
        <w:rPr>
          <w:rFonts w:ascii="宋体" w:hAnsi="宋体" w:cs="宋体" w:hint="eastAsia"/>
          <w:b/>
          <w:bCs/>
          <w:sz w:val="21"/>
          <w:szCs w:val="21"/>
        </w:rPr>
        <w:t>注：在评审过程中，如果有效比选申请人不足</w:t>
      </w:r>
      <w:r>
        <w:rPr>
          <w:rFonts w:ascii="宋体" w:hAnsi="宋体" w:cs="宋体"/>
          <w:b/>
          <w:bCs/>
          <w:sz w:val="21"/>
          <w:szCs w:val="21"/>
        </w:rPr>
        <w:t>3</w:t>
      </w:r>
      <w:r>
        <w:rPr>
          <w:rFonts w:ascii="宋体" w:hAnsi="宋体" w:cs="宋体" w:hint="eastAsia"/>
          <w:b/>
          <w:bCs/>
          <w:sz w:val="21"/>
          <w:szCs w:val="21"/>
        </w:rPr>
        <w:t>家时，评审委员会认为剩余比选申请人仍具有竞争性或具有承担本项目能力的，可以按照评审办法继续评审。如果通过初步评审的比选申请人数量为</w:t>
      </w:r>
      <w:r>
        <w:rPr>
          <w:rFonts w:ascii="宋体" w:cs="宋体"/>
          <w:b/>
          <w:bCs/>
          <w:sz w:val="21"/>
          <w:szCs w:val="21"/>
        </w:rPr>
        <w:t>0</w:t>
      </w:r>
      <w:r>
        <w:rPr>
          <w:rFonts w:ascii="宋体" w:hAnsi="宋体" w:cs="宋体" w:hint="eastAsia"/>
          <w:b/>
          <w:bCs/>
          <w:sz w:val="21"/>
          <w:szCs w:val="21"/>
        </w:rPr>
        <w:t>时，评审委员会将否决本次比选，采购人将重新组织比选。</w:t>
      </w:r>
    </w:p>
    <w:p w:rsidR="000927E3" w:rsidRDefault="000927E3">
      <w:pPr>
        <w:spacing w:line="336" w:lineRule="auto"/>
        <w:rPr>
          <w:rFonts w:ascii="宋体" w:cs="宋体"/>
          <w:b/>
          <w:bCs/>
          <w:sz w:val="21"/>
        </w:rPr>
      </w:pPr>
      <w:r>
        <w:rPr>
          <w:rFonts w:ascii="宋体" w:cs="宋体"/>
          <w:b/>
          <w:bCs/>
          <w:sz w:val="21"/>
        </w:rPr>
        <w:br w:type="page"/>
      </w:r>
      <w:r>
        <w:rPr>
          <w:rFonts w:ascii="宋体" w:hAnsi="宋体" w:cs="宋体" w:hint="eastAsia"/>
          <w:b/>
          <w:bCs/>
          <w:sz w:val="21"/>
        </w:rPr>
        <w:t>附件一</w:t>
      </w:r>
      <w:r>
        <w:rPr>
          <w:rFonts w:ascii="宋体" w:hAnsi="宋体" w:cs="宋体"/>
          <w:b/>
          <w:bCs/>
          <w:sz w:val="21"/>
        </w:rPr>
        <w:t>:</w:t>
      </w:r>
      <w:r>
        <w:rPr>
          <w:rFonts w:ascii="宋体" w:hAnsi="宋体" w:cs="宋体" w:hint="eastAsia"/>
          <w:b/>
          <w:bCs/>
          <w:sz w:val="21"/>
        </w:rPr>
        <w:t>否决比选条件</w:t>
      </w:r>
    </w:p>
    <w:p w:rsidR="000927E3" w:rsidRDefault="000927E3">
      <w:pPr>
        <w:spacing w:line="336" w:lineRule="auto"/>
        <w:rPr>
          <w:rFonts w:ascii="宋体" w:cs="宋体"/>
          <w:b/>
          <w:kern w:val="1"/>
        </w:rPr>
      </w:pPr>
      <w:r>
        <w:rPr>
          <w:rFonts w:ascii="宋体" w:hAnsi="宋体" w:cs="宋体"/>
          <w:b/>
          <w:kern w:val="1"/>
        </w:rPr>
        <w:t>1</w:t>
      </w:r>
      <w:r>
        <w:rPr>
          <w:rFonts w:ascii="宋体" w:hAnsi="宋体" w:cs="宋体" w:hint="eastAsia"/>
          <w:b/>
          <w:kern w:val="1"/>
        </w:rPr>
        <w:t>总则</w:t>
      </w:r>
    </w:p>
    <w:p w:rsidR="000927E3" w:rsidRDefault="000927E3">
      <w:pPr>
        <w:spacing w:line="336" w:lineRule="auto"/>
        <w:ind w:firstLine="420"/>
        <w:rPr>
          <w:rFonts w:ascii="宋体" w:cs="宋体"/>
          <w:kern w:val="1"/>
        </w:rPr>
      </w:pPr>
      <w:r>
        <w:rPr>
          <w:rFonts w:ascii="宋体" w:hAnsi="宋体" w:cs="宋体" w:hint="eastAsia"/>
          <w:kern w:val="1"/>
        </w:rPr>
        <w:t>否决比选的全部条件应为本章前附表中</w:t>
      </w:r>
      <w:r>
        <w:rPr>
          <w:rFonts w:ascii="宋体" w:hAnsi="宋体" w:cs="宋体"/>
          <w:kern w:val="1"/>
        </w:rPr>
        <w:t>2.1.1</w:t>
      </w:r>
      <w:r>
        <w:rPr>
          <w:rFonts w:ascii="宋体" w:hAnsi="宋体" w:cs="宋体" w:hint="eastAsia"/>
          <w:kern w:val="1"/>
        </w:rPr>
        <w:t>、</w:t>
      </w:r>
      <w:r>
        <w:rPr>
          <w:rFonts w:ascii="宋体" w:hAnsi="宋体" w:cs="宋体"/>
          <w:kern w:val="1"/>
        </w:rPr>
        <w:t>2.1.2</w:t>
      </w:r>
      <w:r>
        <w:rPr>
          <w:rFonts w:ascii="宋体" w:hAnsi="宋体" w:cs="宋体" w:hint="eastAsia"/>
          <w:kern w:val="1"/>
        </w:rPr>
        <w:t>所包含全部内容，本附件所集中列示的否决比选条件，是前附表对</w:t>
      </w:r>
      <w:r>
        <w:rPr>
          <w:rFonts w:ascii="宋体" w:hAnsi="宋体" w:cs="宋体"/>
          <w:kern w:val="1"/>
        </w:rPr>
        <w:t>2.1.2</w:t>
      </w:r>
      <w:r>
        <w:rPr>
          <w:rFonts w:ascii="宋体" w:cs="宋体" w:hint="eastAsia"/>
          <w:kern w:val="1"/>
        </w:rPr>
        <w:t>“</w:t>
      </w:r>
      <w:r>
        <w:rPr>
          <w:rFonts w:ascii="宋体" w:hAnsi="宋体" w:cs="宋体" w:hint="eastAsia"/>
          <w:kern w:val="1"/>
        </w:rPr>
        <w:t>响应性评审</w:t>
      </w:r>
      <w:r>
        <w:rPr>
          <w:rFonts w:ascii="宋体" w:cs="宋体" w:hint="eastAsia"/>
          <w:kern w:val="1"/>
        </w:rPr>
        <w:t>”</w:t>
      </w:r>
      <w:r>
        <w:rPr>
          <w:rFonts w:ascii="宋体" w:hAnsi="宋体" w:cs="宋体" w:hint="eastAsia"/>
          <w:kern w:val="1"/>
        </w:rPr>
        <w:t>的补充。</w:t>
      </w:r>
    </w:p>
    <w:p w:rsidR="000927E3" w:rsidRDefault="000927E3">
      <w:pPr>
        <w:spacing w:line="336" w:lineRule="auto"/>
        <w:rPr>
          <w:rFonts w:ascii="宋体" w:cs="宋体"/>
          <w:b/>
          <w:kern w:val="1"/>
        </w:rPr>
      </w:pPr>
      <w:r>
        <w:rPr>
          <w:rFonts w:ascii="宋体" w:hAnsi="宋体" w:cs="宋体"/>
          <w:b/>
          <w:kern w:val="1"/>
        </w:rPr>
        <w:t>2</w:t>
      </w:r>
      <w:r>
        <w:rPr>
          <w:rFonts w:ascii="宋体" w:hAnsi="宋体" w:cs="宋体" w:hint="eastAsia"/>
          <w:b/>
          <w:kern w:val="1"/>
        </w:rPr>
        <w:t>．否决比选条件</w:t>
      </w:r>
    </w:p>
    <w:p w:rsidR="000927E3" w:rsidRDefault="000927E3">
      <w:pPr>
        <w:spacing w:line="336" w:lineRule="auto"/>
        <w:ind w:firstLine="420"/>
        <w:rPr>
          <w:rFonts w:ascii="宋体" w:cs="宋体"/>
          <w:kern w:val="1"/>
        </w:rPr>
      </w:pPr>
      <w:r>
        <w:rPr>
          <w:rFonts w:ascii="宋体" w:hAnsi="宋体" w:cs="宋体" w:hint="eastAsia"/>
          <w:kern w:val="1"/>
        </w:rPr>
        <w:t>比选申请人或响应文件有下列情形之一的</w:t>
      </w:r>
      <w:r>
        <w:rPr>
          <w:rFonts w:ascii="宋体" w:cs="宋体"/>
          <w:kern w:val="1"/>
        </w:rPr>
        <w:t>,</w:t>
      </w:r>
      <w:r>
        <w:rPr>
          <w:rFonts w:ascii="宋体" w:hAnsi="宋体" w:cs="宋体" w:hint="eastAsia"/>
          <w:kern w:val="1"/>
        </w:rPr>
        <w:t>作否决比选处理：</w:t>
      </w:r>
    </w:p>
    <w:p w:rsidR="000927E3" w:rsidRDefault="000927E3">
      <w:pPr>
        <w:spacing w:line="336" w:lineRule="auto"/>
        <w:ind w:firstLine="420"/>
        <w:rPr>
          <w:rFonts w:ascii="宋体" w:cs="宋体"/>
          <w:kern w:val="1"/>
        </w:rPr>
      </w:pPr>
      <w:r>
        <w:rPr>
          <w:rFonts w:ascii="宋体" w:hAnsi="宋体" w:cs="宋体"/>
          <w:kern w:val="1"/>
        </w:rPr>
        <w:t>2.1</w:t>
      </w:r>
      <w:r>
        <w:rPr>
          <w:rFonts w:ascii="宋体" w:hAnsi="宋体" w:cs="宋体" w:hint="eastAsia"/>
          <w:kern w:val="1"/>
        </w:rPr>
        <w:t>不符合第二章</w:t>
      </w:r>
      <w:r>
        <w:rPr>
          <w:rFonts w:ascii="宋体" w:cs="宋体" w:hint="eastAsia"/>
          <w:kern w:val="1"/>
        </w:rPr>
        <w:t>“</w:t>
      </w:r>
      <w:r>
        <w:rPr>
          <w:rFonts w:ascii="宋体" w:hAnsi="宋体" w:cs="宋体" w:hint="eastAsia"/>
          <w:kern w:val="1"/>
        </w:rPr>
        <w:t>比选申请人须知正文部分</w:t>
      </w:r>
      <w:r>
        <w:rPr>
          <w:rFonts w:ascii="宋体" w:cs="宋体" w:hint="eastAsia"/>
          <w:kern w:val="1"/>
        </w:rPr>
        <w:t>”</w:t>
      </w:r>
      <w:r>
        <w:rPr>
          <w:rFonts w:ascii="宋体" w:hAnsi="宋体" w:cs="宋体" w:hint="eastAsia"/>
          <w:kern w:val="1"/>
        </w:rPr>
        <w:t>第</w:t>
      </w:r>
      <w:r>
        <w:rPr>
          <w:rFonts w:ascii="宋体" w:hAnsi="宋体" w:cs="宋体"/>
          <w:kern w:val="1"/>
        </w:rPr>
        <w:t>1.4</w:t>
      </w:r>
      <w:r>
        <w:rPr>
          <w:rFonts w:ascii="宋体" w:hAnsi="宋体" w:cs="宋体" w:hint="eastAsia"/>
          <w:kern w:val="1"/>
        </w:rPr>
        <w:t>项规定的任何一种情形的。</w:t>
      </w:r>
    </w:p>
    <w:p w:rsidR="000927E3" w:rsidRDefault="000927E3">
      <w:pPr>
        <w:spacing w:line="336" w:lineRule="auto"/>
        <w:ind w:firstLine="420"/>
        <w:rPr>
          <w:rFonts w:ascii="宋体" w:cs="宋体"/>
          <w:kern w:val="1"/>
        </w:rPr>
      </w:pPr>
      <w:r>
        <w:rPr>
          <w:rFonts w:ascii="宋体" w:hAnsi="宋体" w:cs="宋体"/>
          <w:kern w:val="1"/>
        </w:rPr>
        <w:t xml:space="preserve">2.2 </w:t>
      </w:r>
      <w:r>
        <w:rPr>
          <w:rFonts w:ascii="宋体" w:hAnsi="宋体" w:cs="宋体" w:hint="eastAsia"/>
          <w:kern w:val="1"/>
        </w:rPr>
        <w:t>有弄虚作假或有其他违法行为的；</w:t>
      </w:r>
    </w:p>
    <w:p w:rsidR="000927E3" w:rsidRDefault="000927E3">
      <w:pPr>
        <w:spacing w:line="336" w:lineRule="auto"/>
        <w:ind w:firstLine="420"/>
        <w:rPr>
          <w:rFonts w:ascii="宋体" w:cs="宋体"/>
          <w:kern w:val="1"/>
        </w:rPr>
      </w:pPr>
      <w:r>
        <w:rPr>
          <w:rFonts w:ascii="宋体" w:hAnsi="宋体" w:cs="宋体"/>
          <w:kern w:val="1"/>
        </w:rPr>
        <w:t xml:space="preserve">2.3 </w:t>
      </w:r>
      <w:r>
        <w:rPr>
          <w:rFonts w:ascii="宋体" w:hAnsi="宋体" w:cs="宋体" w:hint="eastAsia"/>
          <w:kern w:val="1"/>
        </w:rPr>
        <w:t>不按评审小组要求澄清、说明或补正的；</w:t>
      </w:r>
    </w:p>
    <w:p w:rsidR="000927E3" w:rsidRDefault="000927E3">
      <w:pPr>
        <w:spacing w:line="336" w:lineRule="auto"/>
        <w:ind w:firstLine="420"/>
        <w:rPr>
          <w:rFonts w:ascii="宋体" w:cs="宋体"/>
          <w:kern w:val="1"/>
        </w:rPr>
      </w:pPr>
      <w:r>
        <w:rPr>
          <w:rFonts w:ascii="宋体" w:hAnsi="宋体" w:cs="宋体"/>
          <w:kern w:val="1"/>
        </w:rPr>
        <w:t xml:space="preserve">2.4 </w:t>
      </w:r>
      <w:r>
        <w:rPr>
          <w:rFonts w:ascii="宋体" w:hAnsi="宋体" w:cs="宋体" w:hint="eastAsia"/>
          <w:kern w:val="1"/>
        </w:rPr>
        <w:t>在资格审查、响应性评审中，评审小组认定比选申请人的响应文件不符合评审办法前附表中规定的任何一项评审标准的。</w:t>
      </w:r>
    </w:p>
    <w:p w:rsidR="000927E3" w:rsidRDefault="000927E3">
      <w:pPr>
        <w:spacing w:line="336" w:lineRule="auto"/>
        <w:ind w:firstLine="420"/>
        <w:rPr>
          <w:rFonts w:ascii="宋体" w:cs="宋体"/>
          <w:kern w:val="1"/>
        </w:rPr>
      </w:pPr>
      <w:r>
        <w:rPr>
          <w:rFonts w:ascii="宋体" w:hAnsi="宋体" w:cs="宋体"/>
          <w:kern w:val="1"/>
        </w:rPr>
        <w:t>2.5</w:t>
      </w:r>
      <w:r>
        <w:rPr>
          <w:rFonts w:ascii="宋体" w:hAnsi="宋体" w:cs="宋体" w:hint="eastAsia"/>
          <w:kern w:val="1"/>
        </w:rPr>
        <w:t>评审小组认定比选申请人以低于成本报价比选的；</w:t>
      </w:r>
    </w:p>
    <w:p w:rsidR="000927E3" w:rsidRDefault="000927E3">
      <w:pPr>
        <w:spacing w:line="336" w:lineRule="auto"/>
        <w:ind w:firstLine="420"/>
        <w:rPr>
          <w:rFonts w:ascii="宋体" w:cs="宋体"/>
          <w:kern w:val="1"/>
        </w:rPr>
      </w:pPr>
      <w:r>
        <w:rPr>
          <w:rFonts w:ascii="宋体" w:hAnsi="宋体" w:cs="宋体"/>
          <w:kern w:val="1"/>
        </w:rPr>
        <w:t>2.6</w:t>
      </w:r>
      <w:r>
        <w:rPr>
          <w:rFonts w:ascii="宋体" w:hAnsi="宋体" w:cs="宋体" w:hint="eastAsia"/>
          <w:kern w:val="1"/>
        </w:rPr>
        <w:t>响应文件未按比选文件的要求加盖单位章或法定代表人或委托代理人未按要求签字或盖章的；</w:t>
      </w:r>
    </w:p>
    <w:p w:rsidR="000927E3" w:rsidRDefault="000927E3">
      <w:pPr>
        <w:spacing w:line="336" w:lineRule="auto"/>
        <w:ind w:firstLine="420"/>
        <w:rPr>
          <w:rFonts w:ascii="宋体" w:cs="宋体"/>
          <w:kern w:val="1"/>
        </w:rPr>
      </w:pPr>
      <w:r>
        <w:rPr>
          <w:rFonts w:ascii="宋体" w:hAnsi="宋体" w:cs="宋体"/>
          <w:kern w:val="1"/>
        </w:rPr>
        <w:t>2.77</w:t>
      </w:r>
      <w:r>
        <w:rPr>
          <w:rFonts w:ascii="宋体" w:hAnsi="宋体" w:cs="宋体" w:hint="eastAsia"/>
          <w:kern w:val="1"/>
        </w:rPr>
        <w:t>响应文件未按比选文件规定的格式填写，内容不全或关键字迹模糊、无法辨认的；</w:t>
      </w:r>
    </w:p>
    <w:p w:rsidR="000927E3" w:rsidRDefault="000927E3">
      <w:pPr>
        <w:spacing w:line="336" w:lineRule="auto"/>
        <w:ind w:firstLine="420"/>
        <w:rPr>
          <w:rFonts w:ascii="宋体" w:cs="宋体"/>
          <w:kern w:val="1"/>
        </w:rPr>
      </w:pPr>
      <w:r>
        <w:rPr>
          <w:rFonts w:ascii="宋体" w:hAnsi="宋体" w:cs="宋体"/>
          <w:kern w:val="1"/>
        </w:rPr>
        <w:t>2.8</w:t>
      </w:r>
      <w:r>
        <w:rPr>
          <w:rFonts w:ascii="宋体" w:hAnsi="宋体" w:cs="宋体" w:hint="eastAsia"/>
          <w:kern w:val="1"/>
        </w:rPr>
        <w:t>比选申请人递交两份或多份内容不同的响应文件，或在一份响应文件中对同一比选项目报有两个或多个报价，且未声明哪一个有效，按比选文件规定提交备选投标方案的除外；</w:t>
      </w:r>
    </w:p>
    <w:p w:rsidR="000927E3" w:rsidRDefault="000927E3">
      <w:pPr>
        <w:spacing w:line="336" w:lineRule="auto"/>
        <w:ind w:firstLine="420"/>
        <w:rPr>
          <w:rFonts w:ascii="宋体" w:cs="宋体"/>
          <w:kern w:val="1"/>
        </w:rPr>
      </w:pPr>
      <w:r>
        <w:rPr>
          <w:rFonts w:ascii="宋体" w:hAnsi="宋体" w:cs="宋体"/>
          <w:kern w:val="1"/>
        </w:rPr>
        <w:t>2.9</w:t>
      </w:r>
      <w:r>
        <w:rPr>
          <w:rFonts w:ascii="宋体" w:hAnsi="宋体" w:cs="宋体" w:hint="eastAsia"/>
          <w:kern w:val="1"/>
        </w:rPr>
        <w:t>未按比选文件要求提交比选保证金</w:t>
      </w:r>
      <w:r>
        <w:rPr>
          <w:rFonts w:ascii="宋体" w:hAnsi="宋体" w:cs="宋体"/>
          <w:kern w:val="1"/>
        </w:rPr>
        <w:t>(</w:t>
      </w:r>
      <w:r>
        <w:rPr>
          <w:rFonts w:ascii="宋体" w:hAnsi="宋体" w:cs="宋体" w:hint="eastAsia"/>
          <w:kern w:val="1"/>
        </w:rPr>
        <w:t>若有</w:t>
      </w:r>
      <w:r>
        <w:rPr>
          <w:rFonts w:ascii="宋体" w:hAnsi="宋体" w:cs="宋体"/>
          <w:kern w:val="1"/>
        </w:rPr>
        <w:t>)</w:t>
      </w:r>
      <w:r>
        <w:rPr>
          <w:rFonts w:ascii="宋体" w:hAnsi="宋体" w:cs="宋体" w:hint="eastAsia"/>
          <w:kern w:val="1"/>
        </w:rPr>
        <w:t>或提交的投标保证金</w:t>
      </w:r>
      <w:r>
        <w:rPr>
          <w:rFonts w:ascii="宋体" w:hAnsi="宋体" w:cs="宋体"/>
          <w:kern w:val="1"/>
        </w:rPr>
        <w:t>(</w:t>
      </w:r>
      <w:r>
        <w:rPr>
          <w:rFonts w:ascii="宋体" w:hAnsi="宋体" w:cs="宋体" w:hint="eastAsia"/>
          <w:kern w:val="1"/>
        </w:rPr>
        <w:t>若有</w:t>
      </w:r>
      <w:r>
        <w:rPr>
          <w:rFonts w:ascii="宋体" w:hAnsi="宋体" w:cs="宋体"/>
          <w:kern w:val="1"/>
        </w:rPr>
        <w:t>)</w:t>
      </w:r>
      <w:r>
        <w:rPr>
          <w:rFonts w:ascii="宋体" w:hAnsi="宋体" w:cs="宋体" w:hint="eastAsia"/>
          <w:kern w:val="1"/>
        </w:rPr>
        <w:t>有瑕疵的；</w:t>
      </w:r>
    </w:p>
    <w:p w:rsidR="000927E3" w:rsidRDefault="000927E3">
      <w:pPr>
        <w:spacing w:line="336" w:lineRule="auto"/>
        <w:ind w:firstLine="420"/>
        <w:rPr>
          <w:rFonts w:ascii="宋体" w:cs="宋体"/>
          <w:kern w:val="1"/>
        </w:rPr>
      </w:pPr>
      <w:r>
        <w:rPr>
          <w:rFonts w:ascii="宋体" w:hAnsi="宋体" w:cs="宋体"/>
          <w:kern w:val="1"/>
        </w:rPr>
        <w:t>2.10</w:t>
      </w:r>
      <w:r>
        <w:rPr>
          <w:rFonts w:ascii="宋体" w:hAnsi="宋体" w:cs="宋体" w:hint="eastAsia"/>
          <w:kern w:val="1"/>
        </w:rPr>
        <w:t>不符合比选文件其它实质性要求的。</w:t>
      </w:r>
    </w:p>
    <w:p w:rsidR="000927E3" w:rsidRDefault="000927E3">
      <w:pPr>
        <w:spacing w:line="336" w:lineRule="auto"/>
        <w:ind w:firstLine="420"/>
        <w:rPr>
          <w:rFonts w:ascii="宋体" w:cs="宋体"/>
          <w:kern w:val="1"/>
        </w:rPr>
      </w:pPr>
      <w:r>
        <w:rPr>
          <w:rFonts w:ascii="宋体" w:hAnsi="宋体" w:cs="宋体"/>
          <w:kern w:val="1"/>
        </w:rPr>
        <w:t>2.11</w:t>
      </w:r>
      <w:r>
        <w:rPr>
          <w:rFonts w:ascii="宋体" w:hAnsi="宋体" w:cs="宋体" w:hint="eastAsia"/>
          <w:kern w:val="1"/>
        </w:rPr>
        <w:t>有下列情形之一的，经评审小组集体表决后认定，视作串通比选处理。</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1</w:t>
      </w:r>
      <w:r>
        <w:rPr>
          <w:rFonts w:ascii="宋体" w:hAnsi="宋体" w:cs="宋体" w:hint="eastAsia"/>
          <w:kern w:val="1"/>
        </w:rPr>
        <w:t>）不同比选申请人的响应文件内容存在非正常一致的；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2</w:t>
      </w:r>
      <w:r>
        <w:rPr>
          <w:rFonts w:ascii="宋体" w:hAnsi="宋体" w:cs="宋体" w:hint="eastAsia"/>
          <w:kern w:val="1"/>
        </w:rPr>
        <w:t>）不同比选申请人的响应文件两处以上错漏一致的；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3</w:t>
      </w:r>
      <w:r>
        <w:rPr>
          <w:rFonts w:ascii="宋体" w:hAnsi="宋体" w:cs="宋体" w:hint="eastAsia"/>
          <w:kern w:val="1"/>
        </w:rPr>
        <w:t>）不同比选申请人的比选报价或者报价组成异常接近或者呈规律性变化的；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4</w:t>
      </w:r>
      <w:r>
        <w:rPr>
          <w:rFonts w:ascii="宋体" w:hAnsi="宋体" w:cs="宋体" w:hint="eastAsia"/>
          <w:kern w:val="1"/>
        </w:rPr>
        <w:t>）不同比选申请人的响应文件由同一企业或者同一个人编制的；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5</w:t>
      </w:r>
      <w:r>
        <w:rPr>
          <w:rFonts w:ascii="宋体" w:hAnsi="宋体" w:cs="宋体" w:hint="eastAsia"/>
          <w:kern w:val="1"/>
        </w:rPr>
        <w:t>）不同比选申请人的响应文件载明的项目管理班子成员出现同一人的；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6</w:t>
      </w:r>
      <w:r>
        <w:rPr>
          <w:rFonts w:ascii="宋体" w:hAnsi="宋体" w:cs="宋体" w:hint="eastAsia"/>
          <w:kern w:val="1"/>
        </w:rPr>
        <w:t>）不同比选申请人的响应文件相互混装的；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7</w:t>
      </w:r>
      <w:r>
        <w:rPr>
          <w:rFonts w:ascii="宋体" w:hAnsi="宋体" w:cs="宋体" w:hint="eastAsia"/>
          <w:kern w:val="1"/>
        </w:rPr>
        <w:t>）不同比选申请人的响应文件由同一台电脑编制或者同一台附属设备打印的；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8</w:t>
      </w:r>
      <w:r>
        <w:rPr>
          <w:rFonts w:ascii="宋体" w:hAnsi="宋体" w:cs="宋体" w:hint="eastAsia"/>
          <w:kern w:val="1"/>
        </w:rPr>
        <w:t>）不同比选申请人委托同一人比选的；</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9</w:t>
      </w:r>
      <w:r>
        <w:rPr>
          <w:rFonts w:ascii="宋体" w:hAnsi="宋体" w:cs="宋体" w:hint="eastAsia"/>
          <w:kern w:val="1"/>
        </w:rPr>
        <w:t>）不同比选申请人使用同一个人或者同一个企业资金交纳投标保证金；</w:t>
      </w:r>
    </w:p>
    <w:p w:rsidR="000927E3" w:rsidRDefault="000927E3">
      <w:pPr>
        <w:spacing w:line="336" w:lineRule="auto"/>
        <w:ind w:firstLine="420"/>
        <w:rPr>
          <w:rFonts w:ascii="宋体" w:cs="宋体"/>
          <w:kern w:val="1"/>
        </w:rPr>
      </w:pPr>
      <w:r>
        <w:rPr>
          <w:rFonts w:ascii="宋体" w:hAnsi="宋体" w:cs="宋体" w:hint="eastAsia"/>
          <w:kern w:val="1"/>
        </w:rPr>
        <w:t>（</w:t>
      </w:r>
      <w:r>
        <w:rPr>
          <w:rFonts w:ascii="宋体" w:hAnsi="宋体" w:cs="宋体"/>
          <w:kern w:val="1"/>
        </w:rPr>
        <w:t>10</w:t>
      </w:r>
      <w:r>
        <w:rPr>
          <w:rFonts w:ascii="宋体" w:hAnsi="宋体" w:cs="宋体" w:hint="eastAsia"/>
          <w:kern w:val="1"/>
        </w:rPr>
        <w:t>）不同比选申请人委托同一人或者注册在同一家企业的人员为其提供比选咨询、商务报价、技术咨询（比选项目本身要求采用专有技术的除外）等服务；</w:t>
      </w:r>
    </w:p>
    <w:p w:rsidR="000927E3" w:rsidRDefault="000927E3" w:rsidP="00CE13F9">
      <w:pPr>
        <w:ind w:firstLineChars="200" w:firstLine="31680"/>
        <w:rPr>
          <w:rFonts w:ascii="宋体" w:cs="宋体"/>
          <w:kern w:val="1"/>
        </w:rPr>
      </w:pPr>
      <w:r>
        <w:rPr>
          <w:rFonts w:ascii="宋体" w:hAnsi="宋体" w:cs="宋体" w:hint="eastAsia"/>
          <w:kern w:val="1"/>
        </w:rPr>
        <w:t>（</w:t>
      </w:r>
      <w:r>
        <w:rPr>
          <w:rFonts w:ascii="宋体" w:hAnsi="宋体" w:cs="宋体"/>
          <w:kern w:val="1"/>
        </w:rPr>
        <w:t>11</w:t>
      </w:r>
      <w:r>
        <w:rPr>
          <w:rFonts w:ascii="宋体" w:hAnsi="宋体" w:cs="宋体" w:hint="eastAsia"/>
          <w:kern w:val="1"/>
        </w:rPr>
        <w:t>）评审小组依法认定的其他串通比选情形。</w:t>
      </w:r>
    </w:p>
    <w:p w:rsidR="000927E3" w:rsidRDefault="000927E3">
      <w:pPr>
        <w:rPr>
          <w:rFonts w:ascii="宋体" w:cs="宋体"/>
          <w:b/>
          <w:bCs/>
          <w:sz w:val="21"/>
        </w:rPr>
      </w:pPr>
    </w:p>
    <w:p w:rsidR="000927E3" w:rsidRDefault="000927E3">
      <w:pPr>
        <w:rPr>
          <w:rFonts w:ascii="宋体" w:cs="宋体"/>
          <w:b/>
          <w:bCs/>
          <w:sz w:val="30"/>
          <w:szCs w:val="30"/>
        </w:rPr>
      </w:pPr>
      <w:r>
        <w:rPr>
          <w:rFonts w:ascii="宋体" w:cs="宋体"/>
          <w:b/>
          <w:bCs/>
          <w:sz w:val="30"/>
          <w:szCs w:val="30"/>
        </w:rPr>
        <w:br w:type="page"/>
      </w:r>
    </w:p>
    <w:p w:rsidR="000927E3" w:rsidRDefault="000927E3">
      <w:pPr>
        <w:pStyle w:val="BodyTextFirstIndent"/>
        <w:tabs>
          <w:tab w:val="left" w:pos="2472"/>
        </w:tabs>
        <w:spacing w:before="120" w:line="276" w:lineRule="auto"/>
        <w:ind w:firstLine="422"/>
        <w:jc w:val="center"/>
        <w:outlineLvl w:val="1"/>
        <w:rPr>
          <w:rFonts w:ascii="宋体" w:cs="宋体"/>
          <w:b/>
          <w:bCs/>
          <w:sz w:val="30"/>
          <w:szCs w:val="30"/>
        </w:rPr>
      </w:pPr>
      <w:bookmarkStart w:id="24" w:name="_Toc4931"/>
      <w:r>
        <w:rPr>
          <w:rFonts w:ascii="宋体" w:hAnsi="宋体" w:cs="宋体" w:hint="eastAsia"/>
          <w:b/>
          <w:bCs/>
          <w:sz w:val="30"/>
          <w:szCs w:val="30"/>
        </w:rPr>
        <w:t>第四章</w:t>
      </w:r>
      <w:r>
        <w:rPr>
          <w:rFonts w:ascii="宋体" w:hAnsi="宋体" w:cs="宋体"/>
          <w:b/>
          <w:bCs/>
          <w:sz w:val="30"/>
          <w:szCs w:val="30"/>
        </w:rPr>
        <w:t xml:space="preserve">  </w:t>
      </w:r>
      <w:r>
        <w:rPr>
          <w:rFonts w:ascii="宋体" w:hAnsi="宋体" w:cs="宋体" w:hint="eastAsia"/>
          <w:b/>
          <w:bCs/>
          <w:sz w:val="30"/>
          <w:szCs w:val="30"/>
        </w:rPr>
        <w:t>合同条款及格式</w:t>
      </w:r>
      <w:bookmarkEnd w:id="24"/>
    </w:p>
    <w:p w:rsidR="000927E3" w:rsidRDefault="000927E3">
      <w:pPr>
        <w:spacing w:line="700" w:lineRule="exact"/>
        <w:jc w:val="center"/>
        <w:rPr>
          <w:rFonts w:ascii="宋体"/>
          <w:b/>
          <w:sz w:val="28"/>
          <w:szCs w:val="28"/>
        </w:rPr>
      </w:pPr>
      <w:r>
        <w:rPr>
          <w:rFonts w:ascii="宋体" w:hAnsi="宋体" w:hint="eastAsia"/>
          <w:b/>
          <w:sz w:val="28"/>
          <w:szCs w:val="28"/>
        </w:rPr>
        <w:t>（</w:t>
      </w:r>
      <w:r>
        <w:rPr>
          <w:rFonts w:hint="eastAsia"/>
          <w:b/>
          <w:sz w:val="24"/>
          <w:szCs w:val="24"/>
        </w:rPr>
        <w:t>本章合同条款及格式仅作为参考，本章节中未明确内容将在合同谈判中明确，采购人保留最终修订合同的权利，最终本合同以实际签订为准</w:t>
      </w:r>
      <w:r>
        <w:rPr>
          <w:rFonts w:ascii="宋体" w:hAnsi="宋体" w:hint="eastAsia"/>
          <w:b/>
          <w:sz w:val="28"/>
          <w:szCs w:val="28"/>
        </w:rPr>
        <w:t>）</w:t>
      </w:r>
    </w:p>
    <w:p w:rsidR="000927E3" w:rsidRDefault="000927E3">
      <w:pPr>
        <w:jc w:val="center"/>
        <w:rPr>
          <w:rFonts w:ascii="仿宋_GB2312" w:eastAsia="仿宋_GB2312" w:hAnsi="宋体" w:cs="Arial"/>
          <w:b/>
          <w:sz w:val="44"/>
          <w:szCs w:val="28"/>
        </w:rPr>
      </w:pPr>
    </w:p>
    <w:p w:rsidR="000927E3" w:rsidRDefault="000927E3">
      <w:pPr>
        <w:jc w:val="center"/>
        <w:rPr>
          <w:rFonts w:ascii="仿宋_GB2312" w:eastAsia="仿宋_GB2312" w:hAnsi="宋体" w:cs="Arial"/>
          <w:b/>
          <w:sz w:val="44"/>
          <w:szCs w:val="28"/>
        </w:rPr>
      </w:pPr>
    </w:p>
    <w:p w:rsidR="000927E3" w:rsidRDefault="000927E3" w:rsidP="008C34C1">
      <w:pPr>
        <w:pStyle w:val="BodyText"/>
        <w:spacing w:beforeLines="50" w:line="360" w:lineRule="auto"/>
        <w:jc w:val="center"/>
        <w:rPr>
          <w:rFonts w:ascii="宋体"/>
          <w:sz w:val="52"/>
          <w:szCs w:val="52"/>
        </w:rPr>
      </w:pPr>
      <w:r>
        <w:rPr>
          <w:rFonts w:hint="eastAsia"/>
          <w:b/>
          <w:color w:val="000000"/>
          <w:sz w:val="52"/>
          <w:szCs w:val="52"/>
        </w:rPr>
        <w:t>招标代理合同</w:t>
      </w:r>
    </w:p>
    <w:p w:rsidR="000927E3" w:rsidRDefault="000927E3" w:rsidP="008C34C1">
      <w:pPr>
        <w:pStyle w:val="BodyText"/>
        <w:spacing w:beforeLines="50" w:line="360" w:lineRule="auto"/>
        <w:jc w:val="center"/>
        <w:rPr>
          <w:rFonts w:ascii="宋体"/>
          <w:sz w:val="52"/>
          <w:szCs w:val="52"/>
        </w:rPr>
      </w:pPr>
    </w:p>
    <w:p w:rsidR="000927E3" w:rsidRDefault="000927E3" w:rsidP="008C34C1">
      <w:pPr>
        <w:pStyle w:val="BodyText"/>
        <w:spacing w:beforeLines="50" w:line="360" w:lineRule="auto"/>
        <w:jc w:val="center"/>
        <w:rPr>
          <w:rFonts w:ascii="宋体"/>
          <w:sz w:val="52"/>
          <w:szCs w:val="52"/>
        </w:rPr>
      </w:pPr>
    </w:p>
    <w:p w:rsidR="000927E3" w:rsidRDefault="000927E3" w:rsidP="008C34C1">
      <w:pPr>
        <w:pStyle w:val="BodyText"/>
        <w:spacing w:beforeLines="50" w:line="360" w:lineRule="auto"/>
        <w:jc w:val="center"/>
        <w:rPr>
          <w:rFonts w:ascii="宋体"/>
          <w:sz w:val="52"/>
          <w:szCs w:val="52"/>
        </w:rPr>
      </w:pPr>
      <w:r>
        <w:rPr>
          <w:rFonts w:ascii="宋体" w:hAnsi="宋体" w:hint="eastAsia"/>
          <w:sz w:val="52"/>
          <w:szCs w:val="52"/>
        </w:rPr>
        <w:t>（示范文本）</w:t>
      </w:r>
    </w:p>
    <w:p w:rsidR="000927E3" w:rsidRDefault="000927E3" w:rsidP="008C34C1">
      <w:pPr>
        <w:spacing w:beforeLines="50" w:line="360" w:lineRule="auto"/>
        <w:rPr>
          <w:rFonts w:ascii="宋体"/>
          <w:sz w:val="28"/>
        </w:rPr>
      </w:pPr>
    </w:p>
    <w:p w:rsidR="000927E3" w:rsidRDefault="000927E3" w:rsidP="008C34C1">
      <w:pPr>
        <w:spacing w:beforeLines="50" w:line="360" w:lineRule="auto"/>
        <w:rPr>
          <w:rFonts w:ascii="宋体"/>
          <w:sz w:val="28"/>
        </w:rPr>
      </w:pPr>
    </w:p>
    <w:p w:rsidR="000927E3" w:rsidRDefault="000927E3" w:rsidP="008C34C1">
      <w:pPr>
        <w:spacing w:beforeLines="50" w:line="360" w:lineRule="auto"/>
        <w:rPr>
          <w:rFonts w:ascii="宋体"/>
          <w:sz w:val="28"/>
        </w:rPr>
      </w:pPr>
    </w:p>
    <w:p w:rsidR="000927E3" w:rsidRDefault="000927E3" w:rsidP="008C34C1">
      <w:pPr>
        <w:spacing w:beforeLines="50" w:line="360" w:lineRule="auto"/>
        <w:rPr>
          <w:rFonts w:ascii="宋体"/>
          <w:sz w:val="28"/>
        </w:rPr>
      </w:pPr>
    </w:p>
    <w:p w:rsidR="000927E3" w:rsidRDefault="000927E3" w:rsidP="008C34C1">
      <w:pPr>
        <w:spacing w:beforeLines="50" w:line="360" w:lineRule="auto"/>
        <w:rPr>
          <w:rFonts w:ascii="宋体"/>
          <w:sz w:val="28"/>
        </w:rPr>
      </w:pPr>
    </w:p>
    <w:p w:rsidR="000927E3" w:rsidRDefault="000927E3" w:rsidP="008C34C1">
      <w:pPr>
        <w:spacing w:beforeLines="50" w:line="360" w:lineRule="auto"/>
        <w:jc w:val="center"/>
        <w:rPr>
          <w:rFonts w:ascii="宋体"/>
          <w:b/>
          <w:bCs/>
          <w:sz w:val="28"/>
        </w:rPr>
      </w:pPr>
      <w:r>
        <w:rPr>
          <w:rFonts w:ascii="宋体" w:hAnsi="宋体" w:hint="eastAsia"/>
          <w:b/>
          <w:bCs/>
          <w:sz w:val="28"/>
        </w:rPr>
        <w:t>中华人民共和国建设部</w:t>
      </w:r>
      <w:r>
        <w:rPr>
          <w:rFonts w:ascii="宋体" w:hAnsi="宋体"/>
          <w:b/>
          <w:bCs/>
          <w:sz w:val="28"/>
        </w:rPr>
        <w:t xml:space="preserve"> </w:t>
      </w:r>
      <w:r>
        <w:rPr>
          <w:rFonts w:ascii="宋体" w:hAnsi="宋体" w:hint="eastAsia"/>
          <w:b/>
          <w:bCs/>
          <w:sz w:val="28"/>
        </w:rPr>
        <w:t>制定</w:t>
      </w:r>
    </w:p>
    <w:p w:rsidR="000927E3" w:rsidRDefault="000927E3" w:rsidP="008C34C1">
      <w:pPr>
        <w:spacing w:beforeLines="50" w:line="360" w:lineRule="auto"/>
        <w:jc w:val="center"/>
        <w:rPr>
          <w:rFonts w:ascii="宋体"/>
          <w:b/>
          <w:bCs/>
          <w:sz w:val="28"/>
        </w:rPr>
      </w:pPr>
      <w:r>
        <w:rPr>
          <w:rFonts w:ascii="宋体" w:hAnsi="宋体" w:hint="eastAsia"/>
          <w:b/>
          <w:bCs/>
          <w:sz w:val="28"/>
        </w:rPr>
        <w:t>国家工商行政管理总局</w:t>
      </w:r>
    </w:p>
    <w:p w:rsidR="000927E3" w:rsidRDefault="000927E3">
      <w:pPr>
        <w:tabs>
          <w:tab w:val="left" w:pos="0"/>
        </w:tabs>
        <w:spacing w:line="360" w:lineRule="auto"/>
        <w:jc w:val="center"/>
        <w:rPr>
          <w:rFonts w:ascii="宋体" w:cs="宋体"/>
          <w:sz w:val="21"/>
          <w:szCs w:val="21"/>
        </w:rPr>
      </w:pPr>
      <w:bookmarkStart w:id="25" w:name="_Toc476752537"/>
      <w:r>
        <w:rPr>
          <w:rFonts w:ascii="宋体"/>
          <w:sz w:val="28"/>
          <w:szCs w:val="28"/>
        </w:rPr>
        <w:br w:type="page"/>
      </w:r>
      <w:bookmarkStart w:id="26" w:name="_Toc54715884"/>
      <w:bookmarkStart w:id="27" w:name="_Toc15185"/>
      <w:r>
        <w:rPr>
          <w:rFonts w:ascii="宋体" w:hAnsi="宋体" w:cs="宋体" w:hint="eastAsia"/>
          <w:b/>
          <w:bCs/>
          <w:sz w:val="21"/>
          <w:szCs w:val="21"/>
        </w:rPr>
        <w:t>工程建设项目招标代理合同</w:t>
      </w:r>
      <w:bookmarkEnd w:id="25"/>
      <w:bookmarkEnd w:id="26"/>
      <w:bookmarkEnd w:id="27"/>
    </w:p>
    <w:p w:rsidR="000927E3" w:rsidRDefault="000927E3" w:rsidP="00CE13F9">
      <w:pPr>
        <w:autoSpaceDE w:val="0"/>
        <w:autoSpaceDN w:val="0"/>
        <w:spacing w:line="360" w:lineRule="auto"/>
        <w:ind w:firstLineChars="200" w:firstLine="31680"/>
        <w:rPr>
          <w:rFonts w:ascii="宋体" w:cs="宋体"/>
          <w:sz w:val="21"/>
          <w:szCs w:val="21"/>
        </w:rPr>
      </w:pPr>
      <w:r>
        <w:rPr>
          <w:rFonts w:ascii="宋体" w:hAnsi="宋体" w:cs="宋体" w:hint="eastAsia"/>
          <w:sz w:val="21"/>
          <w:szCs w:val="21"/>
          <w:lang w:val="zh-CN"/>
        </w:rPr>
        <w:t>委托人</w:t>
      </w:r>
      <w:r>
        <w:rPr>
          <w:rFonts w:ascii="宋体" w:hAnsi="宋体" w:cs="宋体" w:hint="eastAsia"/>
          <w:sz w:val="21"/>
          <w:szCs w:val="21"/>
        </w:rPr>
        <w:t>：</w:t>
      </w:r>
      <w:r>
        <w:rPr>
          <w:rFonts w:ascii="宋体" w:hAnsi="宋体" w:cs="宋体"/>
          <w:sz w:val="21"/>
          <w:szCs w:val="21"/>
          <w:u w:val="single"/>
        </w:rPr>
        <w:t xml:space="preserve">                                     </w:t>
      </w:r>
    </w:p>
    <w:p w:rsidR="000927E3" w:rsidRDefault="000927E3" w:rsidP="00CE13F9">
      <w:pPr>
        <w:autoSpaceDE w:val="0"/>
        <w:autoSpaceDN w:val="0"/>
        <w:spacing w:line="360" w:lineRule="auto"/>
        <w:ind w:firstLineChars="200" w:firstLine="31680"/>
        <w:rPr>
          <w:rFonts w:ascii="宋体" w:cs="宋体"/>
          <w:sz w:val="21"/>
          <w:szCs w:val="21"/>
        </w:rPr>
      </w:pPr>
      <w:r>
        <w:rPr>
          <w:rFonts w:ascii="宋体" w:hAnsi="宋体" w:cs="宋体" w:hint="eastAsia"/>
          <w:sz w:val="21"/>
          <w:szCs w:val="21"/>
          <w:lang w:val="zh-CN"/>
        </w:rPr>
        <w:t>受托人</w:t>
      </w:r>
      <w:r>
        <w:rPr>
          <w:rFonts w:ascii="宋体" w:hAnsi="宋体" w:cs="宋体" w:hint="eastAsia"/>
          <w:sz w:val="21"/>
          <w:szCs w:val="21"/>
        </w:rPr>
        <w:t>：</w:t>
      </w:r>
      <w:r>
        <w:rPr>
          <w:rFonts w:ascii="宋体" w:hAnsi="宋体" w:cs="宋体"/>
          <w:sz w:val="21"/>
          <w:szCs w:val="21"/>
          <w:u w:val="single"/>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rPr>
        <w:t xml:space="preserve">    </w:t>
      </w:r>
      <w:r>
        <w:rPr>
          <w:rFonts w:ascii="宋体" w:hAnsi="宋体" w:cs="宋体" w:hint="eastAsia"/>
          <w:sz w:val="21"/>
          <w:szCs w:val="21"/>
          <w:lang w:val="zh-CN"/>
        </w:rPr>
        <w:t>依照《中华人民共和国</w:t>
      </w:r>
      <w:r>
        <w:rPr>
          <w:rFonts w:ascii="宋体" w:hAnsi="宋体" w:cs="宋体" w:hint="eastAsia"/>
          <w:sz w:val="21"/>
          <w:szCs w:val="21"/>
        </w:rPr>
        <w:t>民法典</w:t>
      </w:r>
      <w:r>
        <w:rPr>
          <w:rFonts w:ascii="宋体" w:hAnsi="宋体" w:cs="宋体" w:hint="eastAsia"/>
          <w:sz w:val="21"/>
          <w:szCs w:val="21"/>
          <w:lang w:val="zh-CN"/>
        </w:rPr>
        <w:t>》、《中华人民共和国招标投标法》及国家的有关法律、行政法规，遵循平等、自愿、公平和诚实信用的原则，双方就</w:t>
      </w:r>
      <w:r>
        <w:rPr>
          <w:rFonts w:ascii="宋体" w:hAnsi="宋体" w:cs="宋体"/>
          <w:bCs/>
          <w:sz w:val="21"/>
          <w:szCs w:val="21"/>
        </w:rPr>
        <w:t xml:space="preserve"> </w:t>
      </w:r>
      <w:r>
        <w:rPr>
          <w:rFonts w:ascii="宋体" w:hAnsi="宋体" w:cs="宋体"/>
          <w:bCs/>
          <w:sz w:val="21"/>
          <w:szCs w:val="21"/>
          <w:u w:val="single"/>
        </w:rPr>
        <w:t xml:space="preserve">        </w:t>
      </w:r>
      <w:r>
        <w:rPr>
          <w:rFonts w:ascii="宋体" w:hAnsi="宋体" w:cs="宋体" w:hint="eastAsia"/>
          <w:sz w:val="21"/>
          <w:szCs w:val="21"/>
          <w:lang w:val="zh-CN"/>
        </w:rPr>
        <w:t>招标代理事项协商一致，订立本合同。</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一、工程概况</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工程名称：</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地</w:t>
      </w:r>
      <w:r>
        <w:rPr>
          <w:rFonts w:ascii="宋体" w:hAnsi="宋体" w:cs="宋体"/>
          <w:sz w:val="21"/>
          <w:szCs w:val="21"/>
          <w:lang w:val="zh-CN"/>
        </w:rPr>
        <w:t xml:space="preserve">    </w:t>
      </w:r>
      <w:r>
        <w:rPr>
          <w:rFonts w:ascii="宋体" w:hAnsi="宋体" w:cs="宋体" w:hint="eastAsia"/>
          <w:sz w:val="21"/>
          <w:szCs w:val="21"/>
          <w:lang w:val="zh-CN"/>
        </w:rPr>
        <w:t>点：</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规</w:t>
      </w:r>
      <w:r>
        <w:rPr>
          <w:rFonts w:ascii="宋体" w:hAnsi="宋体" w:cs="宋体"/>
          <w:sz w:val="21"/>
          <w:szCs w:val="21"/>
          <w:lang w:val="zh-CN"/>
        </w:rPr>
        <w:t xml:space="preserve">    </w:t>
      </w:r>
      <w:r>
        <w:rPr>
          <w:rFonts w:ascii="宋体" w:hAnsi="宋体" w:cs="宋体" w:hint="eastAsia"/>
          <w:sz w:val="21"/>
          <w:szCs w:val="21"/>
          <w:lang w:val="zh-CN"/>
        </w:rPr>
        <w:t>模：</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招标规模：</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总投资额：</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二、委托人委托受托人为</w:t>
      </w:r>
      <w:r>
        <w:rPr>
          <w:rFonts w:ascii="宋体" w:hAnsi="宋体" w:cs="宋体"/>
          <w:sz w:val="21"/>
          <w:szCs w:val="21"/>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工程建设项目的招标代理机构，承担本工程的</w:t>
      </w:r>
      <w:r>
        <w:rPr>
          <w:rFonts w:ascii="宋体" w:hAnsi="宋体" w:cs="宋体"/>
          <w:sz w:val="21"/>
          <w:szCs w:val="21"/>
          <w:u w:val="single"/>
          <w:lang w:val="zh-CN"/>
        </w:rPr>
        <w:t xml:space="preserve">                    </w:t>
      </w:r>
      <w:r>
        <w:rPr>
          <w:rFonts w:ascii="宋体" w:hAnsi="宋体" w:cs="宋体" w:hint="eastAsia"/>
          <w:sz w:val="21"/>
          <w:szCs w:val="21"/>
          <w:lang w:val="zh-CN"/>
        </w:rPr>
        <w:t>招标代理工作。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三、合同价款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代理报酬为人民币</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四、组成本合同的文件：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w:t>
      </w:r>
      <w:r>
        <w:rPr>
          <w:rFonts w:ascii="宋体" w:hAnsi="宋体" w:cs="宋体" w:hint="eastAsia"/>
          <w:sz w:val="21"/>
          <w:szCs w:val="21"/>
          <w:lang w:val="zh-CN"/>
        </w:rPr>
        <w:t>、本合同履行过程中双方以书面形式签署的补充和修正文件；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2</w:t>
      </w:r>
      <w:r>
        <w:rPr>
          <w:rFonts w:ascii="宋体" w:hAnsi="宋体" w:cs="宋体" w:hint="eastAsia"/>
          <w:sz w:val="21"/>
          <w:szCs w:val="21"/>
          <w:lang w:val="zh-CN"/>
        </w:rPr>
        <w:t>、本合同协议书；</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3</w:t>
      </w:r>
      <w:r>
        <w:rPr>
          <w:rFonts w:ascii="宋体" w:hAnsi="宋体" w:cs="宋体" w:hint="eastAsia"/>
          <w:sz w:val="21"/>
          <w:szCs w:val="21"/>
          <w:lang w:val="zh-CN"/>
        </w:rPr>
        <w:t>、本合同专用条款；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4</w:t>
      </w:r>
      <w:r>
        <w:rPr>
          <w:rFonts w:ascii="宋体" w:hAnsi="宋体" w:cs="宋体" w:hint="eastAsia"/>
          <w:sz w:val="21"/>
          <w:szCs w:val="21"/>
          <w:lang w:val="zh-CN"/>
        </w:rPr>
        <w:t>、本合同通用条款。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五、本协议书中的有关词语定义与本合同第一部分《通用条款》中分别赋予它们的定义相同。</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六、受托人向委托人承诺，按照本合同的约定，承担本合同专用条款中约定范围内的代理业务。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七、委托人向受托人承诺，按照本合同的约定，确保代理报酬的支付。</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八、合同订立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合同订立时间：</w:t>
      </w:r>
      <w:r>
        <w:rPr>
          <w:rFonts w:ascii="宋体" w:hAnsi="宋体" w:cs="宋体"/>
          <w:sz w:val="21"/>
          <w:szCs w:val="21"/>
          <w:u w:val="single"/>
          <w:lang w:val="zh-CN"/>
        </w:rPr>
        <w:t xml:space="preserve">       </w:t>
      </w:r>
      <w:r>
        <w:rPr>
          <w:rFonts w:ascii="宋体" w:hAnsi="宋体" w:cs="宋体" w:hint="eastAsia"/>
          <w:sz w:val="21"/>
          <w:szCs w:val="21"/>
          <w:lang w:val="zh-CN"/>
        </w:rPr>
        <w:t>年</w:t>
      </w:r>
      <w:r>
        <w:rPr>
          <w:rFonts w:ascii="宋体" w:hAnsi="宋体" w:cs="宋体"/>
          <w:sz w:val="21"/>
          <w:szCs w:val="21"/>
          <w:u w:val="single"/>
          <w:lang w:val="zh-CN"/>
        </w:rPr>
        <w:t xml:space="preserve">    </w:t>
      </w:r>
      <w:r>
        <w:rPr>
          <w:rFonts w:ascii="宋体" w:hAnsi="宋体" w:cs="宋体" w:hint="eastAsia"/>
          <w:sz w:val="21"/>
          <w:szCs w:val="21"/>
          <w:lang w:val="zh-CN"/>
        </w:rPr>
        <w:t>月</w:t>
      </w:r>
      <w:r>
        <w:rPr>
          <w:rFonts w:ascii="宋体" w:hAnsi="宋体" w:cs="宋体"/>
          <w:sz w:val="21"/>
          <w:szCs w:val="21"/>
          <w:u w:val="single"/>
          <w:lang w:val="zh-CN"/>
        </w:rPr>
        <w:t xml:space="preserve">    </w:t>
      </w:r>
      <w:r>
        <w:rPr>
          <w:rFonts w:ascii="宋体" w:hAnsi="宋体" w:cs="宋体" w:hint="eastAsia"/>
          <w:sz w:val="21"/>
          <w:szCs w:val="21"/>
          <w:lang w:val="zh-CN"/>
        </w:rPr>
        <w:t>日</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合同订立地点：</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九、合同生效</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本合同双方约定</w:t>
      </w:r>
      <w:r>
        <w:rPr>
          <w:rFonts w:ascii="宋体" w:hAnsi="宋体" w:cs="宋体"/>
          <w:sz w:val="21"/>
          <w:szCs w:val="21"/>
          <w:u w:val="single"/>
          <w:lang w:val="zh-CN"/>
        </w:rPr>
        <w:t xml:space="preserve">                           </w:t>
      </w:r>
      <w:r>
        <w:rPr>
          <w:rFonts w:ascii="宋体" w:hAnsi="宋体" w:cs="宋体" w:hint="eastAsia"/>
          <w:sz w:val="21"/>
          <w:szCs w:val="21"/>
          <w:lang w:val="zh-CN"/>
        </w:rPr>
        <w:t>后生效</w:t>
      </w:r>
    </w:p>
    <w:p w:rsidR="000927E3" w:rsidRDefault="000927E3" w:rsidP="00CE13F9">
      <w:pPr>
        <w:autoSpaceDE w:val="0"/>
        <w:autoSpaceDN w:val="0"/>
        <w:spacing w:line="360" w:lineRule="auto"/>
        <w:ind w:firstLineChars="200" w:firstLine="31680"/>
        <w:rPr>
          <w:rFonts w:ascii="宋体" w:cs="宋体"/>
          <w:sz w:val="21"/>
          <w:szCs w:val="21"/>
          <w:lang w:val="zh-CN"/>
        </w:rPr>
      </w:pPr>
    </w:p>
    <w:p w:rsidR="000927E3" w:rsidRDefault="000927E3" w:rsidP="00CE13F9">
      <w:pPr>
        <w:autoSpaceDE w:val="0"/>
        <w:autoSpaceDN w:val="0"/>
        <w:spacing w:line="360" w:lineRule="auto"/>
        <w:ind w:firstLineChars="200" w:firstLine="31680"/>
        <w:rPr>
          <w:rFonts w:ascii="宋体" w:cs="宋体"/>
          <w:sz w:val="21"/>
          <w:szCs w:val="21"/>
          <w:lang w:val="zh-CN"/>
        </w:rPr>
      </w:pP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委托人（盖章）：</w:t>
      </w:r>
      <w:r>
        <w:rPr>
          <w:rFonts w:ascii="宋体" w:hAnsi="宋体" w:cs="宋体"/>
          <w:sz w:val="21"/>
          <w:szCs w:val="21"/>
          <w:lang w:val="zh-CN"/>
        </w:rPr>
        <w:t xml:space="preserve">                      </w:t>
      </w:r>
      <w:r>
        <w:rPr>
          <w:rFonts w:ascii="宋体" w:hAnsi="宋体" w:cs="宋体" w:hint="eastAsia"/>
          <w:sz w:val="21"/>
          <w:szCs w:val="21"/>
          <w:lang w:val="zh-CN"/>
        </w:rPr>
        <w:t>受托人（盖章）：</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法定代表人（签字或盖章）：</w:t>
      </w:r>
      <w:r>
        <w:rPr>
          <w:rFonts w:ascii="宋体" w:hAnsi="宋体" w:cs="宋体"/>
          <w:sz w:val="21"/>
          <w:szCs w:val="21"/>
          <w:lang w:val="zh-CN"/>
        </w:rPr>
        <w:t xml:space="preserve">            </w:t>
      </w:r>
      <w:r>
        <w:rPr>
          <w:rFonts w:ascii="宋体" w:hAnsi="宋体" w:cs="宋体" w:hint="eastAsia"/>
          <w:sz w:val="21"/>
          <w:szCs w:val="21"/>
          <w:lang w:val="zh-CN"/>
        </w:rPr>
        <w:t>法定代表人（签字或盖章）：</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授权代理人（签字或盖章）：</w:t>
      </w:r>
      <w:r>
        <w:rPr>
          <w:rFonts w:ascii="宋体" w:hAnsi="宋体" w:cs="宋体"/>
          <w:sz w:val="21"/>
          <w:szCs w:val="21"/>
          <w:lang w:val="zh-CN"/>
        </w:rPr>
        <w:t xml:space="preserve">            </w:t>
      </w:r>
      <w:r>
        <w:rPr>
          <w:rFonts w:ascii="宋体" w:hAnsi="宋体" w:cs="宋体" w:hint="eastAsia"/>
          <w:sz w:val="21"/>
          <w:szCs w:val="21"/>
          <w:lang w:val="zh-CN"/>
        </w:rPr>
        <w:t>代理人（签字或盖章）：</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单位地址：</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单位地址：</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邮政编码：</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邮政编码：</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联系电话：</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联系电话：</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传</w:t>
      </w:r>
      <w:r>
        <w:rPr>
          <w:rFonts w:ascii="宋体" w:hAnsi="宋体" w:cs="宋体"/>
          <w:sz w:val="21"/>
          <w:szCs w:val="21"/>
          <w:lang w:val="zh-CN"/>
        </w:rPr>
        <w:t xml:space="preserve">    </w:t>
      </w:r>
      <w:r>
        <w:rPr>
          <w:rFonts w:ascii="宋体" w:hAnsi="宋体" w:cs="宋体" w:hint="eastAsia"/>
          <w:sz w:val="21"/>
          <w:szCs w:val="21"/>
          <w:lang w:val="zh-CN"/>
        </w:rPr>
        <w:t>真：</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传</w:t>
      </w:r>
      <w:r>
        <w:rPr>
          <w:rFonts w:ascii="宋体" w:hAnsi="宋体" w:cs="宋体"/>
          <w:sz w:val="21"/>
          <w:szCs w:val="21"/>
          <w:lang w:val="zh-CN"/>
        </w:rPr>
        <w:t xml:space="preserve">    </w:t>
      </w:r>
      <w:r>
        <w:rPr>
          <w:rFonts w:ascii="宋体" w:hAnsi="宋体" w:cs="宋体" w:hint="eastAsia"/>
          <w:sz w:val="21"/>
          <w:szCs w:val="21"/>
          <w:lang w:val="zh-CN"/>
        </w:rPr>
        <w:t>真：</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电子信箱：</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电子信箱：</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开户银行：</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开户银行：</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帐</w:t>
      </w:r>
      <w:r>
        <w:rPr>
          <w:rFonts w:ascii="宋体" w:hAnsi="宋体" w:cs="宋体"/>
          <w:sz w:val="21"/>
          <w:szCs w:val="21"/>
          <w:lang w:val="zh-CN"/>
        </w:rPr>
        <w:t xml:space="preserve">    </w:t>
      </w:r>
      <w:r>
        <w:rPr>
          <w:rFonts w:ascii="宋体" w:hAnsi="宋体" w:cs="宋体" w:hint="eastAsia"/>
          <w:sz w:val="21"/>
          <w:szCs w:val="21"/>
          <w:lang w:val="zh-CN"/>
        </w:rPr>
        <w:t>号：</w:t>
      </w:r>
      <w:r>
        <w:rPr>
          <w:rFonts w:ascii="宋体" w:hAnsi="宋体" w:cs="宋体"/>
          <w:sz w:val="21"/>
          <w:szCs w:val="21"/>
          <w:lang w:val="zh-CN"/>
        </w:rPr>
        <w:t xml:space="preserve">                          </w:t>
      </w:r>
      <w:r>
        <w:rPr>
          <w:rFonts w:ascii="宋体" w:hAnsi="宋体" w:cs="宋体"/>
          <w:sz w:val="21"/>
          <w:szCs w:val="21"/>
          <w:lang w:val="zh-CN"/>
        </w:rPr>
        <w:tab/>
      </w:r>
      <w:r>
        <w:rPr>
          <w:rFonts w:ascii="宋体" w:hAnsi="宋体" w:cs="宋体" w:hint="eastAsia"/>
          <w:sz w:val="21"/>
          <w:szCs w:val="21"/>
          <w:lang w:val="zh-CN"/>
        </w:rPr>
        <w:t>帐</w:t>
      </w:r>
      <w:r>
        <w:rPr>
          <w:rFonts w:ascii="宋体" w:hAnsi="宋体" w:cs="宋体"/>
          <w:sz w:val="21"/>
          <w:szCs w:val="21"/>
          <w:lang w:val="zh-CN"/>
        </w:rPr>
        <w:t xml:space="preserve">    </w:t>
      </w:r>
      <w:r>
        <w:rPr>
          <w:rFonts w:ascii="宋体" w:hAnsi="宋体" w:cs="宋体" w:hint="eastAsia"/>
          <w:sz w:val="21"/>
          <w:szCs w:val="21"/>
          <w:lang w:val="zh-CN"/>
        </w:rPr>
        <w:t>号：</w:t>
      </w:r>
    </w:p>
    <w:p w:rsidR="000927E3" w:rsidRDefault="000927E3" w:rsidP="00CE13F9">
      <w:pPr>
        <w:autoSpaceDE w:val="0"/>
        <w:autoSpaceDN w:val="0"/>
        <w:spacing w:line="360" w:lineRule="auto"/>
        <w:ind w:firstLineChars="200" w:firstLine="31680"/>
        <w:rPr>
          <w:rFonts w:ascii="宋体" w:cs="宋体"/>
          <w:sz w:val="21"/>
          <w:szCs w:val="21"/>
          <w:lang w:val="zh-CN"/>
        </w:rPr>
      </w:pPr>
    </w:p>
    <w:p w:rsidR="000927E3" w:rsidRDefault="000927E3" w:rsidP="00CE13F9">
      <w:pPr>
        <w:autoSpaceDE w:val="0"/>
        <w:autoSpaceDN w:val="0"/>
        <w:spacing w:line="360" w:lineRule="auto"/>
        <w:ind w:firstLineChars="200" w:firstLine="31680"/>
        <w:rPr>
          <w:rFonts w:ascii="宋体" w:cs="宋体"/>
          <w:sz w:val="21"/>
          <w:szCs w:val="21"/>
          <w:lang w:val="zh-CN"/>
        </w:rPr>
      </w:pPr>
    </w:p>
    <w:p w:rsidR="000927E3" w:rsidRDefault="000927E3" w:rsidP="00CE13F9">
      <w:pPr>
        <w:autoSpaceDE w:val="0"/>
        <w:autoSpaceDN w:val="0"/>
        <w:spacing w:line="360" w:lineRule="auto"/>
        <w:ind w:firstLineChars="200" w:firstLine="31680"/>
        <w:rPr>
          <w:rFonts w:ascii="宋体" w:cs="宋体"/>
          <w:sz w:val="21"/>
          <w:szCs w:val="21"/>
          <w:lang w:val="zh-CN"/>
        </w:rPr>
      </w:pP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cs="宋体"/>
          <w:sz w:val="21"/>
          <w:szCs w:val="21"/>
          <w:lang w:val="zh-CN"/>
        </w:rPr>
        <w:br w:type="page"/>
      </w:r>
    </w:p>
    <w:p w:rsidR="000927E3" w:rsidRDefault="000927E3">
      <w:pPr>
        <w:tabs>
          <w:tab w:val="left" w:pos="0"/>
        </w:tabs>
        <w:spacing w:line="360" w:lineRule="auto"/>
        <w:jc w:val="center"/>
        <w:rPr>
          <w:rFonts w:ascii="宋体" w:cs="宋体"/>
          <w:b/>
          <w:bCs/>
          <w:sz w:val="21"/>
          <w:szCs w:val="21"/>
        </w:rPr>
      </w:pPr>
      <w:bookmarkStart w:id="28" w:name="_Toc476752538"/>
      <w:bookmarkStart w:id="29" w:name="_Toc255"/>
      <w:bookmarkStart w:id="30" w:name="_Toc54715885"/>
      <w:r>
        <w:rPr>
          <w:rFonts w:ascii="宋体" w:hAnsi="宋体" w:cs="宋体" w:hint="eastAsia"/>
          <w:b/>
          <w:bCs/>
          <w:sz w:val="21"/>
          <w:szCs w:val="21"/>
        </w:rPr>
        <w:t>第一部分</w:t>
      </w:r>
      <w:r>
        <w:rPr>
          <w:rFonts w:ascii="宋体" w:hAnsi="宋体" w:cs="宋体"/>
          <w:b/>
          <w:bCs/>
          <w:sz w:val="21"/>
          <w:szCs w:val="21"/>
        </w:rPr>
        <w:t xml:space="preserve">  </w:t>
      </w:r>
      <w:r>
        <w:rPr>
          <w:rFonts w:ascii="宋体" w:hAnsi="宋体" w:cs="宋体" w:hint="eastAsia"/>
          <w:b/>
          <w:bCs/>
          <w:sz w:val="21"/>
          <w:szCs w:val="21"/>
        </w:rPr>
        <w:t>通用条款</w:t>
      </w:r>
      <w:bookmarkEnd w:id="28"/>
      <w:bookmarkEnd w:id="29"/>
      <w:bookmarkEnd w:id="30"/>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一、词语定义和适用法律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l</w:t>
      </w:r>
      <w:r>
        <w:rPr>
          <w:rFonts w:ascii="宋体" w:hAnsi="宋体" w:cs="宋体" w:hint="eastAsia"/>
          <w:sz w:val="21"/>
          <w:szCs w:val="21"/>
          <w:lang w:val="zh-CN"/>
        </w:rPr>
        <w:t>、词语定义</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下列词语除本合同专用条款另有约定外，应具有本条款所赋予的定义</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 </w:t>
      </w:r>
      <w:r>
        <w:rPr>
          <w:rFonts w:ascii="宋体" w:hAnsi="宋体" w:cs="宋体" w:hint="eastAsia"/>
          <w:sz w:val="21"/>
          <w:szCs w:val="21"/>
          <w:lang w:val="zh-CN"/>
        </w:rPr>
        <w:t>招标代理合同：委托人将工程建设项目招标工作委托给具有相应招标代理资质的受托人，实施招标活动签订的委托合同，</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1.2 </w:t>
      </w:r>
      <w:r>
        <w:rPr>
          <w:rFonts w:ascii="宋体" w:hAnsi="宋体" w:cs="宋体" w:hint="eastAsia"/>
          <w:sz w:val="21"/>
          <w:szCs w:val="21"/>
          <w:lang w:val="zh-CN"/>
        </w:rPr>
        <w:t>通用条款：是根据有关法律、行政法规和工程建设项目招标代理的需要所订立，通用于各类工程建设项目招标代理的条款。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1.3 </w:t>
      </w:r>
      <w:r>
        <w:rPr>
          <w:rFonts w:ascii="宋体" w:hAnsi="宋体" w:cs="宋体" w:hint="eastAsia"/>
          <w:sz w:val="21"/>
          <w:szCs w:val="21"/>
          <w:lang w:val="zh-CN"/>
        </w:rPr>
        <w:t>专用条款：是委托人与受托人根据有关法律、行政法规规定，结合具体工程建设项目招标代理的实际，经协商达成一致意见的条款，是对通用条款的具体化、补充或修改。</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1.4 </w:t>
      </w:r>
      <w:r>
        <w:rPr>
          <w:rFonts w:ascii="宋体" w:hAnsi="宋体" w:cs="宋体" w:hint="eastAsia"/>
          <w:sz w:val="21"/>
          <w:szCs w:val="21"/>
          <w:lang w:val="zh-CN"/>
        </w:rPr>
        <w:t>委托人：指在合同中约定的，具有建设项目招标委托主体资格的当事人，以及取得该当事人资格的合法继承人。</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1.5 </w:t>
      </w:r>
      <w:r>
        <w:rPr>
          <w:rFonts w:ascii="宋体" w:hAnsi="宋体" w:cs="宋体" w:hint="eastAsia"/>
          <w:sz w:val="21"/>
          <w:szCs w:val="21"/>
          <w:lang w:val="zh-CN"/>
        </w:rPr>
        <w:t>受托人：指在合同中约定的，被委托人接受的具有建设项目招标代理主体资格的当事人，以及取得该当事人资格的合法继承人。</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1.6 </w:t>
      </w:r>
      <w:r>
        <w:rPr>
          <w:rFonts w:ascii="宋体" w:hAnsi="宋体" w:cs="宋体" w:hint="eastAsia"/>
          <w:sz w:val="21"/>
          <w:szCs w:val="21"/>
          <w:lang w:val="zh-CN"/>
        </w:rPr>
        <w:t>招标代理项目负责人：指受托人在专用条款中指定的负责合同履行的代表。</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1.7 </w:t>
      </w:r>
      <w:r>
        <w:rPr>
          <w:rFonts w:ascii="宋体" w:hAnsi="宋体" w:cs="宋体" w:hint="eastAsia"/>
          <w:sz w:val="21"/>
          <w:szCs w:val="21"/>
          <w:lang w:val="zh-CN"/>
        </w:rPr>
        <w:t>工程建设项目：指由委托人和受托人在合同中约定的委托代理招标的工程。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1.8 </w:t>
      </w:r>
      <w:r>
        <w:rPr>
          <w:rFonts w:ascii="宋体" w:hAnsi="宋体" w:cs="宋体" w:hint="eastAsia"/>
          <w:sz w:val="21"/>
          <w:szCs w:val="21"/>
          <w:lang w:val="zh-CN"/>
        </w:rPr>
        <w:t>招标代理业务：委托人委托受托人代理实施工程建设项目招标的工作内容。</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1.9 </w:t>
      </w:r>
      <w:r>
        <w:rPr>
          <w:rFonts w:ascii="宋体" w:hAnsi="宋体" w:cs="宋体" w:hint="eastAsia"/>
          <w:sz w:val="21"/>
          <w:szCs w:val="21"/>
          <w:lang w:val="zh-CN"/>
        </w:rPr>
        <w:t>附加服务：指委托人和受托人在本合同通用条款</w:t>
      </w:r>
      <w:r>
        <w:rPr>
          <w:rFonts w:ascii="宋体" w:hAnsi="宋体" w:cs="宋体"/>
          <w:sz w:val="21"/>
          <w:szCs w:val="21"/>
          <w:lang w:val="zh-CN"/>
        </w:rPr>
        <w:t>4.1</w:t>
      </w:r>
      <w:r>
        <w:rPr>
          <w:rFonts w:ascii="宋体" w:hAnsi="宋体" w:cs="宋体" w:hint="eastAsia"/>
          <w:sz w:val="21"/>
          <w:szCs w:val="21"/>
          <w:lang w:val="zh-CN"/>
        </w:rPr>
        <w:t>款和专用条款</w:t>
      </w:r>
      <w:r>
        <w:rPr>
          <w:rFonts w:ascii="宋体" w:hAnsi="宋体" w:cs="宋体"/>
          <w:sz w:val="21"/>
          <w:szCs w:val="21"/>
          <w:lang w:val="zh-CN"/>
        </w:rPr>
        <w:t>4.1</w:t>
      </w:r>
      <w:r>
        <w:rPr>
          <w:rFonts w:ascii="宋体" w:hAnsi="宋体" w:cs="宋体" w:hint="eastAsia"/>
          <w:sz w:val="21"/>
          <w:szCs w:val="21"/>
          <w:lang w:val="zh-CN"/>
        </w:rPr>
        <w:t>款中双方约定工作范围之外的附加工作。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1.10 </w:t>
      </w:r>
      <w:r>
        <w:rPr>
          <w:rFonts w:ascii="宋体" w:hAnsi="宋体" w:cs="宋体" w:hint="eastAsia"/>
          <w:sz w:val="21"/>
          <w:szCs w:val="21"/>
          <w:lang w:val="zh-CN"/>
        </w:rPr>
        <w:t>代理报酬：委托人和受托人在合同中约定的，受托人按照约定应收取的代理报酬总额。</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1.11 </w:t>
      </w:r>
      <w:r>
        <w:rPr>
          <w:rFonts w:ascii="宋体" w:hAnsi="宋体" w:cs="宋体" w:hint="eastAsia"/>
          <w:sz w:val="21"/>
          <w:szCs w:val="21"/>
          <w:lang w:val="zh-CN"/>
        </w:rPr>
        <w:t>图纸：指由委托人提供的满足招标需要的所有图纸、计算书、配套说明以及相关的技术资料。</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1.12 </w:t>
      </w:r>
      <w:r>
        <w:rPr>
          <w:rFonts w:ascii="宋体" w:hAnsi="宋体" w:cs="宋体" w:hint="eastAsia"/>
          <w:sz w:val="21"/>
          <w:szCs w:val="21"/>
          <w:lang w:val="zh-CN"/>
        </w:rPr>
        <w:t>书面形式：指具有公章、法定代表人或授权代理人签字的合同书、信件和数据电文（包括电报、电传、传真）等可以有形地表现所载内容的形式。</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1.13 </w:t>
      </w:r>
      <w:r>
        <w:rPr>
          <w:rFonts w:ascii="宋体" w:hAnsi="宋体" w:cs="宋体" w:hint="eastAsia"/>
          <w:sz w:val="21"/>
          <w:szCs w:val="21"/>
          <w:lang w:val="zh-CN"/>
        </w:rPr>
        <w:t>违约责任：指合同一方不履行合同义务或履行合同义务不符合约定所应承担的责任。</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1.14 </w:t>
      </w:r>
      <w:r>
        <w:rPr>
          <w:rFonts w:ascii="宋体" w:hAnsi="宋体" w:cs="宋体" w:hint="eastAsia"/>
          <w:sz w:val="21"/>
          <w:szCs w:val="21"/>
          <w:lang w:val="zh-CN"/>
        </w:rPr>
        <w:t>索赔：指在合同履行过程中，对于并非自己的过错，而是应由对方承担责任的情况造成的实际损失，</w:t>
      </w:r>
      <w:r>
        <w:rPr>
          <w:rFonts w:ascii="宋体" w:hAnsi="宋体" w:cs="宋体"/>
          <w:sz w:val="21"/>
          <w:szCs w:val="21"/>
          <w:lang w:val="zh-CN"/>
        </w:rPr>
        <w:t xml:space="preserve"> </w:t>
      </w:r>
      <w:r>
        <w:rPr>
          <w:rFonts w:ascii="宋体" w:hAnsi="宋体" w:cs="宋体" w:hint="eastAsia"/>
          <w:sz w:val="21"/>
          <w:szCs w:val="21"/>
          <w:lang w:val="zh-CN"/>
        </w:rPr>
        <w:t>向对方提出经济补偿或其他的要求。</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1.15 </w:t>
      </w:r>
      <w:r>
        <w:rPr>
          <w:rFonts w:ascii="宋体" w:hAnsi="宋体" w:cs="宋体" w:hint="eastAsia"/>
          <w:sz w:val="21"/>
          <w:szCs w:val="21"/>
          <w:lang w:val="zh-CN"/>
        </w:rPr>
        <w:t>不可抗力：指双方无法控制和不可预见的事件，但不包括双方的违约或疏忽。这些事件包括但不限于战争、严重火灾、洪水、台风、地震，或其他双方一致认为属于不可抗力的事件。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1.16 </w:t>
      </w:r>
      <w:r>
        <w:rPr>
          <w:rFonts w:ascii="宋体" w:hAnsi="宋体" w:cs="宋体" w:hint="eastAsia"/>
          <w:sz w:val="21"/>
          <w:szCs w:val="21"/>
          <w:lang w:val="zh-CN"/>
        </w:rPr>
        <w:t>小时或天：本合同中规定按小时计算时间的，从事件有效开始时计算（不扣除休息时间）；规定按天计算时间的，开始当天不计入，从次日开始计算。时限的最后一天是休息日或者其他法定节假日的，</w:t>
      </w:r>
      <w:r>
        <w:rPr>
          <w:rFonts w:ascii="宋体" w:hAnsi="宋体" w:cs="宋体"/>
          <w:sz w:val="21"/>
          <w:szCs w:val="21"/>
          <w:lang w:val="zh-CN"/>
        </w:rPr>
        <w:t xml:space="preserve">  </w:t>
      </w:r>
      <w:r>
        <w:rPr>
          <w:rFonts w:ascii="宋体" w:hAnsi="宋体" w:cs="宋体" w:hint="eastAsia"/>
          <w:sz w:val="21"/>
          <w:szCs w:val="21"/>
          <w:lang w:val="zh-CN"/>
        </w:rPr>
        <w:t>以节假日次日为时限的最后一天。时限的最后一天的截止时间为当日</w:t>
      </w:r>
      <w:r>
        <w:rPr>
          <w:rFonts w:ascii="宋体" w:hAnsi="宋体" w:cs="宋体"/>
          <w:sz w:val="21"/>
          <w:szCs w:val="21"/>
          <w:lang w:val="zh-CN"/>
        </w:rPr>
        <w:t>24</w:t>
      </w:r>
      <w:r>
        <w:rPr>
          <w:rFonts w:ascii="宋体" w:hAnsi="宋体" w:cs="宋体" w:hint="eastAsia"/>
          <w:sz w:val="21"/>
          <w:szCs w:val="21"/>
          <w:lang w:val="zh-CN"/>
        </w:rPr>
        <w:t>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2</w:t>
      </w:r>
      <w:r>
        <w:rPr>
          <w:rFonts w:ascii="宋体" w:hAnsi="宋体" w:cs="宋体" w:hint="eastAsia"/>
          <w:sz w:val="21"/>
          <w:szCs w:val="21"/>
          <w:lang w:val="zh-CN"/>
        </w:rPr>
        <w:t>、合同文件及解释顺序</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2.1 </w:t>
      </w:r>
      <w:r>
        <w:rPr>
          <w:rFonts w:ascii="宋体" w:hAnsi="宋体" w:cs="宋体" w:hint="eastAsia"/>
          <w:sz w:val="21"/>
          <w:szCs w:val="21"/>
          <w:lang w:val="zh-CN"/>
        </w:rPr>
        <w:t>合同文件应能互相解释，互为说明。除本合同专用条款另有约定外，组成本合同的文件及优先解释顺序如下：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）本合同履行过程中双方以书面形式签署的补充和修正文件；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）本合同协议书：</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）本合同专用条款；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）本合同通用条款。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2.2 </w:t>
      </w:r>
      <w:r>
        <w:rPr>
          <w:rFonts w:ascii="宋体" w:hAnsi="宋体" w:cs="宋体" w:hint="eastAsia"/>
          <w:sz w:val="21"/>
          <w:szCs w:val="21"/>
          <w:lang w:val="zh-CN"/>
        </w:rPr>
        <w:t>当合同文件内容出现含糊不清或不相一致时，应在不影响招标代理业务正常进行的情况下，由委托人和受托人协商解决。双方协商不成时，按本合同通用条款第</w:t>
      </w:r>
      <w:r>
        <w:rPr>
          <w:rFonts w:ascii="宋体" w:hAnsi="宋体" w:cs="宋体"/>
          <w:sz w:val="21"/>
          <w:szCs w:val="21"/>
          <w:lang w:val="zh-CN"/>
        </w:rPr>
        <w:t>12</w:t>
      </w:r>
      <w:r>
        <w:rPr>
          <w:rFonts w:ascii="宋体" w:hAnsi="宋体" w:cs="宋体" w:hint="eastAsia"/>
          <w:sz w:val="21"/>
          <w:szCs w:val="21"/>
          <w:lang w:val="zh-CN"/>
        </w:rPr>
        <w:t>条关于争议的约定处理。</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3</w:t>
      </w:r>
      <w:r>
        <w:rPr>
          <w:rFonts w:ascii="宋体" w:hAnsi="宋体" w:cs="宋体" w:hint="eastAsia"/>
          <w:sz w:val="21"/>
          <w:szCs w:val="21"/>
          <w:lang w:val="zh-CN"/>
        </w:rPr>
        <w:t>、语言文字和适用法律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3.1 </w:t>
      </w:r>
      <w:r>
        <w:rPr>
          <w:rFonts w:ascii="宋体" w:hAnsi="宋体" w:cs="宋体" w:hint="eastAsia"/>
          <w:sz w:val="21"/>
          <w:szCs w:val="21"/>
          <w:lang w:val="zh-CN"/>
        </w:rPr>
        <w:t>语言文字</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除本合同专用条款中另有约定，本合同文件使用汉语语言文字书写、解释和说明。如本合同专用条款约定使用两种以上（含两种）语言文字时，汉语应为解释和说明本合同的标准语言文字。</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3.2 </w:t>
      </w:r>
      <w:r>
        <w:rPr>
          <w:rFonts w:ascii="宋体" w:hAnsi="宋体" w:cs="宋体" w:hint="eastAsia"/>
          <w:sz w:val="21"/>
          <w:szCs w:val="21"/>
          <w:lang w:val="zh-CN"/>
        </w:rPr>
        <w:t>适用法律和行政法规</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本合同文件适用有关法律和行政法规。需要明示的法律和行政法规，双方可在本合同专用条款中约定。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二、双方一般权利和义务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4</w:t>
      </w:r>
      <w:r>
        <w:rPr>
          <w:rFonts w:ascii="宋体" w:hAnsi="宋体" w:cs="宋体" w:hint="eastAsia"/>
          <w:sz w:val="21"/>
          <w:szCs w:val="21"/>
          <w:lang w:val="zh-CN"/>
        </w:rPr>
        <w:t>、委托人的义务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4.1 </w:t>
      </w:r>
      <w:r>
        <w:rPr>
          <w:rFonts w:ascii="宋体" w:hAnsi="宋体" w:cs="宋体" w:hint="eastAsia"/>
          <w:sz w:val="21"/>
          <w:szCs w:val="21"/>
          <w:lang w:val="zh-CN"/>
        </w:rPr>
        <w:t>委托人将委托招标代理工作的具体范围和内容在本合同专用条款中约定。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4.2 </w:t>
      </w:r>
      <w:r>
        <w:rPr>
          <w:rFonts w:ascii="宋体" w:hAnsi="宋体" w:cs="宋体" w:hint="eastAsia"/>
          <w:sz w:val="21"/>
          <w:szCs w:val="21"/>
          <w:lang w:val="zh-CN"/>
        </w:rPr>
        <w:t>委托人按本合同专用条款约定的内容和时间完成下列工作：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）向受托人提供本工程招标代理业务应具备的相关工程前期资料（如立项批准手续规划许可、报建证等）及资金落实情况资料；</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）向受托人提供完成本工程：招标代理业务所需的全部技术资料和图纸，需要交底的须向受托人详细交底，并对提供资料的真实性、完整性、准确性负责；</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）向受托人提供保证招标工作顺利完成的条件，提供的条件在本合同专用条款内约定；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）指定专人与受托人联系，指定人员的姓名、职务、职称在本合同专用条款内约定；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5</w:t>
      </w:r>
      <w:r>
        <w:rPr>
          <w:rFonts w:ascii="宋体" w:hAnsi="宋体" w:cs="宋体" w:hint="eastAsia"/>
          <w:sz w:val="21"/>
          <w:szCs w:val="21"/>
          <w:lang w:val="zh-CN"/>
        </w:rPr>
        <w:t>）根据需要，作好与第三方的协调工作；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6</w:t>
      </w:r>
      <w:r>
        <w:rPr>
          <w:rFonts w:ascii="宋体" w:hAnsi="宋体" w:cs="宋体" w:hint="eastAsia"/>
          <w:sz w:val="21"/>
          <w:szCs w:val="21"/>
          <w:lang w:val="zh-CN"/>
        </w:rPr>
        <w:t>）按本合同专用条款的约定支付代理报酬；</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7</w:t>
      </w:r>
      <w:r>
        <w:rPr>
          <w:rFonts w:ascii="宋体" w:hAnsi="宋体" w:cs="宋体" w:hint="eastAsia"/>
          <w:sz w:val="21"/>
          <w:szCs w:val="21"/>
          <w:lang w:val="zh-CN"/>
        </w:rPr>
        <w:t>）依法应尽的其他义务，双方在本合同专用条款内约定。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4.3 </w:t>
      </w:r>
      <w:r>
        <w:rPr>
          <w:rFonts w:ascii="宋体" w:hAnsi="宋体" w:cs="宋体" w:hint="eastAsia"/>
          <w:sz w:val="21"/>
          <w:szCs w:val="21"/>
          <w:lang w:val="zh-CN"/>
        </w:rPr>
        <w:t>受托人在履行招标代理业务过程中，提出的超出招标代理范围的合理化建议，经委托人同意并取得经济效益，委托人应向受托人支付一定的经济奖励。</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4.4 </w:t>
      </w:r>
      <w:r>
        <w:rPr>
          <w:rFonts w:ascii="宋体" w:hAnsi="宋体" w:cs="宋体" w:hint="eastAsia"/>
          <w:sz w:val="21"/>
          <w:szCs w:val="21"/>
          <w:lang w:val="zh-CN"/>
        </w:rPr>
        <w:t>委托人负有对受托人为本合同提供的技术服务进行知识产权保护的责任。</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4.5 </w:t>
      </w:r>
      <w:r>
        <w:rPr>
          <w:rFonts w:ascii="宋体" w:hAnsi="宋体" w:cs="宋体" w:hint="eastAsia"/>
          <w:sz w:val="21"/>
          <w:szCs w:val="21"/>
          <w:lang w:val="zh-CN"/>
        </w:rPr>
        <w:t>委托人未能履行以上各项义务，给受托人造成损失的，应当赔偿受托人的有关损失。</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5</w:t>
      </w:r>
      <w:r>
        <w:rPr>
          <w:rFonts w:ascii="宋体" w:hAnsi="宋体" w:cs="宋体" w:hint="eastAsia"/>
          <w:sz w:val="21"/>
          <w:szCs w:val="21"/>
          <w:lang w:val="zh-CN"/>
        </w:rPr>
        <w:t>、受托人的义务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5.1 </w:t>
      </w:r>
      <w:r>
        <w:rPr>
          <w:rFonts w:ascii="宋体" w:hAnsi="宋体" w:cs="宋体" w:hint="eastAsia"/>
          <w:sz w:val="21"/>
          <w:szCs w:val="21"/>
          <w:lang w:val="zh-CN"/>
        </w:rPr>
        <w:t>受托人应根据本合同专用条款中约定的委托招标代理业务的工作范围和内容，选择有足够经验的专职技术经济人员担任招标代理项目负责人。招标代理项目负责人的姓名、身份证号在专用条款内写明。</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5.2 </w:t>
      </w:r>
      <w:r>
        <w:rPr>
          <w:rFonts w:ascii="宋体" w:hAnsi="宋体" w:cs="宋体" w:hint="eastAsia"/>
          <w:sz w:val="21"/>
          <w:szCs w:val="21"/>
          <w:lang w:val="zh-CN"/>
        </w:rPr>
        <w:t>受托人按本合同专用条款约定的内容和时间完成下列工作：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）依法按照公开、公平、公正和诚实信用原则，组织招标工作，维护各方的合法权益；</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）应用专业技术与技能为委托人提供完成招标工作相关的咨询服务；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）向委托人宣传有关工程招标的法律、行政法规和规章，解释合理的招标程序，</w:t>
      </w:r>
      <w:r>
        <w:rPr>
          <w:rFonts w:ascii="宋体" w:hAnsi="宋体" w:cs="宋体"/>
          <w:sz w:val="21"/>
          <w:szCs w:val="21"/>
          <w:lang w:val="zh-CN"/>
        </w:rPr>
        <w:t xml:space="preserve">  </w:t>
      </w:r>
      <w:r>
        <w:rPr>
          <w:rFonts w:ascii="宋体" w:hAnsi="宋体" w:cs="宋体" w:hint="eastAsia"/>
          <w:sz w:val="21"/>
          <w:szCs w:val="21"/>
          <w:lang w:val="zh-CN"/>
        </w:rPr>
        <w:t>以便得到委托人的支持和配合；</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）依法应尽的其他义务，双方在本合同专用条款内约定。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5.3 </w:t>
      </w:r>
      <w:r>
        <w:rPr>
          <w:rFonts w:ascii="宋体" w:hAnsi="宋体" w:cs="宋体" w:hint="eastAsia"/>
          <w:sz w:val="21"/>
          <w:szCs w:val="21"/>
          <w:lang w:val="zh-CN"/>
        </w:rPr>
        <w:t>受托人应对招标工作中受托人所出具有关数据的计算、技术经济资料等的科学性和准确性负责。</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5.4 </w:t>
      </w:r>
      <w:r>
        <w:rPr>
          <w:rFonts w:ascii="宋体" w:hAnsi="宋体" w:cs="宋体" w:hint="eastAsia"/>
          <w:sz w:val="21"/>
          <w:szCs w:val="21"/>
          <w:lang w:val="zh-CN"/>
        </w:rPr>
        <w:t>受托人不得接受与本合同工程建设项目中委托招标范围之内的相关的投咨询业务。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5.5 </w:t>
      </w:r>
      <w:r>
        <w:rPr>
          <w:rFonts w:ascii="宋体" w:hAnsi="宋体" w:cs="宋体" w:hint="eastAsia"/>
          <w:sz w:val="21"/>
          <w:szCs w:val="21"/>
          <w:lang w:val="zh-CN"/>
        </w:rPr>
        <w:t>受托人为本合同提供技术服务的知识产权应属受托人专有。任何第三方如果提出侵权指控，受托人须与第三方交涉并承担由此而引起的一切法律责任和费用。</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5.6 </w:t>
      </w:r>
      <w:r>
        <w:rPr>
          <w:rFonts w:ascii="宋体" w:hAnsi="宋体" w:cs="宋体" w:hint="eastAsia"/>
          <w:sz w:val="21"/>
          <w:szCs w:val="21"/>
          <w:lang w:val="zh-CN"/>
        </w:rPr>
        <w:t>未经委托人同意，受托人不得分包或转让本合同的任何权利和义务。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5.7 </w:t>
      </w:r>
      <w:r>
        <w:rPr>
          <w:rFonts w:ascii="宋体" w:hAnsi="宋体" w:cs="宋体" w:hint="eastAsia"/>
          <w:sz w:val="21"/>
          <w:szCs w:val="21"/>
          <w:lang w:val="zh-CN"/>
        </w:rPr>
        <w:t>受托人不得接受所有</w:t>
      </w:r>
      <w:r>
        <w:rPr>
          <w:rFonts w:ascii="宋体" w:hAnsi="宋体" w:cs="宋体" w:hint="eastAsia"/>
          <w:sz w:val="21"/>
          <w:szCs w:val="21"/>
        </w:rPr>
        <w:t>受托</w:t>
      </w:r>
      <w:r>
        <w:rPr>
          <w:rFonts w:ascii="宋体" w:hAnsi="宋体" w:cs="宋体" w:hint="eastAsia"/>
          <w:sz w:val="21"/>
          <w:szCs w:val="21"/>
          <w:lang w:val="zh-CN"/>
        </w:rPr>
        <w:t>人的礼品、宴请和任何其它好处，不得泄露招标、评标</w:t>
      </w:r>
      <w:r>
        <w:rPr>
          <w:rFonts w:ascii="宋体" w:hAnsi="宋体" w:cs="宋体"/>
          <w:sz w:val="21"/>
          <w:szCs w:val="21"/>
        </w:rPr>
        <w:t>(</w:t>
      </w:r>
      <w:r>
        <w:rPr>
          <w:rFonts w:ascii="宋体" w:hAnsi="宋体" w:cs="宋体" w:hint="eastAsia"/>
          <w:sz w:val="21"/>
          <w:szCs w:val="21"/>
        </w:rPr>
        <w:t>评审</w:t>
      </w:r>
      <w:r>
        <w:rPr>
          <w:rFonts w:ascii="宋体" w:hAnsi="宋体" w:cs="宋体"/>
          <w:sz w:val="21"/>
          <w:szCs w:val="21"/>
        </w:rPr>
        <w:t>)</w:t>
      </w:r>
      <w:r>
        <w:rPr>
          <w:rFonts w:ascii="宋体" w:hAnsi="宋体" w:cs="宋体" w:hint="eastAsia"/>
          <w:sz w:val="21"/>
          <w:szCs w:val="21"/>
          <w:lang w:val="zh-CN"/>
        </w:rPr>
        <w:t>、定标过程中依法需要保密的内容。合同终止后，未经委托人同意，受托人不得泄漏与本合同工程相关的任何招标资料和情况。</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5.8 </w:t>
      </w:r>
      <w:r>
        <w:rPr>
          <w:rFonts w:ascii="宋体" w:hAnsi="宋体" w:cs="宋体" w:hint="eastAsia"/>
          <w:sz w:val="21"/>
          <w:szCs w:val="21"/>
          <w:lang w:val="zh-CN"/>
        </w:rPr>
        <w:t>受托人未能履行以上各项义务，给委托人造成损失的，应当赔偿委托人的有关损失。</w:t>
      </w:r>
      <w:r>
        <w:rPr>
          <w:rFonts w:ascii="宋体" w:hAnsi="宋体" w:cs="宋体"/>
          <w:sz w:val="21"/>
          <w:szCs w:val="21"/>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6</w:t>
      </w:r>
      <w:r>
        <w:rPr>
          <w:rFonts w:ascii="宋体" w:hAnsi="宋体" w:cs="宋体" w:hint="eastAsia"/>
          <w:sz w:val="21"/>
          <w:szCs w:val="21"/>
          <w:lang w:val="zh-CN"/>
        </w:rPr>
        <w:t>、委托人的权利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6.1 </w:t>
      </w:r>
      <w:r>
        <w:rPr>
          <w:rFonts w:ascii="宋体" w:hAnsi="宋体" w:cs="宋体" w:hint="eastAsia"/>
          <w:sz w:val="21"/>
          <w:szCs w:val="21"/>
          <w:lang w:val="zh-CN"/>
        </w:rPr>
        <w:t>委托人拥有下列权利：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）按合同约定，接收招标代理成果；</w:t>
      </w:r>
      <w:r>
        <w:rPr>
          <w:rFonts w:ascii="宋体" w:hAnsi="宋体" w:cs="宋体"/>
          <w:sz w:val="21"/>
          <w:szCs w:val="21"/>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）向受托人询问本合同工程招标工作进展情况和相关内容或提出不违反法律、行政法规的建议；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）审查受托人为本合同工程编制的各种文件，并提出修正意见；</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）要求受托人提交招标代理业务工作报告；</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5</w:t>
      </w:r>
      <w:r>
        <w:rPr>
          <w:rFonts w:ascii="宋体" w:hAnsi="宋体" w:cs="宋体" w:hint="eastAsia"/>
          <w:sz w:val="21"/>
          <w:szCs w:val="21"/>
          <w:lang w:val="zh-CN"/>
        </w:rPr>
        <w:t>）与受托人协商，建议更换其不称职的招标代理从业人员；</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6</w:t>
      </w:r>
      <w:r>
        <w:rPr>
          <w:rFonts w:ascii="宋体" w:hAnsi="宋体" w:cs="宋体" w:hint="eastAsia"/>
          <w:sz w:val="21"/>
          <w:szCs w:val="21"/>
          <w:lang w:val="zh-CN"/>
        </w:rPr>
        <w:t>）依法选择成交候选人；</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7</w:t>
      </w:r>
      <w:r>
        <w:rPr>
          <w:rFonts w:ascii="宋体" w:hAnsi="宋体" w:cs="宋体" w:hint="eastAsia"/>
          <w:sz w:val="21"/>
          <w:szCs w:val="21"/>
          <w:lang w:val="zh-CN"/>
        </w:rPr>
        <w:t>）本合同履行期间，由于受托人不履行合同约定的内容，给委托人造成损失或影响招标工作正常进行的，委托人有权终止本合同，并依法向受托人追索经济赔偿，直至追究法律责任；</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8</w:t>
      </w:r>
      <w:r>
        <w:rPr>
          <w:rFonts w:ascii="宋体" w:hAnsi="宋体" w:cs="宋体" w:hint="eastAsia"/>
          <w:sz w:val="21"/>
          <w:szCs w:val="21"/>
          <w:lang w:val="zh-CN"/>
        </w:rPr>
        <w:t>）依法享有的其他权利，双方在本合同专用条款内约定。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7</w:t>
      </w:r>
      <w:r>
        <w:rPr>
          <w:rFonts w:ascii="宋体" w:hAnsi="宋体" w:cs="宋体" w:hint="eastAsia"/>
          <w:sz w:val="21"/>
          <w:szCs w:val="21"/>
          <w:lang w:val="zh-CN"/>
        </w:rPr>
        <w:t>、受托人的权利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7.1 </w:t>
      </w:r>
      <w:r>
        <w:rPr>
          <w:rFonts w:ascii="宋体" w:hAnsi="宋体" w:cs="宋体" w:hint="eastAsia"/>
          <w:sz w:val="21"/>
          <w:szCs w:val="21"/>
          <w:lang w:val="zh-CN"/>
        </w:rPr>
        <w:t>受托人拥有下列权利：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）按合同约定收取委托代理报酬；</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）对招标过程中应由委托人做出的决定，受托人有权提出建议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）当委托人提供的资料不足或不明确时，有权要求委托人补足材料或作出明确的答复；</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）拒绝委托人提出的违反法律、行政法规的要求，并向委托作出解释；</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5</w:t>
      </w:r>
      <w:r>
        <w:rPr>
          <w:rFonts w:ascii="宋体" w:hAnsi="宋体" w:cs="宋体" w:hint="eastAsia"/>
          <w:sz w:val="21"/>
          <w:szCs w:val="21"/>
          <w:lang w:val="zh-CN"/>
        </w:rPr>
        <w:t>）有权参加委托人组织的涉及招标工作的所有会议和活动；</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6</w:t>
      </w:r>
      <w:r>
        <w:rPr>
          <w:rFonts w:ascii="宋体" w:hAnsi="宋体" w:cs="宋体" w:hint="eastAsia"/>
          <w:sz w:val="21"/>
          <w:szCs w:val="21"/>
          <w:lang w:val="zh-CN"/>
        </w:rPr>
        <w:t>）对于为本合同工程编制的所有文件拥有知识产权，委托人，使用或复制的权利；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7</w:t>
      </w:r>
      <w:r>
        <w:rPr>
          <w:rFonts w:ascii="宋体" w:hAnsi="宋体" w:cs="宋体" w:hint="eastAsia"/>
          <w:sz w:val="21"/>
          <w:szCs w:val="21"/>
          <w:lang w:val="zh-CN"/>
        </w:rPr>
        <w:t>）依法享有的其他权利，双方在本合同专用条款内约定。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三、委托代理报酬与收取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8</w:t>
      </w:r>
      <w:r>
        <w:rPr>
          <w:rFonts w:ascii="宋体" w:hAnsi="宋体" w:cs="宋体" w:hint="eastAsia"/>
          <w:sz w:val="21"/>
          <w:szCs w:val="21"/>
          <w:lang w:val="zh-CN"/>
        </w:rPr>
        <w:t>、委托代理报酬</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8.1 </w:t>
      </w:r>
      <w:r>
        <w:rPr>
          <w:rFonts w:ascii="宋体" w:hAnsi="宋体" w:cs="宋体" w:hint="eastAsia"/>
          <w:sz w:val="21"/>
          <w:szCs w:val="21"/>
          <w:lang w:val="zh-CN"/>
        </w:rPr>
        <w:t>双方按照本合同约定的招标代理业务范围，在本合同专用条款内约定委托代理报酬的计算方法、金额、币种、汇率和支付方式、时间。</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8.2 </w:t>
      </w:r>
      <w:r>
        <w:rPr>
          <w:rFonts w:ascii="宋体" w:hAnsi="宋体" w:cs="宋体" w:hint="eastAsia"/>
          <w:sz w:val="21"/>
          <w:szCs w:val="21"/>
          <w:lang w:val="zh-CN"/>
        </w:rPr>
        <w:t>受托人对所承接的招标代理业务需要出外考察的，其外出人员数量和费用，经委托人同意后，向委托人实报实销。</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8.3 </w:t>
      </w:r>
      <w:r>
        <w:rPr>
          <w:rFonts w:ascii="宋体" w:hAnsi="宋体" w:cs="宋体" w:hint="eastAsia"/>
          <w:sz w:val="21"/>
          <w:szCs w:val="21"/>
          <w:lang w:val="zh-CN"/>
        </w:rPr>
        <w:t>在招标代理业务范围内所发生的费用</w:t>
      </w:r>
      <w:r>
        <w:rPr>
          <w:rFonts w:ascii="宋体" w:hAnsi="宋体" w:cs="宋体"/>
          <w:sz w:val="21"/>
          <w:szCs w:val="21"/>
          <w:lang w:val="zh-CN"/>
        </w:rPr>
        <w:t xml:space="preserve">  </w:t>
      </w:r>
      <w:r>
        <w:rPr>
          <w:rFonts w:ascii="宋体" w:hAnsi="宋体" w:cs="宋体" w:hint="eastAsia"/>
          <w:sz w:val="21"/>
          <w:szCs w:val="21"/>
          <w:lang w:val="zh-CN"/>
        </w:rPr>
        <w:t>（如：评</w:t>
      </w:r>
      <w:r>
        <w:rPr>
          <w:rFonts w:ascii="宋体" w:hAnsi="宋体" w:cs="宋体" w:hint="eastAsia"/>
          <w:sz w:val="21"/>
          <w:szCs w:val="21"/>
        </w:rPr>
        <w:t>审</w:t>
      </w:r>
      <w:r>
        <w:rPr>
          <w:rFonts w:ascii="宋体" w:hAnsi="宋体" w:cs="宋体" w:hint="eastAsia"/>
          <w:sz w:val="21"/>
          <w:szCs w:val="21"/>
          <w:lang w:val="zh-CN"/>
        </w:rPr>
        <w:t>会务费、评</w:t>
      </w:r>
      <w:r>
        <w:rPr>
          <w:rFonts w:ascii="宋体" w:hAnsi="宋体" w:cs="宋体" w:hint="eastAsia"/>
          <w:sz w:val="21"/>
          <w:szCs w:val="21"/>
        </w:rPr>
        <w:t>审</w:t>
      </w:r>
      <w:r>
        <w:rPr>
          <w:rFonts w:ascii="宋体" w:hAnsi="宋体" w:cs="宋体" w:hint="eastAsia"/>
          <w:sz w:val="21"/>
          <w:szCs w:val="21"/>
          <w:lang w:val="zh-CN"/>
        </w:rPr>
        <w:t>专家的差旅费、劳务费、公证费等），由委托人与受托人在补充条款中约定。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9</w:t>
      </w:r>
      <w:r>
        <w:rPr>
          <w:rFonts w:ascii="宋体" w:hAnsi="宋体" w:cs="宋体" w:hint="eastAsia"/>
          <w:sz w:val="21"/>
          <w:szCs w:val="21"/>
          <w:lang w:val="zh-CN"/>
        </w:rPr>
        <w:t>、委托代理报酬的收取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9.1 </w:t>
      </w:r>
      <w:r>
        <w:rPr>
          <w:rFonts w:ascii="宋体" w:hAnsi="宋体" w:cs="宋体" w:hint="eastAsia"/>
          <w:sz w:val="21"/>
          <w:szCs w:val="21"/>
          <w:lang w:val="zh-CN"/>
        </w:rPr>
        <w:t>由委托人支付代理报酬的，在本合同签订后</w:t>
      </w:r>
      <w:r>
        <w:rPr>
          <w:rFonts w:ascii="宋体" w:hAnsi="宋体" w:cs="宋体"/>
          <w:sz w:val="21"/>
          <w:szCs w:val="21"/>
          <w:lang w:val="zh-CN"/>
        </w:rPr>
        <w:t>10</w:t>
      </w:r>
      <w:r>
        <w:rPr>
          <w:rFonts w:ascii="宋体" w:hAnsi="宋体" w:cs="宋体" w:hint="eastAsia"/>
          <w:sz w:val="21"/>
          <w:szCs w:val="21"/>
          <w:lang w:val="zh-CN"/>
        </w:rPr>
        <w:t>日内，委托人应向受托人支付不少于全部代理报酬</w:t>
      </w:r>
      <w:r>
        <w:rPr>
          <w:rFonts w:ascii="宋体" w:hAnsi="宋体" w:cs="宋体"/>
          <w:sz w:val="21"/>
          <w:szCs w:val="21"/>
          <w:lang w:val="zh-CN"/>
        </w:rPr>
        <w:t>20</w:t>
      </w:r>
      <w:r>
        <w:rPr>
          <w:rFonts w:ascii="宋体" w:hAnsi="宋体" w:cs="宋体" w:hint="eastAsia"/>
          <w:sz w:val="21"/>
          <w:szCs w:val="21"/>
          <w:lang w:val="zh-CN"/>
        </w:rPr>
        <w:t>％的代理预付款，具体额度（或比例）双方在专用条款内约定。由成交候选人支付代理报酬的，在成交候选人与委托人签订承包合同</w:t>
      </w:r>
      <w:r>
        <w:rPr>
          <w:rFonts w:ascii="宋体" w:hAnsi="宋体" w:cs="宋体"/>
          <w:sz w:val="21"/>
          <w:szCs w:val="21"/>
          <w:lang w:val="zh-CN"/>
        </w:rPr>
        <w:t>5</w:t>
      </w:r>
      <w:r>
        <w:rPr>
          <w:rFonts w:ascii="宋体" w:hAnsi="宋体" w:cs="宋体" w:hint="eastAsia"/>
          <w:sz w:val="21"/>
          <w:szCs w:val="21"/>
          <w:lang w:val="zh-CN"/>
        </w:rPr>
        <w:t>日内，将本合同约定的全部委托代理报酬一次性支付给受托人。</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9.2 </w:t>
      </w:r>
      <w:r>
        <w:rPr>
          <w:rFonts w:ascii="宋体" w:hAnsi="宋体" w:cs="宋体" w:hint="eastAsia"/>
          <w:sz w:val="21"/>
          <w:szCs w:val="21"/>
          <w:lang w:val="zh-CN"/>
        </w:rPr>
        <w:t>受托人完成委托人委托的招标代理工作范围以外的工作，为附加服务项目，应收取的报酬由双方协商，签订补充协议。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9.3 </w:t>
      </w:r>
      <w:r>
        <w:rPr>
          <w:rFonts w:ascii="宋体" w:hAnsi="宋体" w:cs="宋体" w:hint="eastAsia"/>
          <w:sz w:val="21"/>
          <w:szCs w:val="21"/>
          <w:lang w:val="zh-CN"/>
        </w:rPr>
        <w:t>委托人在本合同专用条款约定的支付时间内，未能如期支付代理预付费用，自应支付之日起，按同期银行贷款利率，计算支付代理预付费用的利息。</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9.4 </w:t>
      </w:r>
      <w:r>
        <w:rPr>
          <w:rFonts w:ascii="宋体" w:hAnsi="宋体" w:cs="宋体" w:hint="eastAsia"/>
          <w:sz w:val="21"/>
          <w:szCs w:val="21"/>
          <w:lang w:val="zh-CN"/>
        </w:rPr>
        <w:t>委托人在本合同专用条款约定的支付时间内，未能如期支付代理报酬，除应承担违约责任外，还应按同期银行贷款利率，计算支付应付代理报酬的利息。</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9.5 </w:t>
      </w:r>
      <w:r>
        <w:rPr>
          <w:rFonts w:ascii="宋体" w:hAnsi="宋体" w:cs="宋体" w:hint="eastAsia"/>
          <w:sz w:val="21"/>
          <w:szCs w:val="21"/>
          <w:lang w:val="zh-CN"/>
        </w:rPr>
        <w:t>委托代理报酬应由委托人按本合同专用条款约定的支付方法和时间，直接向受托人支付；或受托人按照约定直接向成交候选人收取。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四、违约、索赔和争议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10</w:t>
      </w:r>
      <w:r>
        <w:rPr>
          <w:rFonts w:ascii="宋体" w:hAnsi="宋体" w:cs="宋体" w:hint="eastAsia"/>
          <w:sz w:val="21"/>
          <w:szCs w:val="21"/>
          <w:lang w:val="zh-CN"/>
        </w:rPr>
        <w:t>、违约</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10.1 </w:t>
      </w:r>
      <w:r>
        <w:rPr>
          <w:rFonts w:ascii="宋体" w:hAnsi="宋体" w:cs="宋体" w:hint="eastAsia"/>
          <w:sz w:val="21"/>
          <w:szCs w:val="21"/>
          <w:lang w:val="zh-CN"/>
        </w:rPr>
        <w:t>委托人违约。当发生下列情况时：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）本合同通用条款第</w:t>
      </w:r>
      <w:r>
        <w:rPr>
          <w:rFonts w:ascii="宋体" w:hAnsi="宋体" w:cs="宋体"/>
          <w:sz w:val="21"/>
          <w:szCs w:val="21"/>
          <w:lang w:val="zh-CN"/>
        </w:rPr>
        <w:t>4.2</w:t>
      </w:r>
      <w:r>
        <w:rPr>
          <w:rFonts w:ascii="宋体" w:hAnsi="宋体" w:cs="宋体" w:hint="eastAsia"/>
          <w:sz w:val="21"/>
          <w:szCs w:val="21"/>
          <w:lang w:val="zh-CN"/>
        </w:rPr>
        <w:t>一（</w:t>
      </w:r>
      <w:r>
        <w:rPr>
          <w:rFonts w:ascii="宋体" w:hAnsi="宋体" w:cs="宋体"/>
          <w:sz w:val="21"/>
          <w:szCs w:val="21"/>
          <w:lang w:val="zh-CN"/>
        </w:rPr>
        <w:t>3</w:t>
      </w:r>
      <w:r>
        <w:rPr>
          <w:rFonts w:ascii="宋体" w:hAnsi="宋体" w:cs="宋体" w:hint="eastAsia"/>
          <w:sz w:val="21"/>
          <w:szCs w:val="21"/>
          <w:lang w:val="zh-CN"/>
        </w:rPr>
        <w:t>）款提到的委托人未按本合同专用条款的约定向委托人提供为保证招标工作顺利完成的条件，致使招标工作无法进行；</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）本合同通用条款第</w:t>
      </w:r>
      <w:r>
        <w:rPr>
          <w:rFonts w:ascii="宋体" w:hAnsi="宋体" w:cs="宋体"/>
          <w:sz w:val="21"/>
          <w:szCs w:val="21"/>
          <w:lang w:val="zh-CN"/>
        </w:rPr>
        <w:t>4.2</w:t>
      </w:r>
      <w:r>
        <w:rPr>
          <w:rFonts w:ascii="宋体" w:hAnsi="宋体" w:cs="宋体" w:hint="eastAsia"/>
          <w:sz w:val="21"/>
          <w:szCs w:val="21"/>
          <w:lang w:val="zh-CN"/>
        </w:rPr>
        <w:t>一（</w:t>
      </w:r>
      <w:r>
        <w:rPr>
          <w:rFonts w:ascii="宋体" w:hAnsi="宋体" w:cs="宋体"/>
          <w:sz w:val="21"/>
          <w:szCs w:val="21"/>
          <w:lang w:val="zh-CN"/>
        </w:rPr>
        <w:t>6</w:t>
      </w:r>
      <w:r>
        <w:rPr>
          <w:rFonts w:ascii="宋体" w:hAnsi="宋体" w:cs="宋体" w:hint="eastAsia"/>
          <w:sz w:val="21"/>
          <w:szCs w:val="21"/>
          <w:lang w:val="zh-CN"/>
        </w:rPr>
        <w:t>）款提到的委托人未按本合同专用条款的约定向受托人支付委托代理报酬；</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）委托人不履行合同义务或不按合同约定履行义务的其他情况。</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委托人承担违约责任，赔偿因其违约给受托人造成的经济损失，双方在本合同专用条款内约定委托人赔偿受托人损失的计算方法或委托人应当支付违约金的数额或计算方法。</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10.2 </w:t>
      </w:r>
      <w:r>
        <w:rPr>
          <w:rFonts w:ascii="宋体" w:hAnsi="宋体" w:cs="宋体" w:hint="eastAsia"/>
          <w:sz w:val="21"/>
          <w:szCs w:val="21"/>
          <w:lang w:val="zh-CN"/>
        </w:rPr>
        <w:t>受托人违约。当发生下列情况时：</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）本合同通用条款第</w:t>
      </w:r>
      <w:r>
        <w:rPr>
          <w:rFonts w:ascii="宋体" w:hAnsi="宋体" w:cs="宋体"/>
          <w:sz w:val="21"/>
          <w:szCs w:val="21"/>
          <w:lang w:val="zh-CN"/>
        </w:rPr>
        <w:t>5.2</w:t>
      </w:r>
      <w:r>
        <w:rPr>
          <w:rFonts w:ascii="宋体" w:hAnsi="宋体" w:cs="宋体" w:hint="eastAsia"/>
          <w:sz w:val="21"/>
          <w:szCs w:val="21"/>
          <w:lang w:val="zh-CN"/>
        </w:rPr>
        <w:t>一（</w:t>
      </w:r>
      <w:r>
        <w:rPr>
          <w:rFonts w:ascii="宋体" w:hAnsi="宋体" w:cs="宋体"/>
          <w:sz w:val="21"/>
          <w:szCs w:val="21"/>
          <w:lang w:val="zh-CN"/>
        </w:rPr>
        <w:t>2</w:t>
      </w:r>
      <w:r>
        <w:rPr>
          <w:rFonts w:ascii="宋体" w:hAnsi="宋体" w:cs="宋体" w:hint="eastAsia"/>
          <w:sz w:val="21"/>
          <w:szCs w:val="21"/>
          <w:lang w:val="zh-CN"/>
        </w:rPr>
        <w:t>）款提到的受托人未按本合同专用条款的约定，向委托人提供为完成招标工作的咨询服务；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）本合同通用条款第</w:t>
      </w:r>
      <w:r>
        <w:rPr>
          <w:rFonts w:ascii="宋体" w:hAnsi="宋体" w:cs="宋体"/>
          <w:sz w:val="21"/>
          <w:szCs w:val="21"/>
          <w:lang w:val="zh-CN"/>
        </w:rPr>
        <w:t>5.4</w:t>
      </w:r>
      <w:r>
        <w:rPr>
          <w:rFonts w:ascii="宋体" w:hAnsi="宋体" w:cs="宋体" w:hint="eastAsia"/>
          <w:sz w:val="21"/>
          <w:szCs w:val="21"/>
          <w:lang w:val="zh-CN"/>
        </w:rPr>
        <w:t>款提到的受托人未按本合同专用条款的约定，接受了与本合同工程建设项目有关的投标咨询业务；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）本合同通用条款第</w:t>
      </w:r>
      <w:r>
        <w:rPr>
          <w:rFonts w:ascii="宋体" w:hAnsi="宋体" w:cs="宋体"/>
          <w:sz w:val="21"/>
          <w:szCs w:val="21"/>
          <w:lang w:val="zh-CN"/>
        </w:rPr>
        <w:t>5.7</w:t>
      </w:r>
      <w:r>
        <w:rPr>
          <w:rFonts w:ascii="宋体" w:hAnsi="宋体" w:cs="宋体" w:hint="eastAsia"/>
          <w:sz w:val="21"/>
          <w:szCs w:val="21"/>
          <w:lang w:val="zh-CN"/>
        </w:rPr>
        <w:t>款提到的受托人未按本合同专用条款的约定，泄露了与本合同工程相关的任何招标资料和情况；</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）受托人不履行合同义务或不按合同约定履行义务的其他情况。</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10.3 </w:t>
      </w:r>
      <w:r>
        <w:rPr>
          <w:rFonts w:ascii="宋体" w:hAnsi="宋体" w:cs="宋体" w:hint="eastAsia"/>
          <w:sz w:val="21"/>
          <w:szCs w:val="21"/>
          <w:lang w:val="zh-CN"/>
        </w:rPr>
        <w:t>第三方违约。如果一方的违约被认定为是与第三方共同造成的，则应由合同双方中有违约的一方先行向另一方承担全部违约责任，再由承担违约责任的一方向第三方追索。</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11</w:t>
      </w:r>
      <w:r>
        <w:rPr>
          <w:rFonts w:ascii="宋体" w:hAnsi="宋体" w:cs="宋体" w:hint="eastAsia"/>
          <w:sz w:val="21"/>
          <w:szCs w:val="21"/>
          <w:lang w:val="zh-CN"/>
        </w:rPr>
        <w:t>、索赔</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11.1 </w:t>
      </w:r>
      <w:r>
        <w:rPr>
          <w:rFonts w:ascii="宋体" w:hAnsi="宋体" w:cs="宋体" w:hint="eastAsia"/>
          <w:sz w:val="21"/>
          <w:szCs w:val="21"/>
          <w:lang w:val="zh-CN"/>
        </w:rPr>
        <w:t>当事人一方向另一方提出索赔时，要有正当的索赔理由，且有索赔事件发生时的有效证据。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11.2 </w:t>
      </w:r>
      <w:r>
        <w:rPr>
          <w:rFonts w:ascii="宋体" w:hAnsi="宋体" w:cs="宋体" w:hint="eastAsia"/>
          <w:sz w:val="21"/>
          <w:szCs w:val="21"/>
          <w:lang w:val="zh-CN"/>
        </w:rPr>
        <w:t>委托人未能按合同约定履行自己的各项义务，或者发生应由委托人承担责任的其他情况，给受托人造成损失，受托人可按下列程序以书面形式向委托人索赔：</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）索赔事件发生后</w:t>
      </w:r>
      <w:r>
        <w:rPr>
          <w:rFonts w:ascii="宋体" w:hAnsi="宋体" w:cs="宋体"/>
          <w:sz w:val="21"/>
          <w:szCs w:val="21"/>
          <w:lang w:val="zh-CN"/>
        </w:rPr>
        <w:t>7</w:t>
      </w:r>
      <w:r>
        <w:rPr>
          <w:rFonts w:ascii="宋体" w:hAnsi="宋体" w:cs="宋体" w:hint="eastAsia"/>
          <w:sz w:val="21"/>
          <w:szCs w:val="21"/>
          <w:lang w:val="zh-CN"/>
        </w:rPr>
        <w:t>天内，向委托人发出索赔报告及有关资料；</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）委托人收到受托人的索赔报告及有关资料后，于</w:t>
      </w:r>
      <w:r>
        <w:rPr>
          <w:rFonts w:ascii="宋体" w:hAnsi="宋体" w:cs="宋体"/>
          <w:sz w:val="21"/>
          <w:szCs w:val="21"/>
          <w:lang w:val="zh-CN"/>
        </w:rPr>
        <w:t>7</w:t>
      </w:r>
      <w:r>
        <w:rPr>
          <w:rFonts w:ascii="宋体" w:hAnsi="宋体" w:cs="宋体" w:hint="eastAsia"/>
          <w:sz w:val="21"/>
          <w:szCs w:val="21"/>
          <w:lang w:val="zh-CN"/>
        </w:rPr>
        <w:t>天内给予答复，或要求受托人进一步补充索赔理由和证据；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）委托人在收到受托人送交的索赔报告和有关资料后</w:t>
      </w:r>
      <w:r>
        <w:rPr>
          <w:rFonts w:ascii="宋体" w:hAnsi="宋体" w:cs="宋体"/>
          <w:sz w:val="21"/>
          <w:szCs w:val="21"/>
          <w:lang w:val="zh-CN"/>
        </w:rPr>
        <w:t>7</w:t>
      </w:r>
      <w:r>
        <w:rPr>
          <w:rFonts w:ascii="宋体" w:hAnsi="宋体" w:cs="宋体" w:hint="eastAsia"/>
          <w:sz w:val="21"/>
          <w:szCs w:val="21"/>
          <w:lang w:val="zh-CN"/>
        </w:rPr>
        <w:t>天内未予答复，或未对受托人作进一步要求，视为该项索赔已经认可。</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11.3 </w:t>
      </w:r>
      <w:r>
        <w:rPr>
          <w:rFonts w:ascii="宋体" w:hAnsi="宋体" w:cs="宋体" w:hint="eastAsia"/>
          <w:sz w:val="21"/>
          <w:szCs w:val="21"/>
          <w:lang w:val="zh-CN"/>
        </w:rPr>
        <w:t>受托人未能按合同约定履行自己的各项义务，或者发生应由受托人承担责任的其他情况，给委托人造成经济损失，委托人可按</w:t>
      </w:r>
      <w:r>
        <w:rPr>
          <w:rFonts w:ascii="宋体" w:hAnsi="宋体" w:cs="宋体"/>
          <w:sz w:val="21"/>
          <w:szCs w:val="21"/>
          <w:lang w:val="zh-CN"/>
        </w:rPr>
        <w:t>11.2</w:t>
      </w:r>
      <w:r>
        <w:rPr>
          <w:rFonts w:ascii="宋体" w:hAnsi="宋体" w:cs="宋体" w:hint="eastAsia"/>
          <w:sz w:val="21"/>
          <w:szCs w:val="21"/>
          <w:lang w:val="zh-CN"/>
        </w:rPr>
        <w:t>款确定的时限和程序向受托人提出索赔。</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12</w:t>
      </w:r>
      <w:r>
        <w:rPr>
          <w:rFonts w:ascii="宋体" w:hAnsi="宋体" w:cs="宋体" w:hint="eastAsia"/>
          <w:sz w:val="21"/>
          <w:szCs w:val="21"/>
          <w:lang w:val="zh-CN"/>
        </w:rPr>
        <w:t>、争议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12.1 </w:t>
      </w:r>
      <w:r>
        <w:rPr>
          <w:rFonts w:ascii="宋体" w:hAnsi="宋体" w:cs="宋体" w:hint="eastAsia"/>
          <w:sz w:val="21"/>
          <w:szCs w:val="21"/>
          <w:lang w:val="zh-CN"/>
        </w:rPr>
        <w:t>委托人和受托人在履行合同时发生争议，可以和解或者向有关部门或机构申请调解。</w:t>
      </w:r>
      <w:r>
        <w:rPr>
          <w:rFonts w:ascii="宋体" w:hAnsi="宋体" w:cs="宋体"/>
          <w:sz w:val="21"/>
          <w:szCs w:val="21"/>
          <w:lang w:val="zh-CN"/>
        </w:rPr>
        <w:t xml:space="preserve">  </w:t>
      </w:r>
      <w:r>
        <w:rPr>
          <w:rFonts w:ascii="宋体" w:hAnsi="宋体" w:cs="宋体" w:hint="eastAsia"/>
          <w:sz w:val="21"/>
          <w:szCs w:val="21"/>
          <w:lang w:val="zh-CN"/>
        </w:rPr>
        <w:t>当事人不愿和解、调解或者和解、调解不成的，双方可以在本合同专用条款内约定以下一种方式解决争议：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双方达成仲裁协议，向约定的仲裁委员会申请仲裁；</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）向有管辖权的人民法院起诉。</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五、合同变更、生效与终止</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13</w:t>
      </w:r>
      <w:r>
        <w:rPr>
          <w:rFonts w:ascii="宋体" w:hAnsi="宋体" w:cs="宋体" w:hint="eastAsia"/>
          <w:sz w:val="21"/>
          <w:szCs w:val="21"/>
          <w:lang w:val="zh-CN"/>
        </w:rPr>
        <w:t>、合同变更或解除</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13.1 </w:t>
      </w:r>
      <w:r>
        <w:rPr>
          <w:rFonts w:ascii="宋体" w:hAnsi="宋体" w:cs="宋体" w:hint="eastAsia"/>
          <w:sz w:val="21"/>
          <w:szCs w:val="21"/>
          <w:lang w:val="zh-CN"/>
        </w:rPr>
        <w:t>本合同签订后，由于委托人原因，使得受托人不能持续履行招标代理业务时，委托人应及时通知受托人暂停招标代理业务。</w:t>
      </w:r>
      <w:r>
        <w:rPr>
          <w:rFonts w:ascii="宋体" w:hAnsi="宋体" w:cs="宋体"/>
          <w:sz w:val="21"/>
          <w:szCs w:val="21"/>
          <w:lang w:val="zh-CN"/>
        </w:rPr>
        <w:t xml:space="preserve"> </w:t>
      </w:r>
      <w:r>
        <w:rPr>
          <w:rFonts w:ascii="宋体" w:hAnsi="宋体" w:cs="宋体" w:hint="eastAsia"/>
          <w:sz w:val="21"/>
          <w:szCs w:val="21"/>
          <w:lang w:val="zh-CN"/>
        </w:rPr>
        <w:t>当需要恢复招标代理业务时，应当在正式恢复前</w:t>
      </w:r>
      <w:r>
        <w:rPr>
          <w:rFonts w:ascii="宋体" w:hAnsi="宋体" w:cs="宋体"/>
          <w:sz w:val="21"/>
          <w:szCs w:val="21"/>
          <w:lang w:val="zh-CN"/>
        </w:rPr>
        <w:t>7</w:t>
      </w:r>
      <w:r>
        <w:rPr>
          <w:rFonts w:ascii="宋体" w:hAnsi="宋体" w:cs="宋体" w:hint="eastAsia"/>
          <w:sz w:val="21"/>
          <w:szCs w:val="21"/>
          <w:lang w:val="zh-CN"/>
        </w:rPr>
        <w:t>天通知受托人。若暂停时间超过六个月，当需要恢复招标代理业务时，委托人应支付重新启动该招标代理工作一定的补偿费用，具体计算方法经双方协商以补充协议确定。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13.2 </w:t>
      </w:r>
      <w:r>
        <w:rPr>
          <w:rFonts w:ascii="宋体" w:hAnsi="宋体" w:cs="宋体" w:hint="eastAsia"/>
          <w:sz w:val="21"/>
          <w:szCs w:val="21"/>
          <w:lang w:val="zh-CN"/>
        </w:rPr>
        <w:t>本合同签订后，如因法律、行政法规发生变化或由于任何后续新颁布的法律、行政法规导致服务所需的成本或时间发生改变，则本合同约定的服务报酬和服务期限由双方签订补充协议进行相应调整。</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13.3 </w:t>
      </w:r>
      <w:r>
        <w:rPr>
          <w:rFonts w:ascii="宋体" w:hAnsi="宋体" w:cs="宋体" w:hint="eastAsia"/>
          <w:sz w:val="21"/>
          <w:szCs w:val="21"/>
          <w:lang w:val="zh-CN"/>
        </w:rPr>
        <w:t>本合同当事人一方要求变更或解除合同时，除法律、行政法规另有规定外，应与对方当事人协商一致并达成书面协议。末达成书面协议的，本合同依然有效。</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13.4</w:t>
      </w:r>
      <w:r>
        <w:rPr>
          <w:rFonts w:ascii="宋体" w:hAnsi="宋体" w:cs="宋体" w:hint="eastAsia"/>
          <w:sz w:val="21"/>
          <w:szCs w:val="21"/>
          <w:lang w:val="zh-CN"/>
        </w:rPr>
        <w:t>因解除合同使当事人一方遭受损失的，</w:t>
      </w:r>
      <w:r>
        <w:rPr>
          <w:rFonts w:ascii="宋体" w:hAnsi="宋体" w:cs="宋体"/>
          <w:sz w:val="21"/>
          <w:szCs w:val="21"/>
          <w:lang w:val="zh-CN"/>
        </w:rPr>
        <w:t xml:space="preserve">  </w:t>
      </w:r>
      <w:r>
        <w:rPr>
          <w:rFonts w:ascii="宋体" w:hAnsi="宋体" w:cs="宋体" w:hint="eastAsia"/>
          <w:sz w:val="21"/>
          <w:szCs w:val="21"/>
          <w:lang w:val="zh-CN"/>
        </w:rPr>
        <w:t>除依法可以免除责任外，应由责任方负责赔偿对方的损失，赔偿方法与金额由双方在协议书中约定。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14</w:t>
      </w:r>
      <w:r>
        <w:rPr>
          <w:rFonts w:ascii="宋体" w:hAnsi="宋体" w:cs="宋体" w:hint="eastAsia"/>
          <w:sz w:val="21"/>
          <w:szCs w:val="21"/>
          <w:lang w:val="zh-CN"/>
        </w:rPr>
        <w:t>、合同生效</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14.1 </w:t>
      </w:r>
      <w:r>
        <w:rPr>
          <w:rFonts w:ascii="宋体" w:hAnsi="宋体" w:cs="宋体" w:hint="eastAsia"/>
          <w:sz w:val="21"/>
          <w:szCs w:val="21"/>
          <w:lang w:val="zh-CN"/>
        </w:rPr>
        <w:t>除生效条件双方在协议书中另有约定外，本合同自双方签字盖章之日起生效。</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15</w:t>
      </w:r>
      <w:r>
        <w:rPr>
          <w:rFonts w:ascii="宋体" w:hAnsi="宋体" w:cs="宋体" w:hint="eastAsia"/>
          <w:sz w:val="21"/>
          <w:szCs w:val="21"/>
          <w:lang w:val="zh-CN"/>
        </w:rPr>
        <w:t>、合同终止</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15.1 </w:t>
      </w:r>
      <w:r>
        <w:rPr>
          <w:rFonts w:ascii="宋体" w:hAnsi="宋体" w:cs="宋体" w:hint="eastAsia"/>
          <w:sz w:val="21"/>
          <w:szCs w:val="21"/>
          <w:lang w:val="zh-CN"/>
        </w:rPr>
        <w:t>受托人完成委托人全部委托招标代理业务，且委托人或成交候选人支付了全部代理报酬（含附加服务的报酬）后本合同终止。</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15.2 </w:t>
      </w:r>
      <w:r>
        <w:rPr>
          <w:rFonts w:ascii="宋体" w:hAnsi="宋体" w:cs="宋体" w:hint="eastAsia"/>
          <w:sz w:val="21"/>
          <w:szCs w:val="21"/>
          <w:lang w:val="zh-CN"/>
        </w:rPr>
        <w:t>本合同终止并不影响各方应有的权利和应承担的义务。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15.3 </w:t>
      </w:r>
      <w:r>
        <w:rPr>
          <w:rFonts w:ascii="宋体" w:hAnsi="宋体" w:cs="宋体" w:hint="eastAsia"/>
          <w:sz w:val="21"/>
          <w:szCs w:val="21"/>
          <w:lang w:val="zh-CN"/>
        </w:rPr>
        <w:t>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15.4 </w:t>
      </w:r>
      <w:r>
        <w:rPr>
          <w:rFonts w:ascii="宋体" w:hAnsi="宋体" w:cs="宋体" w:hint="eastAsia"/>
          <w:sz w:val="21"/>
          <w:szCs w:val="21"/>
          <w:lang w:val="zh-CN"/>
        </w:rPr>
        <w:t>本合同的权利义务终止后，委托人和受托人应当遵循诚实信用原则，履行通知、协助、保密等义务。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六、其他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16</w:t>
      </w:r>
      <w:r>
        <w:rPr>
          <w:rFonts w:ascii="宋体" w:hAnsi="宋体" w:cs="宋体" w:hint="eastAsia"/>
          <w:sz w:val="21"/>
          <w:szCs w:val="21"/>
          <w:lang w:val="zh-CN"/>
        </w:rPr>
        <w:t>、合同的份数</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16.1 </w:t>
      </w:r>
      <w:r>
        <w:rPr>
          <w:rFonts w:ascii="宋体" w:hAnsi="宋体" w:cs="宋体" w:hint="eastAsia"/>
          <w:sz w:val="21"/>
          <w:szCs w:val="21"/>
          <w:lang w:val="zh-CN"/>
        </w:rPr>
        <w:t>本合同正本一式两份，委托人和受托人各执一份。副本根据双方需要在本合同专用条款内约定。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17</w:t>
      </w:r>
      <w:r>
        <w:rPr>
          <w:rFonts w:ascii="宋体" w:hAnsi="宋体" w:cs="宋体" w:hint="eastAsia"/>
          <w:sz w:val="21"/>
          <w:szCs w:val="21"/>
          <w:lang w:val="zh-CN"/>
        </w:rPr>
        <w:t>、补充条款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双方根据有关法律、行政法规规定，结合本合</w:t>
      </w:r>
      <w:r>
        <w:rPr>
          <w:rFonts w:ascii="宋体" w:hAnsi="宋体" w:cs="宋体"/>
          <w:sz w:val="21"/>
          <w:szCs w:val="21"/>
          <w:lang w:val="zh-CN"/>
        </w:rPr>
        <w:t xml:space="preserve"> </w:t>
      </w:r>
      <w:r>
        <w:rPr>
          <w:rFonts w:ascii="宋体" w:hAnsi="宋体" w:cs="宋体" w:hint="eastAsia"/>
          <w:sz w:val="21"/>
          <w:szCs w:val="21"/>
          <w:lang w:val="zh-CN"/>
        </w:rPr>
        <w:t>标工程实际，经协商一致后，可对本合同通用条款未涉及的内容进行补充。</w:t>
      </w:r>
    </w:p>
    <w:p w:rsidR="000927E3" w:rsidRDefault="000927E3" w:rsidP="00CE13F9">
      <w:pPr>
        <w:autoSpaceDE w:val="0"/>
        <w:autoSpaceDN w:val="0"/>
        <w:spacing w:line="240" w:lineRule="exact"/>
        <w:ind w:firstLineChars="200" w:firstLine="31680"/>
        <w:rPr>
          <w:rFonts w:ascii="宋体" w:cs="宋体"/>
          <w:sz w:val="21"/>
          <w:szCs w:val="21"/>
          <w:lang w:val="zh-CN"/>
        </w:rPr>
      </w:pPr>
      <w:r>
        <w:rPr>
          <w:rFonts w:ascii="宋体" w:cs="宋体"/>
          <w:sz w:val="21"/>
          <w:szCs w:val="21"/>
          <w:lang w:val="zh-CN"/>
        </w:rPr>
        <w:br w:type="page"/>
      </w:r>
    </w:p>
    <w:p w:rsidR="000927E3" w:rsidRDefault="000927E3">
      <w:pPr>
        <w:tabs>
          <w:tab w:val="left" w:pos="0"/>
        </w:tabs>
        <w:spacing w:line="360" w:lineRule="auto"/>
        <w:jc w:val="center"/>
        <w:rPr>
          <w:rFonts w:ascii="宋体" w:cs="宋体"/>
          <w:b/>
          <w:bCs/>
          <w:sz w:val="21"/>
          <w:szCs w:val="21"/>
        </w:rPr>
      </w:pPr>
      <w:bookmarkStart w:id="31" w:name="_Toc476752539"/>
      <w:bookmarkStart w:id="32" w:name="_Toc8466"/>
      <w:bookmarkStart w:id="33" w:name="_Toc54715886"/>
      <w:r>
        <w:rPr>
          <w:rFonts w:ascii="宋体" w:hAnsi="宋体" w:cs="宋体" w:hint="eastAsia"/>
          <w:b/>
          <w:bCs/>
          <w:sz w:val="21"/>
          <w:szCs w:val="21"/>
        </w:rPr>
        <w:t>第二部分</w:t>
      </w:r>
      <w:r>
        <w:rPr>
          <w:rFonts w:ascii="宋体" w:hAnsi="宋体" w:cs="宋体"/>
          <w:b/>
          <w:bCs/>
          <w:sz w:val="21"/>
          <w:szCs w:val="21"/>
        </w:rPr>
        <w:t xml:space="preserve">  </w:t>
      </w:r>
      <w:r>
        <w:rPr>
          <w:rFonts w:ascii="宋体" w:hAnsi="宋体" w:cs="宋体" w:hint="eastAsia"/>
          <w:b/>
          <w:bCs/>
          <w:sz w:val="21"/>
          <w:szCs w:val="21"/>
        </w:rPr>
        <w:t>专用条款</w:t>
      </w:r>
      <w:bookmarkEnd w:id="31"/>
      <w:bookmarkEnd w:id="32"/>
      <w:bookmarkEnd w:id="33"/>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一、词语定义和适用法律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2</w:t>
      </w:r>
      <w:r>
        <w:rPr>
          <w:rFonts w:ascii="宋体" w:hAnsi="宋体" w:cs="宋体" w:hint="eastAsia"/>
          <w:sz w:val="21"/>
          <w:szCs w:val="21"/>
          <w:lang w:val="zh-CN"/>
        </w:rPr>
        <w:t>、合同文件及解释顺序</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2.1 </w:t>
      </w:r>
      <w:r>
        <w:rPr>
          <w:rFonts w:ascii="宋体" w:hAnsi="宋体" w:cs="宋体" w:hint="eastAsia"/>
          <w:sz w:val="21"/>
          <w:szCs w:val="21"/>
          <w:lang w:val="zh-CN"/>
        </w:rPr>
        <w:t>合同文件及解释顺序：</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3</w:t>
      </w:r>
      <w:r>
        <w:rPr>
          <w:rFonts w:ascii="宋体" w:hAnsi="宋体" w:cs="宋体" w:hint="eastAsia"/>
          <w:sz w:val="21"/>
          <w:szCs w:val="21"/>
          <w:lang w:val="zh-CN"/>
        </w:rPr>
        <w:t>、语言文字和适用法律</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3.1 </w:t>
      </w:r>
      <w:r>
        <w:rPr>
          <w:rFonts w:ascii="宋体" w:hAnsi="宋体" w:cs="宋体" w:hint="eastAsia"/>
          <w:sz w:val="21"/>
          <w:szCs w:val="21"/>
          <w:lang w:val="zh-CN"/>
        </w:rPr>
        <w:t>语言文字</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本合同采用的文字为：</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3.2 </w:t>
      </w:r>
      <w:r>
        <w:rPr>
          <w:rFonts w:ascii="宋体" w:hAnsi="宋体" w:cs="宋体" w:hint="eastAsia"/>
          <w:sz w:val="21"/>
          <w:szCs w:val="21"/>
          <w:lang w:val="zh-CN"/>
        </w:rPr>
        <w:t>本合同需要明示的法律、行政法规：</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二、双方一般权利和义务</w:t>
      </w:r>
      <w:r>
        <w:rPr>
          <w:rFonts w:ascii="宋体" w:hAnsi="宋体" w:cs="宋体"/>
          <w:sz w:val="21"/>
          <w:szCs w:val="21"/>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4</w:t>
      </w:r>
      <w:r>
        <w:rPr>
          <w:rFonts w:ascii="宋体" w:hAnsi="宋体" w:cs="宋体" w:hint="eastAsia"/>
          <w:sz w:val="21"/>
          <w:szCs w:val="21"/>
          <w:lang w:val="zh-CN"/>
        </w:rPr>
        <w:t>、委托人的义务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4.1 </w:t>
      </w:r>
      <w:r>
        <w:rPr>
          <w:rFonts w:ascii="宋体" w:hAnsi="宋体" w:cs="宋体" w:hint="eastAsia"/>
          <w:sz w:val="21"/>
          <w:szCs w:val="21"/>
          <w:lang w:val="zh-CN"/>
        </w:rPr>
        <w:t>委托招标代理工作的具体范围和内容：（</w:t>
      </w:r>
      <w:r>
        <w:rPr>
          <w:rFonts w:ascii="宋体" w:hAnsi="宋体" w:cs="宋体"/>
          <w:sz w:val="21"/>
          <w:szCs w:val="21"/>
          <w:u w:val="single"/>
          <w:lang w:val="zh-CN"/>
        </w:rPr>
        <w:t>_____________________</w:t>
      </w:r>
      <w:r>
        <w:rPr>
          <w:rFonts w:ascii="宋体" w:hAnsi="宋体" w:cs="宋体" w:hint="eastAsia"/>
          <w:sz w:val="21"/>
          <w:szCs w:val="21"/>
          <w:u w:val="single"/>
          <w:lang w:val="zh-CN"/>
        </w:rPr>
        <w:t>。具体项目采购人以单个项目委托书的形式进行委托，招标代理服务未按国家程序，未按相应法律法规以及未严格按照采购人公司《招标投标管理办法》进行组织，招标代理服务差的，采购人有权终止合同，</w:t>
      </w:r>
      <w:r>
        <w:rPr>
          <w:rFonts w:ascii="宋体" w:hAnsi="宋体" w:cs="宋体" w:hint="eastAsia"/>
          <w:sz w:val="21"/>
          <w:szCs w:val="21"/>
          <w:u w:val="single"/>
        </w:rPr>
        <w:t>招标</w:t>
      </w:r>
      <w:r>
        <w:rPr>
          <w:rFonts w:ascii="宋体" w:hAnsi="宋体" w:cs="宋体" w:hint="eastAsia"/>
          <w:sz w:val="21"/>
          <w:szCs w:val="21"/>
          <w:u w:val="single"/>
          <w:lang w:val="zh-CN"/>
        </w:rPr>
        <w:t>代理公司须退出本项目）。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4.2 </w:t>
      </w:r>
      <w:r>
        <w:rPr>
          <w:rFonts w:ascii="宋体" w:hAnsi="宋体" w:cs="宋体" w:hint="eastAsia"/>
          <w:sz w:val="21"/>
          <w:szCs w:val="21"/>
          <w:lang w:val="zh-CN"/>
        </w:rPr>
        <w:t>委托人应按约定的时间和要求完成下列工作：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）向受托人提供本工程招标代理业务应具备的相关工程前期资料（如立项批准手续、规划许可、报建证等）及资金落实情况资料的时间：</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）向受托人提供完成代理招标业务所需的全部资料的时间：</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）向受托人提供保证招标工作顺利完成的条件：</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）指定的与受托人联系的人员</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姓名：</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职务：</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职称：</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电话：</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5</w:t>
      </w:r>
      <w:r>
        <w:rPr>
          <w:rFonts w:ascii="宋体" w:hAnsi="宋体" w:cs="宋体" w:hint="eastAsia"/>
          <w:sz w:val="21"/>
          <w:szCs w:val="21"/>
          <w:lang w:val="zh-CN"/>
        </w:rPr>
        <w:t>）需要与第三方协调的工作：</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6</w:t>
      </w:r>
      <w:r>
        <w:rPr>
          <w:rFonts w:ascii="宋体" w:hAnsi="宋体" w:cs="宋体" w:hint="eastAsia"/>
          <w:sz w:val="21"/>
          <w:szCs w:val="21"/>
          <w:lang w:val="zh-CN"/>
        </w:rPr>
        <w:t>）应尽的其他义务：</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5</w:t>
      </w:r>
      <w:r>
        <w:rPr>
          <w:rFonts w:ascii="宋体" w:hAnsi="宋体" w:cs="宋体" w:hint="eastAsia"/>
          <w:sz w:val="21"/>
          <w:szCs w:val="21"/>
          <w:lang w:val="zh-CN"/>
        </w:rPr>
        <w:t>、受托人的义务</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5.1 </w:t>
      </w:r>
      <w:r>
        <w:rPr>
          <w:rFonts w:ascii="宋体" w:hAnsi="宋体" w:cs="宋体" w:hint="eastAsia"/>
          <w:sz w:val="21"/>
          <w:szCs w:val="21"/>
          <w:lang w:val="zh-CN"/>
        </w:rPr>
        <w:t>招标代理项目负责人姓名：</w:t>
      </w:r>
      <w:r>
        <w:rPr>
          <w:rFonts w:ascii="宋体" w:hAnsi="宋体" w:cs="宋体"/>
          <w:sz w:val="21"/>
          <w:szCs w:val="21"/>
          <w:u w:val="single"/>
          <w:lang w:val="zh-CN"/>
        </w:rPr>
        <w:t xml:space="preserve">        </w:t>
      </w:r>
      <w:r>
        <w:rPr>
          <w:rFonts w:ascii="宋体" w:hAnsi="宋体" w:cs="宋体"/>
          <w:sz w:val="21"/>
          <w:szCs w:val="21"/>
          <w:lang w:val="zh-CN"/>
        </w:rPr>
        <w:t xml:space="preserve">  </w:t>
      </w:r>
      <w:r>
        <w:rPr>
          <w:rFonts w:ascii="宋体" w:hAnsi="宋体" w:cs="宋体" w:hint="eastAsia"/>
          <w:sz w:val="21"/>
          <w:szCs w:val="21"/>
          <w:lang w:val="zh-CN"/>
        </w:rPr>
        <w:t>身份证号：</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5.2 </w:t>
      </w:r>
      <w:r>
        <w:rPr>
          <w:rFonts w:ascii="宋体" w:hAnsi="宋体" w:cs="宋体" w:hint="eastAsia"/>
          <w:sz w:val="21"/>
          <w:szCs w:val="21"/>
          <w:lang w:val="zh-CN"/>
        </w:rPr>
        <w:t>受托人应按约定的时间和要求完成下列工作：</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）组织招标工作的内容和时间：</w:t>
      </w:r>
      <w:r>
        <w:rPr>
          <w:rFonts w:ascii="宋体" w:hAnsi="宋体" w:cs="宋体" w:hint="eastAsia"/>
          <w:sz w:val="21"/>
          <w:szCs w:val="21"/>
          <w:u w:val="single"/>
          <w:lang w:val="zh-CN"/>
        </w:rPr>
        <w:t>（按招标工作的程序写明每项工作的具体内容和时间）</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）为采购人提供的为完成招标工作的相关咨询服务：</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）承担招标代理业务过程中，应由受托人支付的费用：</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）应尽的其他义务：</w:t>
      </w:r>
      <w:r>
        <w:rPr>
          <w:rFonts w:ascii="宋体" w:hAnsi="宋体" w:cs="宋体" w:hint="eastAsia"/>
          <w:sz w:val="21"/>
          <w:szCs w:val="21"/>
          <w:u w:val="single"/>
          <w:lang w:val="zh-CN"/>
        </w:rPr>
        <w:t>须严格按照</w:t>
      </w:r>
      <w:r>
        <w:rPr>
          <w:rFonts w:ascii="宋体" w:hAnsi="宋体" w:cs="宋体" w:hint="eastAsia"/>
          <w:sz w:val="21"/>
          <w:szCs w:val="21"/>
          <w:u w:val="single"/>
        </w:rPr>
        <w:t>响应</w:t>
      </w:r>
      <w:r>
        <w:rPr>
          <w:rFonts w:ascii="宋体" w:hAnsi="宋体" w:cs="宋体" w:hint="eastAsia"/>
          <w:sz w:val="21"/>
          <w:szCs w:val="21"/>
          <w:u w:val="single"/>
          <w:lang w:val="zh-CN"/>
        </w:rPr>
        <w:t>文件中的相关承诺提供服务，如有违约按对应承诺进行处罚。</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6</w:t>
      </w:r>
      <w:r>
        <w:rPr>
          <w:rFonts w:ascii="宋体" w:hAnsi="宋体" w:cs="宋体" w:hint="eastAsia"/>
          <w:sz w:val="21"/>
          <w:szCs w:val="21"/>
          <w:lang w:val="zh-CN"/>
        </w:rPr>
        <w:t>、委托人的权利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6.1 </w:t>
      </w:r>
      <w:r>
        <w:rPr>
          <w:rFonts w:ascii="宋体" w:hAnsi="宋体" w:cs="宋体" w:hint="eastAsia"/>
          <w:sz w:val="21"/>
          <w:szCs w:val="21"/>
          <w:lang w:val="zh-CN"/>
        </w:rPr>
        <w:t>委托人拥有的权利：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8</w:t>
      </w:r>
      <w:r>
        <w:rPr>
          <w:rFonts w:ascii="宋体" w:hAnsi="宋体" w:cs="宋体" w:hint="eastAsia"/>
          <w:sz w:val="21"/>
          <w:szCs w:val="21"/>
          <w:lang w:val="zh-CN"/>
        </w:rPr>
        <w:t>）委托人拥有的其他权利：</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7</w:t>
      </w:r>
      <w:r>
        <w:rPr>
          <w:rFonts w:ascii="宋体" w:hAnsi="宋体" w:cs="宋体" w:hint="eastAsia"/>
          <w:sz w:val="21"/>
          <w:szCs w:val="21"/>
          <w:lang w:val="zh-CN"/>
        </w:rPr>
        <w:t>、受托人的权利</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7.1 </w:t>
      </w:r>
      <w:r>
        <w:rPr>
          <w:rFonts w:ascii="宋体" w:hAnsi="宋体" w:cs="宋体" w:hint="eastAsia"/>
          <w:sz w:val="21"/>
          <w:szCs w:val="21"/>
          <w:lang w:val="zh-CN"/>
        </w:rPr>
        <w:t>受托人拥有的权利：</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7</w:t>
      </w:r>
      <w:r>
        <w:rPr>
          <w:rFonts w:ascii="宋体" w:hAnsi="宋体" w:cs="宋体" w:hint="eastAsia"/>
          <w:sz w:val="21"/>
          <w:szCs w:val="21"/>
          <w:lang w:val="zh-CN"/>
        </w:rPr>
        <w:t>）受托人拥有的其他权利：</w:t>
      </w:r>
      <w:r>
        <w:rPr>
          <w:rFonts w:ascii="宋体" w:hAnsi="宋体" w:cs="宋体"/>
          <w:sz w:val="21"/>
          <w:szCs w:val="21"/>
          <w:u w:val="single"/>
          <w:lang w:val="zh-CN"/>
        </w:rPr>
        <w:t xml:space="preserve">                                      </w:t>
      </w:r>
      <w:r>
        <w:rPr>
          <w:rFonts w:ascii="宋体" w:hAnsi="宋体" w:cs="宋体"/>
          <w:sz w:val="21"/>
          <w:szCs w:val="21"/>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三、委托代理报酬与收取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8</w:t>
      </w:r>
      <w:r>
        <w:rPr>
          <w:rFonts w:ascii="宋体" w:hAnsi="宋体" w:cs="宋体" w:hint="eastAsia"/>
          <w:sz w:val="21"/>
          <w:szCs w:val="21"/>
          <w:lang w:val="zh-CN"/>
        </w:rPr>
        <w:t>、委托代理报酬</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8.1 </w:t>
      </w:r>
      <w:r>
        <w:rPr>
          <w:rFonts w:ascii="宋体" w:hAnsi="宋体" w:cs="宋体" w:hint="eastAsia"/>
          <w:sz w:val="21"/>
          <w:szCs w:val="21"/>
          <w:lang w:val="zh-CN"/>
        </w:rPr>
        <w:t>代理报酬的计算方法：</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代理报酬的金额或收取比例：</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代理报酬的币种：</w:t>
      </w:r>
      <w:r>
        <w:rPr>
          <w:rFonts w:ascii="宋体" w:hAnsi="宋体" w:cs="宋体"/>
          <w:sz w:val="21"/>
          <w:szCs w:val="21"/>
          <w:u w:val="single"/>
          <w:lang w:val="zh-CN"/>
        </w:rPr>
        <w:t xml:space="preserve"> </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汇率：</w:t>
      </w:r>
      <w:r>
        <w:rPr>
          <w:rFonts w:ascii="宋体" w:hAnsi="宋体" w:cs="宋体"/>
          <w:sz w:val="21"/>
          <w:szCs w:val="21"/>
          <w:u w:val="single"/>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代理报酬的支付方式：</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代理报酬的支付时间：</w:t>
      </w:r>
      <w:r>
        <w:rPr>
          <w:rFonts w:ascii="宋体" w:hAnsi="宋体" w:cs="宋体"/>
          <w:sz w:val="21"/>
          <w:szCs w:val="21"/>
          <w:u w:val="single"/>
          <w:lang w:val="zh-CN"/>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9</w:t>
      </w:r>
      <w:r>
        <w:rPr>
          <w:rFonts w:ascii="宋体" w:hAnsi="宋体" w:cs="宋体" w:hint="eastAsia"/>
          <w:sz w:val="21"/>
          <w:szCs w:val="21"/>
          <w:lang w:val="zh-CN"/>
        </w:rPr>
        <w:t>、委托代理报酬的收取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9.1 </w:t>
      </w:r>
      <w:r>
        <w:rPr>
          <w:rFonts w:ascii="宋体" w:hAnsi="宋体" w:cs="宋体" w:hint="eastAsia"/>
          <w:sz w:val="21"/>
          <w:szCs w:val="21"/>
          <w:lang w:val="zh-CN"/>
        </w:rPr>
        <w:t>预付委托代理费用额度（比例）：</w:t>
      </w:r>
      <w:r>
        <w:rPr>
          <w:rFonts w:ascii="宋体" w:hAnsi="宋体" w:cs="宋体"/>
          <w:sz w:val="21"/>
          <w:szCs w:val="21"/>
          <w:u w:val="single"/>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9.3 </w:t>
      </w:r>
      <w:r>
        <w:rPr>
          <w:rFonts w:ascii="宋体" w:hAnsi="宋体" w:cs="宋体" w:hint="eastAsia"/>
          <w:sz w:val="21"/>
          <w:szCs w:val="21"/>
          <w:lang w:val="zh-CN"/>
        </w:rPr>
        <w:t>逾期支付时，银行贷款利率：</w:t>
      </w:r>
      <w:r>
        <w:rPr>
          <w:rFonts w:ascii="宋体" w:hAnsi="宋体" w:cs="宋体"/>
          <w:sz w:val="21"/>
          <w:szCs w:val="21"/>
          <w:u w:val="single"/>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9.4 </w:t>
      </w:r>
      <w:r>
        <w:rPr>
          <w:rFonts w:ascii="宋体" w:hAnsi="宋体" w:cs="宋体" w:hint="eastAsia"/>
          <w:sz w:val="21"/>
          <w:szCs w:val="21"/>
          <w:lang w:val="zh-CN"/>
        </w:rPr>
        <w:t>逾期支付时，应收取的利息：</w:t>
      </w:r>
      <w:r>
        <w:rPr>
          <w:rFonts w:ascii="宋体" w:hAnsi="宋体" w:cs="宋体"/>
          <w:sz w:val="21"/>
          <w:szCs w:val="21"/>
          <w:u w:val="single"/>
        </w:rPr>
        <w:t xml:space="preserve">      </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四、违约、索赔和争议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10</w:t>
      </w:r>
      <w:r>
        <w:rPr>
          <w:rFonts w:ascii="宋体" w:hAnsi="宋体" w:cs="宋体" w:hint="eastAsia"/>
          <w:sz w:val="21"/>
          <w:szCs w:val="21"/>
          <w:lang w:val="zh-CN"/>
        </w:rPr>
        <w:t>、违约</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10.1 </w:t>
      </w:r>
      <w:r>
        <w:rPr>
          <w:rFonts w:ascii="宋体" w:hAnsi="宋体" w:cs="宋体" w:hint="eastAsia"/>
          <w:sz w:val="21"/>
          <w:szCs w:val="21"/>
          <w:lang w:val="zh-CN"/>
        </w:rPr>
        <w:t>本合同关于委托人违约的具体责任：</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）委托人未按照本合同通用条款第</w:t>
      </w:r>
      <w:r>
        <w:rPr>
          <w:rFonts w:ascii="宋体" w:hAnsi="宋体" w:cs="宋体"/>
          <w:sz w:val="21"/>
          <w:szCs w:val="21"/>
          <w:lang w:val="zh-CN"/>
        </w:rPr>
        <w:t>4.2—</w:t>
      </w: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）款的约定，向受托人提供保证招标工作顺利完成的条件应承担的违约责任：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）委托人未按本合同通用条款第</w:t>
      </w:r>
      <w:r>
        <w:rPr>
          <w:rFonts w:ascii="宋体" w:hAnsi="宋体" w:cs="宋体"/>
          <w:sz w:val="21"/>
          <w:szCs w:val="21"/>
          <w:lang w:val="zh-CN"/>
        </w:rPr>
        <w:t>4.2—</w:t>
      </w:r>
      <w:r>
        <w:rPr>
          <w:rFonts w:ascii="宋体" w:hAnsi="宋体" w:cs="宋体" w:hint="eastAsia"/>
          <w:sz w:val="21"/>
          <w:szCs w:val="21"/>
          <w:lang w:val="zh-CN"/>
        </w:rPr>
        <w:t>（</w:t>
      </w:r>
      <w:r>
        <w:rPr>
          <w:rFonts w:ascii="宋体" w:hAnsi="宋体" w:cs="宋体"/>
          <w:sz w:val="21"/>
          <w:szCs w:val="21"/>
          <w:lang w:val="zh-CN"/>
        </w:rPr>
        <w:t>6</w:t>
      </w:r>
      <w:r>
        <w:rPr>
          <w:rFonts w:ascii="宋体" w:hAnsi="宋体" w:cs="宋体" w:hint="eastAsia"/>
          <w:sz w:val="21"/>
          <w:szCs w:val="21"/>
          <w:lang w:val="zh-CN"/>
        </w:rPr>
        <w:t>）款的约定，</w:t>
      </w:r>
      <w:r>
        <w:rPr>
          <w:rFonts w:ascii="宋体" w:hAnsi="宋体" w:cs="宋体"/>
          <w:sz w:val="21"/>
          <w:szCs w:val="21"/>
          <w:lang w:val="zh-CN"/>
        </w:rPr>
        <w:t xml:space="preserve">  </w:t>
      </w:r>
      <w:r>
        <w:rPr>
          <w:rFonts w:ascii="宋体" w:hAnsi="宋体" w:cs="宋体" w:hint="eastAsia"/>
          <w:sz w:val="21"/>
          <w:szCs w:val="21"/>
          <w:lang w:val="zh-CN"/>
        </w:rPr>
        <w:t>向受托人支付委托代理报酬应承担的违约责任：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）双方约定的委托人的其他违约责任：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10.2 </w:t>
      </w:r>
      <w:r>
        <w:rPr>
          <w:rFonts w:ascii="宋体" w:hAnsi="宋体" w:cs="宋体" w:hint="eastAsia"/>
          <w:sz w:val="21"/>
          <w:szCs w:val="21"/>
          <w:lang w:val="zh-CN"/>
        </w:rPr>
        <w:t>本合同关于受托人违约的具体责任：</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）受托人未按照本合同通用条款第</w:t>
      </w:r>
      <w:r>
        <w:rPr>
          <w:rFonts w:ascii="宋体" w:hAnsi="宋体" w:cs="宋体"/>
          <w:sz w:val="21"/>
          <w:szCs w:val="21"/>
          <w:lang w:val="zh-CN"/>
        </w:rPr>
        <w:t>5.2—</w:t>
      </w: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）款的约定，向委托人提供为完成招标工作的咨询服务应承担的违约责任：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）受托人违反本合同通用条款第</w:t>
      </w:r>
      <w:r>
        <w:rPr>
          <w:rFonts w:ascii="宋体" w:hAnsi="宋体" w:cs="宋体"/>
          <w:sz w:val="21"/>
          <w:szCs w:val="21"/>
          <w:lang w:val="zh-CN"/>
        </w:rPr>
        <w:t>5.4</w:t>
      </w:r>
      <w:r>
        <w:rPr>
          <w:rFonts w:ascii="宋体" w:hAnsi="宋体" w:cs="宋体" w:hint="eastAsia"/>
          <w:sz w:val="21"/>
          <w:szCs w:val="21"/>
          <w:lang w:val="zh-CN"/>
        </w:rPr>
        <w:t>款的约定，接受了与本合同工程建设项目有关的投标咨询业务应承担的违约责任：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3</w:t>
      </w:r>
      <w:r>
        <w:rPr>
          <w:rFonts w:ascii="宋体" w:hAnsi="宋体" w:cs="宋体" w:hint="eastAsia"/>
          <w:sz w:val="21"/>
          <w:szCs w:val="21"/>
          <w:lang w:val="zh-CN"/>
        </w:rPr>
        <w:t>）受托人违反本合同通用条款第</w:t>
      </w:r>
      <w:r>
        <w:rPr>
          <w:rFonts w:ascii="宋体" w:hAnsi="宋体" w:cs="宋体"/>
          <w:sz w:val="21"/>
          <w:szCs w:val="21"/>
          <w:lang w:val="zh-CN"/>
        </w:rPr>
        <w:t>5.7</w:t>
      </w:r>
      <w:r>
        <w:rPr>
          <w:rFonts w:ascii="宋体" w:hAnsi="宋体" w:cs="宋体" w:hint="eastAsia"/>
          <w:sz w:val="21"/>
          <w:szCs w:val="21"/>
          <w:lang w:val="zh-CN"/>
        </w:rPr>
        <w:t>款的约定，泄露了与本合同工程相关的任何不应泄露的招标资料和情况应承担的违约责任：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4</w:t>
      </w:r>
      <w:r>
        <w:rPr>
          <w:rFonts w:ascii="宋体" w:hAnsi="宋体" w:cs="宋体" w:hint="eastAsia"/>
          <w:sz w:val="21"/>
          <w:szCs w:val="21"/>
          <w:lang w:val="zh-CN"/>
        </w:rPr>
        <w:t>）双方约定的受托人的其他违约责任：</w:t>
      </w:r>
      <w:r>
        <w:rPr>
          <w:rFonts w:ascii="宋体" w:hAnsi="宋体" w:cs="宋体"/>
          <w:sz w:val="21"/>
          <w:szCs w:val="21"/>
          <w:u w:val="single"/>
          <w:lang w:val="zh-CN"/>
        </w:rPr>
        <w:t xml:space="preserve">                                </w:t>
      </w:r>
      <w:r>
        <w:rPr>
          <w:rFonts w:ascii="宋体" w:hAnsi="宋体" w:cs="宋体" w:hint="eastAsia"/>
          <w:sz w:val="21"/>
          <w:szCs w:val="21"/>
          <w:lang w:val="zh-CN"/>
        </w:rPr>
        <w:t>；</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12</w:t>
      </w:r>
      <w:r>
        <w:rPr>
          <w:rFonts w:ascii="宋体" w:hAnsi="宋体" w:cs="宋体" w:hint="eastAsia"/>
          <w:sz w:val="21"/>
          <w:szCs w:val="21"/>
          <w:lang w:val="zh-CN"/>
        </w:rPr>
        <w:t>、争议</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12.1 </w:t>
      </w:r>
      <w:r>
        <w:rPr>
          <w:rFonts w:ascii="宋体" w:hAnsi="宋体" w:cs="宋体" w:hint="eastAsia"/>
          <w:sz w:val="21"/>
          <w:szCs w:val="21"/>
          <w:lang w:val="zh-CN"/>
        </w:rPr>
        <w:t>双方约定，凡因执行本合同所发生的与本合同有关的一切争议，当和解或调解不成时，选择下列第</w:t>
      </w:r>
      <w:r>
        <w:rPr>
          <w:rFonts w:ascii="宋体" w:hAnsi="宋体" w:cs="宋体"/>
          <w:sz w:val="21"/>
          <w:szCs w:val="21"/>
          <w:u w:val="single"/>
          <w:lang w:val="zh-CN"/>
        </w:rPr>
        <w:t xml:space="preserve">      </w:t>
      </w:r>
      <w:r>
        <w:rPr>
          <w:rFonts w:ascii="宋体" w:hAnsi="宋体" w:cs="宋体" w:hint="eastAsia"/>
          <w:sz w:val="21"/>
          <w:szCs w:val="21"/>
          <w:lang w:val="zh-CN"/>
        </w:rPr>
        <w:t>种方式解决：</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1</w:t>
      </w:r>
      <w:r>
        <w:rPr>
          <w:rFonts w:ascii="宋体" w:hAnsi="宋体" w:cs="宋体" w:hint="eastAsia"/>
          <w:sz w:val="21"/>
          <w:szCs w:val="21"/>
          <w:lang w:val="zh-CN"/>
        </w:rPr>
        <w:t>）将争议提交</w:t>
      </w:r>
      <w:r>
        <w:rPr>
          <w:rFonts w:ascii="宋体" w:hAnsi="宋体" w:cs="宋体"/>
          <w:sz w:val="21"/>
          <w:szCs w:val="21"/>
          <w:u w:val="single"/>
          <w:lang w:val="zh-CN"/>
        </w:rPr>
        <w:t xml:space="preserve">          </w:t>
      </w:r>
      <w:r>
        <w:rPr>
          <w:rFonts w:ascii="宋体" w:hAnsi="宋体" w:cs="宋体" w:hint="eastAsia"/>
          <w:sz w:val="21"/>
          <w:szCs w:val="21"/>
          <w:lang w:val="zh-CN"/>
        </w:rPr>
        <w:t>仲裁委员会仲裁；</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w:t>
      </w:r>
      <w:r>
        <w:rPr>
          <w:rFonts w:ascii="宋体" w:hAnsi="宋体" w:cs="宋体"/>
          <w:sz w:val="21"/>
          <w:szCs w:val="21"/>
          <w:lang w:val="zh-CN"/>
        </w:rPr>
        <w:t>2</w:t>
      </w:r>
      <w:r>
        <w:rPr>
          <w:rFonts w:ascii="宋体" w:hAnsi="宋体" w:cs="宋体" w:hint="eastAsia"/>
          <w:sz w:val="21"/>
          <w:szCs w:val="21"/>
          <w:lang w:val="zh-CN"/>
        </w:rPr>
        <w:t>）依法向</w:t>
      </w:r>
      <w:r>
        <w:rPr>
          <w:rFonts w:ascii="宋体" w:hAnsi="宋体" w:cs="宋体"/>
          <w:sz w:val="21"/>
          <w:szCs w:val="21"/>
          <w:u w:val="single"/>
          <w:lang w:val="zh-CN"/>
        </w:rPr>
        <w:t xml:space="preserve">            </w:t>
      </w:r>
      <w:r>
        <w:rPr>
          <w:rFonts w:ascii="宋体" w:hAnsi="宋体" w:cs="宋体" w:hint="eastAsia"/>
          <w:sz w:val="21"/>
          <w:szCs w:val="21"/>
          <w:lang w:val="zh-CN"/>
        </w:rPr>
        <w:t>人民法院提起诉讼。</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hint="eastAsia"/>
          <w:sz w:val="21"/>
          <w:szCs w:val="21"/>
          <w:lang w:val="zh-CN"/>
        </w:rPr>
        <w:t>六、其他</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16</w:t>
      </w:r>
      <w:r>
        <w:rPr>
          <w:rFonts w:ascii="宋体" w:hAnsi="宋体" w:cs="宋体" w:hint="eastAsia"/>
          <w:sz w:val="21"/>
          <w:szCs w:val="21"/>
          <w:lang w:val="zh-CN"/>
        </w:rPr>
        <w:t>、合同份数</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 xml:space="preserve">16.2 </w:t>
      </w:r>
      <w:r>
        <w:rPr>
          <w:rFonts w:ascii="宋体" w:hAnsi="宋体" w:cs="宋体" w:hint="eastAsia"/>
          <w:sz w:val="21"/>
          <w:szCs w:val="21"/>
          <w:lang w:val="zh-CN"/>
        </w:rPr>
        <w:t>双方约定合同正本</w:t>
      </w:r>
      <w:r>
        <w:rPr>
          <w:rFonts w:ascii="宋体" w:hAnsi="宋体" w:cs="宋体"/>
          <w:sz w:val="21"/>
          <w:szCs w:val="21"/>
          <w:u w:val="single"/>
          <w:lang w:val="zh-CN"/>
        </w:rPr>
        <w:t xml:space="preserve">   </w:t>
      </w:r>
      <w:r>
        <w:rPr>
          <w:rFonts w:ascii="宋体" w:hAnsi="宋体" w:cs="宋体" w:hint="eastAsia"/>
          <w:sz w:val="21"/>
          <w:szCs w:val="21"/>
          <w:lang w:val="zh-CN"/>
        </w:rPr>
        <w:t>份，副本</w:t>
      </w:r>
      <w:r>
        <w:rPr>
          <w:rFonts w:ascii="宋体" w:hAnsi="宋体" w:cs="宋体"/>
          <w:sz w:val="21"/>
          <w:szCs w:val="21"/>
          <w:u w:val="single"/>
          <w:lang w:val="zh-CN"/>
        </w:rPr>
        <w:t xml:space="preserve">   </w:t>
      </w:r>
      <w:r>
        <w:rPr>
          <w:rFonts w:ascii="宋体" w:hAnsi="宋体" w:cs="宋体" w:hint="eastAsia"/>
          <w:sz w:val="21"/>
          <w:szCs w:val="21"/>
          <w:lang w:val="zh-CN"/>
        </w:rPr>
        <w:t>份，其中，委托人</w:t>
      </w:r>
      <w:r>
        <w:rPr>
          <w:rFonts w:ascii="宋体" w:hAnsi="宋体" w:cs="宋体"/>
          <w:sz w:val="21"/>
          <w:szCs w:val="21"/>
          <w:u w:val="single"/>
          <w:lang w:val="zh-CN"/>
        </w:rPr>
        <w:t xml:space="preserve">   </w:t>
      </w:r>
      <w:r>
        <w:rPr>
          <w:rFonts w:ascii="宋体" w:hAnsi="宋体" w:cs="宋体" w:hint="eastAsia"/>
          <w:sz w:val="21"/>
          <w:szCs w:val="21"/>
          <w:lang w:val="zh-CN"/>
        </w:rPr>
        <w:t>份，受托人</w:t>
      </w:r>
      <w:r>
        <w:rPr>
          <w:rFonts w:ascii="宋体" w:hAnsi="宋体" w:cs="宋体"/>
          <w:sz w:val="21"/>
          <w:szCs w:val="21"/>
          <w:u w:val="single"/>
          <w:lang w:val="zh-CN"/>
        </w:rPr>
        <w:t xml:space="preserve">   </w:t>
      </w:r>
      <w:r>
        <w:rPr>
          <w:rFonts w:ascii="宋体" w:hAnsi="宋体" w:cs="宋体" w:hint="eastAsia"/>
          <w:sz w:val="21"/>
          <w:szCs w:val="21"/>
          <w:lang w:val="zh-CN"/>
        </w:rPr>
        <w:t>份。</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17</w:t>
      </w:r>
      <w:r>
        <w:rPr>
          <w:rFonts w:ascii="宋体" w:hAnsi="宋体" w:cs="宋体" w:hint="eastAsia"/>
          <w:sz w:val="21"/>
          <w:szCs w:val="21"/>
          <w:lang w:val="zh-CN"/>
        </w:rPr>
        <w:t>、补充条款：</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1</w:t>
      </w:r>
      <w:r>
        <w:rPr>
          <w:rFonts w:ascii="宋体" w:hAnsi="宋体" w:cs="宋体" w:hint="eastAsia"/>
          <w:sz w:val="21"/>
          <w:szCs w:val="21"/>
          <w:lang w:val="zh-CN"/>
        </w:rPr>
        <w:t>、乙方在本项目招标代理工作中需要更换人员的所更换的人员与原工作人员必须具有相应的职称、执业或从业资格，且需获得甲方同意，若有不符甲方可解除招标代理合同。</w:t>
      </w:r>
    </w:p>
    <w:p w:rsidR="000927E3" w:rsidRDefault="000927E3" w:rsidP="00CE13F9">
      <w:pPr>
        <w:autoSpaceDE w:val="0"/>
        <w:autoSpaceDN w:val="0"/>
        <w:spacing w:line="360" w:lineRule="auto"/>
        <w:ind w:firstLineChars="200" w:firstLine="31680"/>
        <w:rPr>
          <w:rFonts w:ascii="宋体" w:cs="宋体"/>
          <w:sz w:val="21"/>
          <w:szCs w:val="21"/>
          <w:lang w:val="zh-CN"/>
        </w:rPr>
      </w:pPr>
      <w:r>
        <w:rPr>
          <w:rFonts w:ascii="宋体" w:hAnsi="宋体" w:cs="宋体"/>
          <w:sz w:val="21"/>
          <w:szCs w:val="21"/>
          <w:lang w:val="zh-CN"/>
        </w:rPr>
        <w:t>2</w:t>
      </w:r>
      <w:r>
        <w:rPr>
          <w:rFonts w:ascii="宋体" w:hAnsi="宋体" w:cs="宋体" w:hint="eastAsia"/>
          <w:sz w:val="21"/>
          <w:szCs w:val="21"/>
          <w:lang w:val="zh-CN"/>
        </w:rPr>
        <w:t>、乙方投标文件中所报人员在本项目实施期间均专职从事招标代理工作，若有不符甲方可解除招标代理合同。</w:t>
      </w: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CE13F9">
      <w:pPr>
        <w:autoSpaceDE w:val="0"/>
        <w:autoSpaceDN w:val="0"/>
        <w:spacing w:line="360" w:lineRule="auto"/>
        <w:ind w:firstLineChars="200" w:firstLine="31680"/>
        <w:rPr>
          <w:rFonts w:ascii="宋体" w:cs="宋体"/>
          <w:sz w:val="21"/>
          <w:szCs w:val="21"/>
        </w:rPr>
      </w:pPr>
    </w:p>
    <w:p w:rsidR="000927E3" w:rsidRDefault="000927E3" w:rsidP="00A02437">
      <w:pPr>
        <w:autoSpaceDE w:val="0"/>
        <w:autoSpaceDN w:val="0"/>
        <w:ind w:firstLineChars="200" w:firstLine="31680"/>
        <w:rPr>
          <w:rFonts w:ascii="宋体" w:cs="宋体"/>
          <w:sz w:val="21"/>
          <w:szCs w:val="21"/>
          <w:lang w:val="zh-CN"/>
        </w:rPr>
      </w:pPr>
      <w:bookmarkStart w:id="34" w:name="_Toc476752541"/>
      <w:bookmarkStart w:id="35" w:name="_Toc251834985"/>
      <w:bookmarkStart w:id="36" w:name="_Toc54715888"/>
      <w:r>
        <w:rPr>
          <w:rFonts w:ascii="宋体" w:cs="宋体"/>
          <w:sz w:val="21"/>
          <w:szCs w:val="21"/>
          <w:lang w:val="zh-CN"/>
        </w:rPr>
        <w:br w:type="page"/>
      </w:r>
      <w:r>
        <w:rPr>
          <w:rFonts w:ascii="宋体" w:hAnsi="宋体" w:cs="宋体" w:hint="eastAsia"/>
          <w:b/>
          <w:bCs/>
          <w:sz w:val="21"/>
          <w:szCs w:val="21"/>
          <w:lang w:val="zh-CN"/>
        </w:rPr>
        <w:t>合同附件：</w:t>
      </w:r>
    </w:p>
    <w:p w:rsidR="000927E3" w:rsidRDefault="000927E3">
      <w:pPr>
        <w:tabs>
          <w:tab w:val="left" w:pos="0"/>
        </w:tabs>
        <w:spacing w:line="360" w:lineRule="auto"/>
        <w:jc w:val="center"/>
        <w:rPr>
          <w:rFonts w:ascii="宋体" w:cs="宋体"/>
          <w:b/>
          <w:bCs/>
          <w:sz w:val="21"/>
          <w:szCs w:val="21"/>
        </w:rPr>
      </w:pPr>
      <w:bookmarkStart w:id="37" w:name="_Toc24626"/>
      <w:r>
        <w:rPr>
          <w:rFonts w:ascii="宋体" w:hAnsi="宋体" w:cs="宋体" w:hint="eastAsia"/>
          <w:b/>
          <w:bCs/>
          <w:sz w:val="21"/>
          <w:szCs w:val="21"/>
        </w:rPr>
        <w:t>招标代理廉政合同</w:t>
      </w:r>
      <w:bookmarkEnd w:id="34"/>
      <w:bookmarkEnd w:id="35"/>
      <w:bookmarkEnd w:id="36"/>
      <w:bookmarkEnd w:id="37"/>
    </w:p>
    <w:tbl>
      <w:tblPr>
        <w:tblW w:w="0" w:type="auto"/>
        <w:tblLayout w:type="fixed"/>
        <w:tblLook w:val="00A0"/>
      </w:tblPr>
      <w:tblGrid>
        <w:gridCol w:w="9287"/>
      </w:tblGrid>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招标单位（甲方）：</w:t>
            </w:r>
            <w:r>
              <w:rPr>
                <w:rFonts w:ascii="宋体" w:hAnsi="宋体" w:cs="宋体"/>
                <w:bCs/>
                <w:sz w:val="21"/>
                <w:szCs w:val="21"/>
              </w:rPr>
              <w:t xml:space="preserve">    </w:t>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招标代理单位（乙方）：</w:t>
            </w:r>
            <w:r>
              <w:rPr>
                <w:rFonts w:ascii="宋体" w:hAnsi="宋体" w:cs="宋体"/>
                <w:bCs/>
                <w:sz w:val="21"/>
                <w:szCs w:val="21"/>
              </w:rPr>
              <w:t xml:space="preserve"> </w:t>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投资计划批准机关及文号：</w:t>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投资来源：政府投资</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自筹</w:t>
            </w:r>
            <w:r>
              <w:rPr>
                <w:rFonts w:ascii="宋体" w:hAnsi="Wingdings" w:cs="宋体" w:hint="eastAsia"/>
                <w:bCs/>
                <w:sz w:val="21"/>
              </w:rPr>
              <w:sym w:font="Wingdings" w:char="F0A8"/>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竞争性比选形式：公开</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邀请</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直接发包</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未招标</w:t>
            </w:r>
            <w:r>
              <w:rPr>
                <w:rFonts w:ascii="宋体" w:hAnsi="Wingdings" w:cs="宋体" w:hint="eastAsia"/>
                <w:bCs/>
                <w:sz w:val="21"/>
              </w:rPr>
              <w:sym w:font="Wingdings" w:char="F0A8"/>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项目地点：</w:t>
            </w:r>
            <w:r>
              <w:rPr>
                <w:rFonts w:ascii="宋体" w:hAnsi="宋体" w:cs="宋体"/>
                <w:bCs/>
                <w:sz w:val="21"/>
                <w:szCs w:val="21"/>
              </w:rPr>
              <w:t xml:space="preserve"> </w:t>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评标形式：综合评估</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量化评分</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合理最佳低价</w:t>
            </w:r>
            <w:r>
              <w:rPr>
                <w:rFonts w:ascii="宋体" w:hAnsi="Wingdings" w:cs="宋体" w:hint="eastAsia"/>
                <w:bCs/>
                <w:sz w:val="21"/>
              </w:rPr>
              <w:sym w:font="Wingdings" w:char="F0A8"/>
            </w:r>
          </w:p>
        </w:tc>
      </w:tr>
      <w:tr w:rsidR="000927E3">
        <w:tc>
          <w:tcPr>
            <w:tcW w:w="9287" w:type="dxa"/>
          </w:tcPr>
          <w:p w:rsidR="000927E3" w:rsidRDefault="000927E3" w:rsidP="000927E3">
            <w:pPr>
              <w:spacing w:beforeLines="50" w:line="360" w:lineRule="auto"/>
              <w:ind w:rightChars="10" w:right="31680" w:firstLine="510"/>
              <w:rPr>
                <w:rFonts w:ascii="宋体" w:cs="宋体"/>
                <w:bCs/>
                <w:sz w:val="21"/>
                <w:szCs w:val="21"/>
              </w:rPr>
            </w:pPr>
            <w:r>
              <w:rPr>
                <w:rFonts w:ascii="宋体" w:hAnsi="宋体" w:cs="宋体" w:hint="eastAsia"/>
                <w:bCs/>
                <w:sz w:val="21"/>
                <w:szCs w:val="21"/>
              </w:rPr>
              <w:t>定标形式：当场</w:t>
            </w:r>
            <w:r>
              <w:rPr>
                <w:rFonts w:ascii="宋体" w:hAnsi="Wingdings" w:cs="宋体" w:hint="eastAsia"/>
                <w:bCs/>
                <w:sz w:val="21"/>
              </w:rPr>
              <w:sym w:font="Wingdings" w:char="F0A8"/>
            </w:r>
            <w:r>
              <w:rPr>
                <w:rFonts w:ascii="宋体" w:hAnsi="宋体" w:cs="宋体"/>
                <w:bCs/>
                <w:sz w:val="21"/>
                <w:szCs w:val="21"/>
              </w:rPr>
              <w:t xml:space="preserve">              </w:t>
            </w:r>
            <w:r>
              <w:rPr>
                <w:rFonts w:ascii="宋体" w:hAnsi="宋体" w:cs="宋体" w:hint="eastAsia"/>
                <w:bCs/>
                <w:sz w:val="21"/>
                <w:szCs w:val="21"/>
              </w:rPr>
              <w:t>隔日</w:t>
            </w:r>
            <w:r>
              <w:rPr>
                <w:rFonts w:ascii="宋体" w:hAnsi="Wingdings" w:cs="宋体" w:hint="eastAsia"/>
                <w:bCs/>
                <w:sz w:val="21"/>
              </w:rPr>
              <w:sym w:font="Wingdings" w:char="F0A8"/>
            </w:r>
          </w:p>
        </w:tc>
      </w:tr>
    </w:tbl>
    <w:p w:rsidR="000927E3" w:rsidRDefault="000927E3" w:rsidP="000927E3">
      <w:pPr>
        <w:spacing w:beforeLines="50" w:line="360" w:lineRule="auto"/>
        <w:ind w:rightChars="10" w:right="31680" w:firstLine="510"/>
        <w:rPr>
          <w:rFonts w:ascii="宋体" w:cs="宋体"/>
          <w:sz w:val="21"/>
          <w:szCs w:val="21"/>
        </w:rPr>
      </w:pPr>
      <w:r>
        <w:rPr>
          <w:rFonts w:ascii="宋体" w:hAnsi="宋体" w:cs="宋体" w:hint="eastAsia"/>
          <w:sz w:val="21"/>
          <w:szCs w:val="21"/>
        </w:rPr>
        <w:t>根据国家建设部、监察部《关于在工程建设中深入开展反对腐败和反对不正当竞争的通知》，坚决执行《反对不正当竞争法》、《建筑法》、《招标投标法》等有关法律法规和政策，为确保招投标过程中的公平、公正、公开的原则、争优创优、干部廉洁，甲乙双方签定廉政合同。</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二、甲方工作人员的配偶、子女，不参与招投标活动；不得向招标代理方推荐投标单位。</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四、乙方不得以任何形式邀请甲方人员吃、玩或向甲方赠送礼品、礼金、各种有价证券、信用卡及其他支付凭证或物品。如有违反，由有关行政主管部门对乙方给予扣减应付代理服务费的</w:t>
      </w:r>
      <w:r>
        <w:rPr>
          <w:rFonts w:ascii="宋体" w:hAnsi="宋体" w:cs="宋体"/>
          <w:sz w:val="21"/>
          <w:szCs w:val="21"/>
        </w:rPr>
        <w:t>3%-5%</w:t>
      </w:r>
      <w:r>
        <w:rPr>
          <w:rFonts w:ascii="宋体" w:hAnsi="宋体" w:cs="宋体" w:hint="eastAsia"/>
          <w:sz w:val="21"/>
          <w:szCs w:val="21"/>
        </w:rPr>
        <w:t>，或者中止招标代理合同。并视情节轻重，对乙方决策人和经办人以及甲方接受人员给予批评教育、党纪政纪处分、依法追究刑事责任。</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五、乙方在项目建设中贿赂甲方人员、中介方人员，被纪检监察机关或司法机关立案查处的，甲方有权中止工程建设合同。由此给甲方造成的损失以及发生的一切费用均由乙方承担。可在招标代理服务费中扣除。</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七、此合同一式四份：甲乙双方各一份，有关行政主管部门一份，纪检监察机关、部门一份。</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八、此合同自双方签字并经纪检监察机关、部门监证后即生效，并由本单位的纪检监察部门和监证的纪检监察机关、部门监督执行。</w:t>
      </w:r>
    </w:p>
    <w:p w:rsidR="000927E3" w:rsidRDefault="000927E3" w:rsidP="00CE13F9">
      <w:pPr>
        <w:spacing w:beforeLines="50" w:line="360" w:lineRule="auto"/>
        <w:ind w:rightChars="10" w:right="31680" w:firstLine="510"/>
        <w:rPr>
          <w:rFonts w:ascii="宋体" w:cs="宋体"/>
          <w:sz w:val="21"/>
          <w:szCs w:val="21"/>
        </w:rPr>
      </w:pPr>
    </w:p>
    <w:p w:rsidR="000927E3" w:rsidRDefault="000927E3" w:rsidP="00CE13F9">
      <w:pPr>
        <w:spacing w:beforeLines="50" w:line="360" w:lineRule="auto"/>
        <w:ind w:rightChars="10" w:right="31680" w:firstLine="510"/>
        <w:rPr>
          <w:rFonts w:ascii="宋体" w:cs="宋体"/>
          <w:sz w:val="21"/>
          <w:szCs w:val="21"/>
        </w:rPr>
      </w:pP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 xml:space="preserve">采购人（甲方）：（公章）　　　　　　</w:t>
      </w:r>
      <w:r>
        <w:rPr>
          <w:rFonts w:ascii="宋体" w:hAnsi="宋体" w:cs="宋体"/>
          <w:sz w:val="21"/>
          <w:szCs w:val="21"/>
        </w:rPr>
        <w:t xml:space="preserve">  </w:t>
      </w:r>
      <w:r>
        <w:rPr>
          <w:rFonts w:ascii="宋体" w:hAnsi="宋体" w:cs="宋体" w:hint="eastAsia"/>
          <w:sz w:val="21"/>
          <w:szCs w:val="21"/>
        </w:rPr>
        <w:t xml:space="preserve">　　　招标代理单位（乙方）：（公章）</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地址：　　　　　　　　　　　　　　　　　　地址：</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 xml:space="preserve">法定代表人：　　　　　　　　　</w:t>
      </w:r>
      <w:r>
        <w:rPr>
          <w:rFonts w:ascii="宋体" w:hAnsi="宋体" w:cs="宋体"/>
          <w:sz w:val="21"/>
          <w:szCs w:val="21"/>
        </w:rPr>
        <w:t xml:space="preserve">            </w:t>
      </w:r>
      <w:r>
        <w:rPr>
          <w:rFonts w:ascii="宋体" w:hAnsi="宋体" w:cs="宋体" w:hint="eastAsia"/>
          <w:sz w:val="21"/>
          <w:szCs w:val="21"/>
        </w:rPr>
        <w:t>法定代表人：</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联系电话：　　　　　　　　　　　　　　　　联系电话：</w:t>
      </w: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本单位纪检监察部门：（公章）</w:t>
      </w:r>
      <w:r>
        <w:rPr>
          <w:rFonts w:ascii="宋体" w:hAnsi="宋体" w:cs="宋体"/>
          <w:sz w:val="21"/>
          <w:szCs w:val="21"/>
        </w:rPr>
        <w:t xml:space="preserve">               </w:t>
      </w:r>
      <w:r>
        <w:rPr>
          <w:rFonts w:ascii="宋体" w:hAnsi="宋体" w:cs="宋体" w:hint="eastAsia"/>
          <w:sz w:val="21"/>
          <w:szCs w:val="21"/>
        </w:rPr>
        <w:t>联系电话：</w:t>
      </w:r>
    </w:p>
    <w:p w:rsidR="000927E3" w:rsidRDefault="000927E3" w:rsidP="00CE13F9">
      <w:pPr>
        <w:spacing w:beforeLines="50" w:line="360" w:lineRule="auto"/>
        <w:ind w:rightChars="10" w:right="31680" w:firstLine="510"/>
        <w:rPr>
          <w:rFonts w:ascii="宋体" w:cs="宋体"/>
          <w:sz w:val="21"/>
          <w:szCs w:val="21"/>
        </w:rPr>
      </w:pPr>
    </w:p>
    <w:p w:rsidR="000927E3" w:rsidRDefault="000927E3" w:rsidP="00CE13F9">
      <w:pPr>
        <w:spacing w:beforeLines="50" w:line="360" w:lineRule="auto"/>
        <w:ind w:rightChars="10" w:right="31680" w:firstLine="510"/>
        <w:rPr>
          <w:rFonts w:ascii="宋体" w:cs="宋体"/>
          <w:sz w:val="21"/>
          <w:szCs w:val="21"/>
        </w:rPr>
      </w:pPr>
      <w:r>
        <w:rPr>
          <w:rFonts w:ascii="宋体" w:hAnsi="宋体" w:cs="宋体" w:hint="eastAsia"/>
          <w:sz w:val="21"/>
          <w:szCs w:val="21"/>
        </w:rPr>
        <w:t>纪检监察机关、部门：（公章）</w:t>
      </w:r>
      <w:r>
        <w:rPr>
          <w:rFonts w:ascii="宋体" w:hAnsi="宋体" w:cs="宋体"/>
          <w:sz w:val="21"/>
          <w:szCs w:val="21"/>
        </w:rPr>
        <w:t xml:space="preserve">               </w:t>
      </w:r>
      <w:r>
        <w:rPr>
          <w:rFonts w:ascii="宋体" w:hAnsi="宋体" w:cs="宋体" w:hint="eastAsia"/>
          <w:sz w:val="21"/>
          <w:szCs w:val="21"/>
        </w:rPr>
        <w:t>联系电话：</w:t>
      </w:r>
    </w:p>
    <w:p w:rsidR="000927E3" w:rsidRDefault="000927E3" w:rsidP="00CE13F9">
      <w:pPr>
        <w:spacing w:beforeLines="50" w:line="360" w:lineRule="auto"/>
        <w:ind w:rightChars="10" w:right="31680" w:firstLine="510"/>
        <w:rPr>
          <w:rFonts w:ascii="宋体" w:cs="宋体"/>
          <w:sz w:val="21"/>
          <w:szCs w:val="21"/>
        </w:rPr>
      </w:pPr>
    </w:p>
    <w:p w:rsidR="000927E3" w:rsidRDefault="000927E3" w:rsidP="00CE13F9">
      <w:pPr>
        <w:spacing w:beforeLines="50" w:line="360" w:lineRule="auto"/>
        <w:ind w:rightChars="10" w:right="31680" w:firstLineChars="2712" w:firstLine="31680"/>
        <w:rPr>
          <w:rFonts w:ascii="宋体" w:cs="宋体"/>
          <w:sz w:val="21"/>
          <w:szCs w:val="21"/>
        </w:rPr>
      </w:pPr>
      <w:r>
        <w:rPr>
          <w:rFonts w:ascii="宋体" w:hAnsi="宋体" w:cs="宋体" w:hint="eastAsia"/>
          <w:sz w:val="21"/>
          <w:szCs w:val="21"/>
        </w:rPr>
        <w:t>年　　月　　日</w:t>
      </w:r>
    </w:p>
    <w:p w:rsidR="000927E3" w:rsidRDefault="000927E3">
      <w:pPr>
        <w:ind w:firstLine="640"/>
        <w:rPr>
          <w:sz w:val="32"/>
          <w:szCs w:val="32"/>
        </w:rPr>
      </w:pPr>
    </w:p>
    <w:p w:rsidR="000927E3" w:rsidRDefault="000927E3">
      <w:pPr>
        <w:spacing w:line="360" w:lineRule="auto"/>
        <w:rPr>
          <w:rFonts w:ascii="宋体"/>
          <w:szCs w:val="21"/>
        </w:rPr>
      </w:pPr>
    </w:p>
    <w:p w:rsidR="000927E3" w:rsidRDefault="000927E3">
      <w:pPr>
        <w:rPr>
          <w:rFonts w:ascii="宋体" w:cs="宋体"/>
          <w:sz w:val="30"/>
          <w:szCs w:val="30"/>
        </w:rPr>
      </w:pPr>
      <w:r>
        <w:rPr>
          <w:rFonts w:ascii="宋体" w:cs="宋体"/>
          <w:sz w:val="30"/>
          <w:szCs w:val="30"/>
        </w:rPr>
        <w:br w:type="page"/>
      </w:r>
    </w:p>
    <w:p w:rsidR="000927E3" w:rsidRDefault="000927E3">
      <w:pPr>
        <w:pStyle w:val="Heading2"/>
        <w:jc w:val="center"/>
        <w:rPr>
          <w:rFonts w:ascii="宋体" w:cs="宋体"/>
          <w:sz w:val="30"/>
          <w:szCs w:val="30"/>
        </w:rPr>
      </w:pPr>
      <w:bookmarkStart w:id="38" w:name="_Toc10335"/>
      <w:r>
        <w:rPr>
          <w:rFonts w:ascii="宋体" w:hAnsi="宋体" w:cs="宋体" w:hint="eastAsia"/>
          <w:sz w:val="30"/>
          <w:szCs w:val="30"/>
        </w:rPr>
        <w:t>第五章</w:t>
      </w:r>
      <w:r>
        <w:rPr>
          <w:rFonts w:ascii="宋体" w:hAnsi="宋体" w:cs="宋体"/>
          <w:sz w:val="30"/>
          <w:szCs w:val="30"/>
        </w:rPr>
        <w:t xml:space="preserve">  </w:t>
      </w:r>
      <w:r>
        <w:rPr>
          <w:rFonts w:ascii="宋体" w:hAnsi="宋体" w:hint="eastAsia"/>
          <w:sz w:val="32"/>
          <w:szCs w:val="32"/>
        </w:rPr>
        <w:t>服务内容</w:t>
      </w:r>
      <w:bookmarkEnd w:id="38"/>
    </w:p>
    <w:p w:rsidR="000927E3" w:rsidRDefault="000927E3" w:rsidP="00CE13F9">
      <w:pPr>
        <w:suppressAutoHyphens w:val="0"/>
        <w:ind w:firstLineChars="200" w:firstLine="31680"/>
        <w:rPr>
          <w:rFonts w:ascii="宋体" w:cs="宋体"/>
          <w:bCs/>
          <w:sz w:val="21"/>
          <w:szCs w:val="21"/>
        </w:rPr>
      </w:pPr>
      <w:r>
        <w:rPr>
          <w:rFonts w:ascii="宋体" w:hAnsi="宋体" w:cs="宋体" w:hint="eastAsia"/>
          <w:bCs/>
          <w:sz w:val="21"/>
          <w:szCs w:val="21"/>
        </w:rPr>
        <w:t>一、比选内容</w:t>
      </w:r>
    </w:p>
    <w:p w:rsidR="000927E3" w:rsidRDefault="000927E3" w:rsidP="00CE13F9">
      <w:pPr>
        <w:spacing w:line="360" w:lineRule="auto"/>
        <w:ind w:firstLineChars="250" w:firstLine="31680"/>
        <w:rPr>
          <w:rFonts w:ascii="宋体"/>
          <w:sz w:val="21"/>
          <w:szCs w:val="21"/>
        </w:rPr>
      </w:pPr>
      <w:r>
        <w:rPr>
          <w:rFonts w:ascii="宋体" w:hAnsi="宋体" w:cs="宋体" w:hint="eastAsia"/>
          <w:sz w:val="21"/>
          <w:szCs w:val="21"/>
          <w:lang w:val="zh-CN"/>
        </w:rPr>
        <w:t>云南省非物质文化遗产综合展示馆前期工作全部招标代理工作，最终具体以采购人委托的为准。</w:t>
      </w:r>
    </w:p>
    <w:p w:rsidR="000927E3" w:rsidRDefault="000927E3" w:rsidP="00CE13F9">
      <w:pPr>
        <w:tabs>
          <w:tab w:val="left" w:pos="0"/>
        </w:tabs>
        <w:ind w:firstLineChars="200" w:firstLine="31680"/>
        <w:rPr>
          <w:rFonts w:ascii="宋体"/>
        </w:rPr>
      </w:pPr>
      <w:bookmarkStart w:id="39" w:name="_Toc86396812"/>
      <w:r>
        <w:rPr>
          <w:rFonts w:ascii="宋体" w:hAnsi="宋体" w:cs="宋体" w:hint="eastAsia"/>
          <w:bCs/>
          <w:sz w:val="21"/>
          <w:szCs w:val="21"/>
        </w:rPr>
        <w:t>二、</w:t>
      </w:r>
      <w:bookmarkEnd w:id="39"/>
      <w:r>
        <w:rPr>
          <w:rFonts w:ascii="宋体" w:hAnsi="宋体" w:cs="宋体" w:hint="eastAsia"/>
          <w:bCs/>
          <w:sz w:val="21"/>
          <w:szCs w:val="21"/>
        </w:rPr>
        <w:t>比选范围</w:t>
      </w:r>
      <w:hyperlink w:anchor="_第一章__工程概况" w:history="1">
        <w:r w:rsidRPr="00BE110F">
          <w:rPr>
            <w:rStyle w:val="Hyperlink"/>
          </w:rPr>
          <w:t>_</w:t>
        </w:r>
        <w:r w:rsidRPr="00BE110F">
          <w:rPr>
            <w:rStyle w:val="Hyperlink"/>
            <w:rFonts w:hint="eastAsia"/>
          </w:rPr>
          <w:t>第一章</w:t>
        </w:r>
        <w:r w:rsidRPr="00BE110F">
          <w:rPr>
            <w:rStyle w:val="Hyperlink"/>
          </w:rPr>
          <w:t>__</w:t>
        </w:r>
        <w:r w:rsidRPr="00BE110F">
          <w:rPr>
            <w:rStyle w:val="Hyperlink"/>
            <w:rFonts w:hint="eastAsia"/>
          </w:rPr>
          <w:t>工程概况</w:t>
        </w:r>
      </w:hyperlink>
    </w:p>
    <w:p w:rsidR="000927E3" w:rsidRDefault="000927E3" w:rsidP="00CE13F9">
      <w:pPr>
        <w:tabs>
          <w:tab w:val="left" w:pos="0"/>
        </w:tabs>
        <w:ind w:firstLineChars="200" w:firstLine="31680"/>
        <w:rPr>
          <w:rFonts w:ascii="宋体" w:cs="宋体"/>
          <w:sz w:val="21"/>
          <w:szCs w:val="21"/>
        </w:rPr>
      </w:pPr>
      <w:r>
        <w:rPr>
          <w:rFonts w:ascii="宋体" w:hAnsi="宋体" w:cs="宋体" w:hint="eastAsia"/>
          <w:sz w:val="21"/>
          <w:szCs w:val="21"/>
        </w:rPr>
        <w:t>承担云南省非物质文化遗产保护中心所委托项目的招标代理服务，具体招标代理内容以采购人指令为准。</w:t>
      </w:r>
    </w:p>
    <w:p w:rsidR="000927E3" w:rsidRDefault="000927E3" w:rsidP="00CE13F9">
      <w:pPr>
        <w:tabs>
          <w:tab w:val="left" w:pos="0"/>
        </w:tabs>
        <w:ind w:firstLineChars="200" w:firstLine="31680"/>
        <w:rPr>
          <w:rFonts w:ascii="宋体" w:cs="宋体"/>
          <w:bCs/>
          <w:sz w:val="21"/>
          <w:szCs w:val="21"/>
        </w:rPr>
      </w:pPr>
      <w:r>
        <w:rPr>
          <w:rFonts w:ascii="宋体" w:hAnsi="宋体" w:cs="宋体" w:hint="eastAsia"/>
          <w:bCs/>
          <w:sz w:val="21"/>
          <w:szCs w:val="21"/>
        </w:rPr>
        <w:t>三、服务期限</w:t>
      </w:r>
    </w:p>
    <w:p w:rsidR="000927E3" w:rsidRDefault="000927E3" w:rsidP="00CE13F9">
      <w:pPr>
        <w:spacing w:line="360" w:lineRule="auto"/>
        <w:ind w:firstLineChars="200" w:firstLine="31680"/>
        <w:rPr>
          <w:rFonts w:ascii="宋体"/>
          <w:sz w:val="21"/>
          <w:szCs w:val="21"/>
        </w:rPr>
      </w:pPr>
      <w:r>
        <w:rPr>
          <w:rFonts w:ascii="宋体" w:hAnsi="宋体" w:cs="宋体" w:hint="eastAsia"/>
          <w:sz w:val="21"/>
          <w:szCs w:val="21"/>
        </w:rPr>
        <w:t>自委托之日起至完成采购人所委托的项目代理工作为止。</w:t>
      </w:r>
    </w:p>
    <w:p w:rsidR="000927E3" w:rsidRDefault="000927E3" w:rsidP="00CE13F9">
      <w:pPr>
        <w:spacing w:line="360" w:lineRule="auto"/>
        <w:ind w:firstLineChars="200" w:firstLine="31680"/>
        <w:rPr>
          <w:rFonts w:ascii="宋体" w:cs="宋体"/>
          <w:bCs/>
          <w:sz w:val="21"/>
          <w:szCs w:val="21"/>
        </w:rPr>
      </w:pPr>
      <w:r>
        <w:rPr>
          <w:rFonts w:ascii="宋体" w:hAnsi="宋体" w:hint="eastAsia"/>
          <w:sz w:val="21"/>
          <w:szCs w:val="21"/>
        </w:rPr>
        <w:t>四、</w:t>
      </w:r>
      <w:r>
        <w:rPr>
          <w:rFonts w:ascii="宋体" w:hAnsi="宋体" w:cs="宋体" w:hint="eastAsia"/>
          <w:bCs/>
          <w:sz w:val="21"/>
          <w:szCs w:val="21"/>
        </w:rPr>
        <w:t>质量要求</w:t>
      </w:r>
    </w:p>
    <w:p w:rsidR="000927E3" w:rsidRDefault="000927E3" w:rsidP="00CE13F9">
      <w:pPr>
        <w:spacing w:line="360" w:lineRule="auto"/>
        <w:ind w:firstLineChars="200" w:firstLine="31680"/>
        <w:rPr>
          <w:rFonts w:ascii="宋体"/>
          <w:sz w:val="21"/>
          <w:szCs w:val="21"/>
        </w:rPr>
      </w:pPr>
      <w:r>
        <w:rPr>
          <w:rFonts w:ascii="宋体" w:hAnsi="宋体" w:cs="宋体" w:hint="eastAsia"/>
          <w:sz w:val="21"/>
          <w:szCs w:val="21"/>
        </w:rPr>
        <w:t>招标代理工作符合国家、行业法律法规规定，满足采购人需求</w:t>
      </w:r>
      <w:r>
        <w:rPr>
          <w:rFonts w:ascii="宋体" w:hAnsi="宋体" w:cs="宋体" w:hint="eastAsia"/>
          <w:bCs/>
          <w:sz w:val="21"/>
          <w:szCs w:val="21"/>
        </w:rPr>
        <w:t>。</w:t>
      </w:r>
    </w:p>
    <w:p w:rsidR="000927E3" w:rsidRDefault="000927E3">
      <w:pPr>
        <w:rPr>
          <w:rFonts w:ascii="宋体" w:cs="宋体"/>
        </w:rPr>
      </w:pPr>
      <w:r>
        <w:rPr>
          <w:rFonts w:ascii="宋体" w:cs="宋体"/>
          <w:sz w:val="30"/>
          <w:szCs w:val="30"/>
        </w:rPr>
        <w:br w:type="page"/>
      </w:r>
    </w:p>
    <w:p w:rsidR="000927E3" w:rsidRDefault="000927E3">
      <w:pPr>
        <w:pStyle w:val="Heading2"/>
        <w:jc w:val="center"/>
        <w:rPr>
          <w:rFonts w:ascii="宋体" w:cs="宋体"/>
        </w:rPr>
      </w:pPr>
      <w:bookmarkStart w:id="40" w:name="_Toc26003"/>
      <w:r>
        <w:rPr>
          <w:rFonts w:ascii="宋体" w:hAnsi="宋体" w:cs="宋体" w:hint="eastAsia"/>
          <w:sz w:val="30"/>
          <w:szCs w:val="30"/>
        </w:rPr>
        <w:t>第六章</w:t>
      </w:r>
      <w:r>
        <w:rPr>
          <w:rFonts w:ascii="宋体" w:hAnsi="宋体" w:cs="宋体"/>
          <w:sz w:val="30"/>
          <w:szCs w:val="30"/>
        </w:rPr>
        <w:t xml:space="preserve">  </w:t>
      </w:r>
      <w:r>
        <w:rPr>
          <w:rFonts w:ascii="宋体" w:hAnsi="宋体" w:cs="宋体" w:hint="eastAsia"/>
          <w:sz w:val="30"/>
          <w:szCs w:val="30"/>
        </w:rPr>
        <w:t>响应文件格式</w:t>
      </w:r>
      <w:bookmarkEnd w:id="40"/>
    </w:p>
    <w:p w:rsidR="000927E3" w:rsidRDefault="000927E3">
      <w:pPr>
        <w:spacing w:line="360" w:lineRule="auto"/>
        <w:ind w:right="160"/>
        <w:jc w:val="right"/>
        <w:rPr>
          <w:rFonts w:ascii="宋体" w:cs="宋体"/>
          <w:b/>
          <w:sz w:val="48"/>
          <w:szCs w:val="48"/>
        </w:rPr>
      </w:pPr>
      <w:r>
        <w:rPr>
          <w:rFonts w:ascii="宋体" w:hAnsi="宋体" w:cs="宋体" w:hint="eastAsia"/>
          <w:b/>
          <w:sz w:val="48"/>
          <w:szCs w:val="48"/>
          <w:bdr w:val="single" w:sz="4" w:space="0" w:color="auto"/>
        </w:rPr>
        <w:t>正本</w:t>
      </w:r>
      <w:r>
        <w:rPr>
          <w:rFonts w:ascii="宋体" w:hAnsi="宋体" w:cs="宋体" w:hint="eastAsia"/>
          <w:sz w:val="48"/>
          <w:szCs w:val="48"/>
        </w:rPr>
        <w:t>或</w:t>
      </w:r>
      <w:r>
        <w:rPr>
          <w:rFonts w:ascii="宋体" w:hAnsi="宋体" w:cs="宋体" w:hint="eastAsia"/>
          <w:b/>
          <w:sz w:val="48"/>
          <w:szCs w:val="48"/>
          <w:bdr w:val="single" w:sz="4" w:space="0" w:color="auto"/>
        </w:rPr>
        <w:t>副本</w:t>
      </w:r>
    </w:p>
    <w:p w:rsidR="000927E3" w:rsidRDefault="000927E3">
      <w:pPr>
        <w:jc w:val="center"/>
        <w:rPr>
          <w:rFonts w:ascii="宋体" w:cs="宋体"/>
          <w:b/>
          <w:bCs/>
          <w:sz w:val="48"/>
          <w:u w:val="single"/>
        </w:rPr>
      </w:pPr>
    </w:p>
    <w:p w:rsidR="000927E3" w:rsidRDefault="000927E3">
      <w:pPr>
        <w:jc w:val="center"/>
        <w:rPr>
          <w:rFonts w:ascii="宋体" w:cs="宋体"/>
          <w:sz w:val="52"/>
          <w:szCs w:val="52"/>
        </w:rPr>
      </w:pPr>
      <w:r>
        <w:rPr>
          <w:rFonts w:ascii="宋体" w:hAnsi="宋体" w:hint="eastAsia"/>
          <w:b/>
          <w:sz w:val="52"/>
          <w:szCs w:val="52"/>
        </w:rPr>
        <w:t>云南省非物质文化遗产综合展示馆前期工作项目选择招标代理机构</w:t>
      </w:r>
    </w:p>
    <w:p w:rsidR="000927E3" w:rsidRDefault="000927E3">
      <w:pPr>
        <w:jc w:val="center"/>
        <w:rPr>
          <w:rFonts w:ascii="宋体" w:cs="宋体"/>
          <w:b/>
          <w:sz w:val="44"/>
          <w:szCs w:val="44"/>
        </w:rPr>
      </w:pPr>
    </w:p>
    <w:p w:rsidR="000927E3" w:rsidRDefault="000927E3">
      <w:pPr>
        <w:jc w:val="center"/>
        <w:rPr>
          <w:rFonts w:ascii="宋体" w:cs="宋体"/>
          <w:b/>
          <w:sz w:val="44"/>
          <w:szCs w:val="44"/>
        </w:rPr>
      </w:pPr>
    </w:p>
    <w:p w:rsidR="000927E3" w:rsidRDefault="000927E3">
      <w:pPr>
        <w:jc w:val="center"/>
        <w:rPr>
          <w:rFonts w:ascii="宋体" w:cs="宋体"/>
          <w:spacing w:val="66"/>
          <w:sz w:val="72"/>
        </w:rPr>
      </w:pPr>
    </w:p>
    <w:p w:rsidR="000927E3" w:rsidRDefault="000927E3">
      <w:pPr>
        <w:jc w:val="center"/>
        <w:rPr>
          <w:rFonts w:ascii="宋体" w:cs="宋体"/>
          <w:b/>
          <w:spacing w:val="66"/>
          <w:sz w:val="72"/>
        </w:rPr>
      </w:pPr>
      <w:r>
        <w:rPr>
          <w:rFonts w:ascii="宋体" w:hAnsi="宋体" w:cs="宋体" w:hint="eastAsia"/>
          <w:b/>
          <w:spacing w:val="66"/>
          <w:sz w:val="72"/>
        </w:rPr>
        <w:t>响应文件</w:t>
      </w:r>
    </w:p>
    <w:p w:rsidR="000927E3" w:rsidRDefault="000927E3">
      <w:pPr>
        <w:wordWrap w:val="0"/>
        <w:jc w:val="center"/>
        <w:rPr>
          <w:rFonts w:ascii="宋体" w:cs="宋体"/>
          <w:b/>
          <w:spacing w:val="66"/>
          <w:sz w:val="72"/>
        </w:rPr>
      </w:pPr>
    </w:p>
    <w:p w:rsidR="000927E3" w:rsidRDefault="000927E3">
      <w:pPr>
        <w:wordWrap w:val="0"/>
        <w:jc w:val="center"/>
        <w:rPr>
          <w:rFonts w:ascii="宋体" w:cs="宋体"/>
          <w:b/>
          <w:sz w:val="30"/>
        </w:rPr>
      </w:pPr>
      <w:r>
        <w:rPr>
          <w:rFonts w:ascii="宋体" w:hAnsi="宋体" w:cs="宋体" w:hint="eastAsia"/>
          <w:b/>
          <w:sz w:val="30"/>
        </w:rPr>
        <w:t>项目编号：</w:t>
      </w:r>
      <w:r>
        <w:rPr>
          <w:rFonts w:ascii="宋体" w:hAnsi="宋体" w:cs="宋体"/>
          <w:b/>
          <w:sz w:val="30"/>
        </w:rPr>
        <w:t xml:space="preserve">          </w:t>
      </w:r>
    </w:p>
    <w:p w:rsidR="000927E3" w:rsidRDefault="000927E3">
      <w:pPr>
        <w:jc w:val="center"/>
        <w:rPr>
          <w:rFonts w:ascii="宋体" w:cs="宋体"/>
          <w:b/>
        </w:rPr>
      </w:pPr>
    </w:p>
    <w:p w:rsidR="000927E3" w:rsidRDefault="000927E3">
      <w:pPr>
        <w:jc w:val="center"/>
        <w:rPr>
          <w:rFonts w:ascii="宋体" w:cs="宋体"/>
          <w:b/>
        </w:rPr>
      </w:pPr>
    </w:p>
    <w:p w:rsidR="000927E3" w:rsidRDefault="000927E3">
      <w:pPr>
        <w:jc w:val="center"/>
        <w:rPr>
          <w:rFonts w:ascii="宋体" w:cs="宋体"/>
          <w:b/>
        </w:rPr>
      </w:pPr>
    </w:p>
    <w:p w:rsidR="000927E3" w:rsidRDefault="000927E3">
      <w:pPr>
        <w:jc w:val="center"/>
        <w:rPr>
          <w:rFonts w:ascii="宋体" w:cs="宋体"/>
          <w:b/>
        </w:rPr>
      </w:pPr>
    </w:p>
    <w:p w:rsidR="000927E3" w:rsidRDefault="000927E3">
      <w:pPr>
        <w:jc w:val="center"/>
        <w:rPr>
          <w:rFonts w:ascii="宋体" w:cs="宋体"/>
          <w:b/>
        </w:rPr>
      </w:pPr>
    </w:p>
    <w:p w:rsidR="000927E3" w:rsidRDefault="000927E3">
      <w:pPr>
        <w:ind w:firstLine="735"/>
        <w:jc w:val="center"/>
        <w:rPr>
          <w:rFonts w:ascii="宋体" w:cs="宋体"/>
          <w:b/>
        </w:rPr>
      </w:pPr>
    </w:p>
    <w:p w:rsidR="000927E3" w:rsidRDefault="000927E3" w:rsidP="00CE13F9">
      <w:pPr>
        <w:ind w:firstLineChars="266" w:firstLine="31680"/>
        <w:rPr>
          <w:rFonts w:ascii="宋体" w:cs="宋体"/>
          <w:b/>
          <w:spacing w:val="176"/>
          <w:sz w:val="24"/>
        </w:rPr>
      </w:pPr>
    </w:p>
    <w:p w:rsidR="000927E3" w:rsidRDefault="000927E3" w:rsidP="00CE13F9">
      <w:pPr>
        <w:ind w:firstLineChars="198" w:firstLine="31680"/>
        <w:rPr>
          <w:rFonts w:ascii="宋体" w:cs="宋体"/>
          <w:b/>
          <w:sz w:val="30"/>
          <w:u w:val="single"/>
        </w:rPr>
      </w:pPr>
      <w:r>
        <w:rPr>
          <w:rFonts w:ascii="宋体" w:hAnsi="宋体" w:cs="宋体" w:hint="eastAsia"/>
          <w:b/>
          <w:sz w:val="30"/>
        </w:rPr>
        <w:t>比选申请人：</w:t>
      </w:r>
      <w:r>
        <w:rPr>
          <w:rFonts w:ascii="宋体" w:hAnsi="宋体" w:cs="宋体"/>
          <w:b/>
          <w:sz w:val="30"/>
          <w:u w:val="single"/>
        </w:rPr>
        <w:t xml:space="preserve">                             </w:t>
      </w:r>
      <w:r>
        <w:rPr>
          <w:rFonts w:ascii="宋体" w:hAnsi="宋体" w:cs="宋体" w:hint="eastAsia"/>
          <w:b/>
          <w:sz w:val="30"/>
          <w:u w:val="single"/>
        </w:rPr>
        <w:t>（盖单位章）</w:t>
      </w:r>
    </w:p>
    <w:p w:rsidR="000927E3" w:rsidRDefault="000927E3">
      <w:pPr>
        <w:rPr>
          <w:rFonts w:ascii="宋体" w:cs="宋体"/>
          <w:b/>
          <w:sz w:val="24"/>
          <w:u w:val="single"/>
        </w:rPr>
      </w:pPr>
    </w:p>
    <w:p w:rsidR="000927E3" w:rsidRDefault="000927E3" w:rsidP="00CE13F9">
      <w:pPr>
        <w:ind w:firstLineChars="198" w:firstLine="31680"/>
        <w:rPr>
          <w:rFonts w:ascii="宋体" w:cs="宋体"/>
          <w:b/>
          <w:sz w:val="30"/>
        </w:rPr>
      </w:pPr>
      <w:r>
        <w:rPr>
          <w:rFonts w:ascii="宋体" w:hAnsi="宋体" w:cs="宋体" w:hint="eastAsia"/>
          <w:b/>
          <w:sz w:val="30"/>
        </w:rPr>
        <w:t>法定代表人或其委托代理人：</w:t>
      </w:r>
      <w:r>
        <w:rPr>
          <w:rFonts w:ascii="宋体" w:hAnsi="宋体" w:cs="宋体"/>
          <w:b/>
          <w:sz w:val="30"/>
          <w:u w:val="single"/>
        </w:rPr>
        <w:t xml:space="preserve">           </w:t>
      </w:r>
      <w:r>
        <w:rPr>
          <w:rFonts w:ascii="宋体" w:hAnsi="宋体" w:cs="宋体" w:hint="eastAsia"/>
          <w:b/>
          <w:sz w:val="30"/>
          <w:u w:val="single"/>
        </w:rPr>
        <w:t>（签字）</w:t>
      </w:r>
    </w:p>
    <w:p w:rsidR="000927E3" w:rsidRDefault="000927E3">
      <w:pPr>
        <w:rPr>
          <w:rFonts w:ascii="宋体" w:cs="宋体"/>
          <w:b/>
          <w:sz w:val="24"/>
          <w:u w:val="single"/>
        </w:rPr>
      </w:pPr>
    </w:p>
    <w:p w:rsidR="000927E3" w:rsidRDefault="000927E3" w:rsidP="00CE13F9">
      <w:pPr>
        <w:ind w:firstLineChars="198" w:firstLine="31680"/>
        <w:rPr>
          <w:rFonts w:ascii="宋体" w:cs="宋体"/>
          <w:b/>
          <w:sz w:val="30"/>
        </w:rPr>
      </w:pPr>
      <w:r>
        <w:rPr>
          <w:rFonts w:ascii="宋体" w:hAnsi="宋体" w:cs="宋体" w:hint="eastAsia"/>
          <w:b/>
          <w:sz w:val="30"/>
        </w:rPr>
        <w:t>日</w:t>
      </w:r>
      <w:r>
        <w:rPr>
          <w:rFonts w:ascii="宋体" w:hAnsi="宋体" w:cs="宋体"/>
          <w:b/>
          <w:sz w:val="30"/>
        </w:rPr>
        <w:t xml:space="preserve">        </w:t>
      </w:r>
      <w:r>
        <w:rPr>
          <w:rFonts w:ascii="宋体" w:hAnsi="宋体" w:cs="宋体" w:hint="eastAsia"/>
          <w:b/>
          <w:sz w:val="30"/>
        </w:rPr>
        <w:t>期：</w:t>
      </w:r>
      <w:r>
        <w:rPr>
          <w:rFonts w:ascii="宋体" w:hAnsi="宋体" w:cs="宋体" w:hint="eastAsia"/>
          <w:b/>
          <w:sz w:val="30"/>
          <w:u w:val="single"/>
        </w:rPr>
        <w:t xml:space="preserve">　　</w:t>
      </w:r>
      <w:r>
        <w:rPr>
          <w:rFonts w:ascii="宋体" w:hAnsi="宋体" w:cs="宋体"/>
          <w:b/>
          <w:sz w:val="30"/>
          <w:u w:val="single"/>
        </w:rPr>
        <w:t xml:space="preserve">    </w:t>
      </w:r>
      <w:r>
        <w:rPr>
          <w:rFonts w:ascii="宋体" w:hAnsi="宋体" w:cs="宋体" w:hint="eastAsia"/>
          <w:b/>
          <w:sz w:val="30"/>
        </w:rPr>
        <w:t>年</w:t>
      </w:r>
      <w:r>
        <w:rPr>
          <w:rFonts w:ascii="宋体" w:hAnsi="宋体" w:cs="宋体" w:hint="eastAsia"/>
          <w:b/>
          <w:sz w:val="30"/>
          <w:u w:val="single"/>
        </w:rPr>
        <w:t xml:space="preserve">　</w:t>
      </w:r>
      <w:r>
        <w:rPr>
          <w:rFonts w:ascii="宋体" w:hAnsi="宋体" w:cs="宋体"/>
          <w:b/>
          <w:sz w:val="30"/>
          <w:u w:val="single"/>
        </w:rPr>
        <w:t xml:space="preserve"> </w:t>
      </w:r>
      <w:r>
        <w:rPr>
          <w:rFonts w:ascii="宋体" w:hAnsi="宋体" w:cs="宋体" w:hint="eastAsia"/>
          <w:b/>
          <w:sz w:val="30"/>
          <w:u w:val="single"/>
        </w:rPr>
        <w:t xml:space="preserve">　</w:t>
      </w:r>
      <w:r>
        <w:rPr>
          <w:rFonts w:ascii="宋体" w:hAnsi="宋体" w:cs="宋体" w:hint="eastAsia"/>
          <w:b/>
          <w:sz w:val="30"/>
        </w:rPr>
        <w:t>月</w:t>
      </w:r>
      <w:r>
        <w:rPr>
          <w:rFonts w:ascii="宋体" w:hAnsi="宋体" w:cs="宋体" w:hint="eastAsia"/>
          <w:b/>
          <w:sz w:val="30"/>
          <w:u w:val="single"/>
        </w:rPr>
        <w:t xml:space="preserve">　</w:t>
      </w:r>
      <w:r>
        <w:rPr>
          <w:rFonts w:ascii="宋体" w:hAnsi="宋体" w:cs="宋体"/>
          <w:b/>
          <w:sz w:val="30"/>
          <w:u w:val="single"/>
        </w:rPr>
        <w:t xml:space="preserve"> </w:t>
      </w:r>
      <w:r>
        <w:rPr>
          <w:rFonts w:ascii="宋体" w:hAnsi="宋体" w:cs="宋体" w:hint="eastAsia"/>
          <w:b/>
          <w:sz w:val="30"/>
          <w:u w:val="single"/>
        </w:rPr>
        <w:t xml:space="preserve">　</w:t>
      </w:r>
      <w:r>
        <w:rPr>
          <w:rFonts w:ascii="宋体" w:hAnsi="宋体" w:cs="宋体" w:hint="eastAsia"/>
          <w:b/>
          <w:sz w:val="30"/>
        </w:rPr>
        <w:t>日</w:t>
      </w:r>
    </w:p>
    <w:p w:rsidR="000927E3" w:rsidRDefault="000927E3" w:rsidP="008C34C1">
      <w:pPr>
        <w:snapToGrid w:val="0"/>
        <w:spacing w:beforeLines="200" w:afterLines="200"/>
        <w:rPr>
          <w:rFonts w:ascii="宋体" w:cs="宋体"/>
          <w:b/>
          <w:bCs/>
          <w:sz w:val="30"/>
        </w:rPr>
        <w:sectPr w:rsidR="000927E3">
          <w:footerReference w:type="default" r:id="rId9"/>
          <w:pgSz w:w="11906" w:h="16838"/>
          <w:pgMar w:top="1135" w:right="1134" w:bottom="1276" w:left="1247" w:header="680" w:footer="851" w:gutter="0"/>
          <w:pgNumType w:start="1"/>
          <w:cols w:space="720"/>
          <w:docGrid w:type="lines" w:linePitch="312"/>
        </w:sectPr>
      </w:pPr>
    </w:p>
    <w:p w:rsidR="000927E3" w:rsidRDefault="000927E3">
      <w:pPr>
        <w:pStyle w:val="Heading3"/>
        <w:rPr>
          <w:rFonts w:ascii="宋体" w:eastAsia="宋体" w:hAnsi="宋体"/>
          <w:b/>
          <w:sz w:val="30"/>
        </w:rPr>
      </w:pPr>
      <w:bookmarkStart w:id="41" w:name="_Toc444593446"/>
      <w:bookmarkStart w:id="42" w:name="_Toc2574"/>
      <w:bookmarkStart w:id="43" w:name="_Toc511745983"/>
      <w:bookmarkStart w:id="44" w:name="_Toc476044966"/>
      <w:bookmarkStart w:id="45" w:name="_Toc482112389"/>
      <w:bookmarkStart w:id="46" w:name="_Toc450836287"/>
      <w:bookmarkStart w:id="47" w:name="_Toc349216738"/>
      <w:bookmarkStart w:id="48" w:name="_Toc452465128"/>
      <w:bookmarkStart w:id="49" w:name="_Toc334192214"/>
      <w:r>
        <w:rPr>
          <w:rFonts w:ascii="宋体" w:eastAsia="宋体" w:hAnsi="宋体" w:hint="eastAsia"/>
          <w:b/>
          <w:sz w:val="30"/>
        </w:rPr>
        <w:t>报价一览表</w:t>
      </w:r>
      <w:bookmarkEnd w:id="41"/>
      <w:bookmarkEnd w:id="42"/>
      <w:bookmarkEnd w:id="43"/>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5"/>
        <w:gridCol w:w="5601"/>
      </w:tblGrid>
      <w:tr w:rsidR="000927E3">
        <w:trPr>
          <w:trHeight w:val="1016"/>
          <w:jc w:val="center"/>
        </w:trPr>
        <w:tc>
          <w:tcPr>
            <w:tcW w:w="2635" w:type="dxa"/>
            <w:vAlign w:val="center"/>
          </w:tcPr>
          <w:p w:rsidR="000927E3" w:rsidRDefault="000927E3">
            <w:pPr>
              <w:spacing w:line="276" w:lineRule="auto"/>
              <w:jc w:val="center"/>
              <w:rPr>
                <w:rFonts w:ascii="宋体"/>
                <w:sz w:val="21"/>
                <w:szCs w:val="21"/>
              </w:rPr>
            </w:pPr>
            <w:r>
              <w:rPr>
                <w:rFonts w:ascii="宋体" w:hAnsi="宋体" w:hint="eastAsia"/>
                <w:sz w:val="21"/>
                <w:szCs w:val="21"/>
              </w:rPr>
              <w:t>项目名称</w:t>
            </w:r>
          </w:p>
        </w:tc>
        <w:tc>
          <w:tcPr>
            <w:tcW w:w="5601" w:type="dxa"/>
            <w:vAlign w:val="center"/>
          </w:tcPr>
          <w:p w:rsidR="000927E3" w:rsidRDefault="000927E3">
            <w:pPr>
              <w:spacing w:line="276" w:lineRule="auto"/>
              <w:jc w:val="center"/>
              <w:rPr>
                <w:rFonts w:ascii="宋体"/>
                <w:b/>
                <w:sz w:val="21"/>
                <w:szCs w:val="21"/>
              </w:rPr>
            </w:pPr>
          </w:p>
        </w:tc>
      </w:tr>
      <w:tr w:rsidR="000927E3">
        <w:trPr>
          <w:trHeight w:val="1016"/>
          <w:jc w:val="center"/>
        </w:trPr>
        <w:tc>
          <w:tcPr>
            <w:tcW w:w="2635" w:type="dxa"/>
            <w:vAlign w:val="center"/>
          </w:tcPr>
          <w:p w:rsidR="000927E3" w:rsidRDefault="000927E3">
            <w:pPr>
              <w:spacing w:line="276" w:lineRule="auto"/>
              <w:jc w:val="center"/>
              <w:rPr>
                <w:rFonts w:ascii="宋体"/>
                <w:sz w:val="21"/>
                <w:szCs w:val="21"/>
              </w:rPr>
            </w:pPr>
            <w:r>
              <w:rPr>
                <w:rFonts w:ascii="宋体" w:hAnsi="宋体" w:hint="eastAsia"/>
                <w:sz w:val="21"/>
                <w:szCs w:val="21"/>
              </w:rPr>
              <w:t>比选报价</w:t>
            </w:r>
          </w:p>
        </w:tc>
        <w:tc>
          <w:tcPr>
            <w:tcW w:w="5601" w:type="dxa"/>
            <w:vAlign w:val="center"/>
          </w:tcPr>
          <w:p w:rsidR="000927E3" w:rsidRDefault="000927E3">
            <w:pPr>
              <w:spacing w:line="360" w:lineRule="auto"/>
              <w:rPr>
                <w:rFonts w:ascii="宋体"/>
                <w:sz w:val="21"/>
                <w:szCs w:val="21"/>
                <w:u w:val="single"/>
              </w:rPr>
            </w:pPr>
            <w:r>
              <w:rPr>
                <w:rFonts w:ascii="宋体" w:hAnsi="宋体" w:cs="宋体" w:hint="eastAsia"/>
                <w:kern w:val="1"/>
                <w:szCs w:val="21"/>
              </w:rPr>
              <w:t>招标代理服务费：按照《招标代理服务收费标准》计价格〔</w:t>
            </w:r>
            <w:r>
              <w:rPr>
                <w:rFonts w:ascii="宋体" w:hAnsi="宋体" w:cs="宋体"/>
                <w:kern w:val="1"/>
                <w:szCs w:val="21"/>
              </w:rPr>
              <w:t>2002</w:t>
            </w:r>
            <w:r>
              <w:rPr>
                <w:rFonts w:ascii="宋体" w:hAnsi="宋体" w:cs="宋体" w:hint="eastAsia"/>
                <w:kern w:val="1"/>
                <w:szCs w:val="21"/>
              </w:rPr>
              <w:t>〕</w:t>
            </w:r>
            <w:r>
              <w:rPr>
                <w:rFonts w:ascii="宋体" w:hAnsi="宋体" w:cs="宋体"/>
                <w:kern w:val="1"/>
                <w:szCs w:val="21"/>
              </w:rPr>
              <w:t>1980</w:t>
            </w:r>
            <w:r>
              <w:rPr>
                <w:rFonts w:ascii="宋体" w:hAnsi="宋体" w:cs="宋体" w:hint="eastAsia"/>
                <w:kern w:val="1"/>
                <w:szCs w:val="21"/>
              </w:rPr>
              <w:t>号文件的相关规定：下浮</w:t>
            </w:r>
            <w:r>
              <w:rPr>
                <w:rFonts w:ascii="宋体" w:hAnsi="宋体" w:cs="宋体"/>
                <w:kern w:val="1"/>
                <w:szCs w:val="21"/>
                <w:u w:val="single"/>
              </w:rPr>
              <w:t xml:space="preserve">     %</w:t>
            </w:r>
            <w:r>
              <w:rPr>
                <w:rFonts w:ascii="宋体" w:hAnsi="宋体" w:cs="宋体" w:hint="eastAsia"/>
                <w:kern w:val="1"/>
                <w:szCs w:val="21"/>
              </w:rPr>
              <w:t>。</w:t>
            </w:r>
          </w:p>
        </w:tc>
      </w:tr>
      <w:tr w:rsidR="000927E3">
        <w:trPr>
          <w:trHeight w:val="1016"/>
          <w:jc w:val="center"/>
        </w:trPr>
        <w:tc>
          <w:tcPr>
            <w:tcW w:w="2635" w:type="dxa"/>
            <w:vAlign w:val="center"/>
          </w:tcPr>
          <w:p w:rsidR="000927E3" w:rsidRDefault="000927E3">
            <w:pPr>
              <w:spacing w:line="276" w:lineRule="auto"/>
              <w:jc w:val="center"/>
              <w:rPr>
                <w:rFonts w:ascii="宋体"/>
                <w:b/>
                <w:sz w:val="21"/>
                <w:szCs w:val="21"/>
              </w:rPr>
            </w:pPr>
            <w:r>
              <w:rPr>
                <w:rFonts w:ascii="宋体" w:hAnsi="宋体" w:hint="eastAsia"/>
                <w:sz w:val="21"/>
                <w:szCs w:val="21"/>
              </w:rPr>
              <w:t>服务期限承诺</w:t>
            </w:r>
          </w:p>
        </w:tc>
        <w:tc>
          <w:tcPr>
            <w:tcW w:w="5601" w:type="dxa"/>
            <w:vAlign w:val="center"/>
          </w:tcPr>
          <w:p w:rsidR="000927E3" w:rsidRDefault="000927E3">
            <w:pPr>
              <w:spacing w:line="276" w:lineRule="auto"/>
              <w:jc w:val="center"/>
              <w:rPr>
                <w:rFonts w:ascii="宋体"/>
                <w:b/>
                <w:sz w:val="21"/>
                <w:szCs w:val="21"/>
              </w:rPr>
            </w:pPr>
          </w:p>
        </w:tc>
      </w:tr>
      <w:tr w:rsidR="000927E3">
        <w:trPr>
          <w:trHeight w:val="1016"/>
          <w:jc w:val="center"/>
        </w:trPr>
        <w:tc>
          <w:tcPr>
            <w:tcW w:w="2635" w:type="dxa"/>
            <w:vAlign w:val="center"/>
          </w:tcPr>
          <w:p w:rsidR="000927E3" w:rsidRDefault="000927E3">
            <w:pPr>
              <w:spacing w:line="276" w:lineRule="auto"/>
              <w:jc w:val="center"/>
              <w:rPr>
                <w:rFonts w:ascii="宋体"/>
                <w:b/>
                <w:sz w:val="21"/>
                <w:szCs w:val="21"/>
              </w:rPr>
            </w:pPr>
            <w:r>
              <w:rPr>
                <w:rFonts w:ascii="宋体" w:hAnsi="宋体" w:hint="eastAsia"/>
                <w:sz w:val="21"/>
                <w:szCs w:val="21"/>
              </w:rPr>
              <w:t>质量承诺</w:t>
            </w:r>
          </w:p>
        </w:tc>
        <w:tc>
          <w:tcPr>
            <w:tcW w:w="5601" w:type="dxa"/>
            <w:vAlign w:val="center"/>
          </w:tcPr>
          <w:p w:rsidR="000927E3" w:rsidRDefault="000927E3">
            <w:pPr>
              <w:spacing w:line="276" w:lineRule="auto"/>
              <w:jc w:val="center"/>
              <w:rPr>
                <w:rFonts w:ascii="宋体"/>
                <w:b/>
                <w:sz w:val="21"/>
                <w:szCs w:val="21"/>
              </w:rPr>
            </w:pPr>
          </w:p>
        </w:tc>
      </w:tr>
      <w:tr w:rsidR="000927E3">
        <w:trPr>
          <w:trHeight w:val="706"/>
          <w:jc w:val="center"/>
        </w:trPr>
        <w:tc>
          <w:tcPr>
            <w:tcW w:w="2635" w:type="dxa"/>
            <w:vAlign w:val="center"/>
          </w:tcPr>
          <w:p w:rsidR="000927E3" w:rsidRDefault="000927E3">
            <w:pPr>
              <w:spacing w:line="276" w:lineRule="auto"/>
              <w:jc w:val="center"/>
              <w:rPr>
                <w:rFonts w:ascii="宋体"/>
                <w:sz w:val="21"/>
                <w:szCs w:val="21"/>
              </w:rPr>
            </w:pPr>
            <w:r>
              <w:rPr>
                <w:rFonts w:ascii="宋体" w:hAnsi="宋体" w:hint="eastAsia"/>
                <w:sz w:val="21"/>
                <w:szCs w:val="21"/>
              </w:rPr>
              <w:t>备注</w:t>
            </w:r>
          </w:p>
        </w:tc>
        <w:tc>
          <w:tcPr>
            <w:tcW w:w="5601" w:type="dxa"/>
            <w:vAlign w:val="center"/>
          </w:tcPr>
          <w:p w:rsidR="000927E3" w:rsidRDefault="000927E3">
            <w:pPr>
              <w:spacing w:line="276" w:lineRule="auto"/>
              <w:jc w:val="center"/>
              <w:rPr>
                <w:rFonts w:ascii="宋体"/>
                <w:b/>
                <w:sz w:val="21"/>
                <w:szCs w:val="21"/>
              </w:rPr>
            </w:pPr>
          </w:p>
        </w:tc>
      </w:tr>
      <w:tr w:rsidR="000927E3">
        <w:trPr>
          <w:trHeight w:val="2783"/>
          <w:jc w:val="center"/>
        </w:trPr>
        <w:tc>
          <w:tcPr>
            <w:tcW w:w="8236" w:type="dxa"/>
            <w:gridSpan w:val="2"/>
          </w:tcPr>
          <w:p w:rsidR="000927E3" w:rsidRDefault="000927E3">
            <w:pPr>
              <w:spacing w:line="276" w:lineRule="auto"/>
              <w:rPr>
                <w:rFonts w:ascii="宋体"/>
                <w:sz w:val="21"/>
                <w:szCs w:val="21"/>
              </w:rPr>
            </w:pPr>
          </w:p>
          <w:p w:rsidR="000927E3" w:rsidRDefault="000927E3">
            <w:pPr>
              <w:spacing w:line="276" w:lineRule="auto"/>
              <w:rPr>
                <w:rFonts w:ascii="宋体"/>
                <w:sz w:val="21"/>
                <w:szCs w:val="21"/>
              </w:rPr>
            </w:pPr>
          </w:p>
          <w:p w:rsidR="000927E3" w:rsidRDefault="000927E3">
            <w:pPr>
              <w:spacing w:line="276" w:lineRule="auto"/>
              <w:rPr>
                <w:rFonts w:ascii="宋体"/>
                <w:sz w:val="21"/>
                <w:szCs w:val="21"/>
                <w:u w:val="single"/>
              </w:rPr>
            </w:pPr>
            <w:r>
              <w:rPr>
                <w:rFonts w:ascii="宋体" w:hAnsi="宋体" w:hint="eastAsia"/>
                <w:sz w:val="21"/>
                <w:szCs w:val="21"/>
              </w:rPr>
              <w:t>比选申请人（盖单位章）：</w:t>
            </w:r>
            <w:r>
              <w:rPr>
                <w:rFonts w:ascii="宋体" w:hAnsi="宋体"/>
                <w:sz w:val="21"/>
                <w:szCs w:val="21"/>
                <w:u w:val="single"/>
              </w:rPr>
              <w:t xml:space="preserve">                          </w:t>
            </w:r>
          </w:p>
          <w:p w:rsidR="000927E3" w:rsidRDefault="000927E3">
            <w:pPr>
              <w:spacing w:line="276" w:lineRule="auto"/>
              <w:rPr>
                <w:rFonts w:ascii="宋体"/>
                <w:sz w:val="21"/>
                <w:szCs w:val="21"/>
                <w:u w:val="single"/>
              </w:rPr>
            </w:pPr>
          </w:p>
          <w:p w:rsidR="000927E3" w:rsidRDefault="000927E3">
            <w:pPr>
              <w:spacing w:line="276" w:lineRule="auto"/>
              <w:rPr>
                <w:rFonts w:ascii="宋体"/>
                <w:sz w:val="21"/>
                <w:szCs w:val="21"/>
                <w:u w:val="single"/>
              </w:rPr>
            </w:pPr>
          </w:p>
          <w:p w:rsidR="000927E3" w:rsidRDefault="000927E3">
            <w:pPr>
              <w:spacing w:line="276" w:lineRule="auto"/>
              <w:rPr>
                <w:rFonts w:ascii="宋体"/>
                <w:sz w:val="21"/>
                <w:szCs w:val="21"/>
              </w:rPr>
            </w:pPr>
            <w:r>
              <w:rPr>
                <w:rFonts w:ascii="宋体" w:hAnsi="宋体" w:hint="eastAsia"/>
                <w:sz w:val="21"/>
                <w:szCs w:val="21"/>
              </w:rPr>
              <w:t>法定代表人或委托代理人（签字）：</w:t>
            </w:r>
            <w:r>
              <w:rPr>
                <w:rFonts w:ascii="宋体" w:hAnsi="宋体"/>
                <w:sz w:val="21"/>
                <w:szCs w:val="21"/>
                <w:u w:val="single"/>
              </w:rPr>
              <w:t xml:space="preserve">                     </w:t>
            </w:r>
          </w:p>
          <w:p w:rsidR="000927E3" w:rsidRDefault="000927E3">
            <w:pPr>
              <w:spacing w:line="276" w:lineRule="auto"/>
              <w:rPr>
                <w:rFonts w:ascii="宋体"/>
                <w:sz w:val="21"/>
                <w:szCs w:val="21"/>
              </w:rPr>
            </w:pPr>
          </w:p>
          <w:p w:rsidR="000927E3" w:rsidRDefault="000927E3">
            <w:pPr>
              <w:spacing w:line="276" w:lineRule="auto"/>
              <w:rPr>
                <w:rFonts w:ascii="宋体"/>
                <w:sz w:val="21"/>
                <w:szCs w:val="21"/>
              </w:rPr>
            </w:pPr>
          </w:p>
          <w:p w:rsidR="000927E3" w:rsidRDefault="000927E3">
            <w:pPr>
              <w:spacing w:line="276" w:lineRule="auto"/>
              <w:rPr>
                <w:rFonts w:ascii="宋体"/>
                <w:sz w:val="21"/>
                <w:szCs w:val="21"/>
              </w:rPr>
            </w:pPr>
            <w:r>
              <w:rPr>
                <w:rFonts w:ascii="宋体" w:hAnsi="宋体" w:hint="eastAsia"/>
                <w:sz w:val="21"/>
                <w:szCs w:val="21"/>
              </w:rPr>
              <w:t>日期：</w:t>
            </w:r>
            <w:r>
              <w:rPr>
                <w:rFonts w:ascii="宋体" w:hAnsi="宋体"/>
                <w:sz w:val="21"/>
                <w:szCs w:val="21"/>
                <w:u w:val="single"/>
              </w:rPr>
              <w:t xml:space="preserve">        </w:t>
            </w:r>
            <w:r>
              <w:rPr>
                <w:rFonts w:ascii="宋体" w:hAnsi="宋体" w:hint="eastAsia"/>
                <w:sz w:val="21"/>
                <w:szCs w:val="21"/>
              </w:rPr>
              <w:t>年</w:t>
            </w:r>
            <w:r>
              <w:rPr>
                <w:rFonts w:ascii="宋体" w:hAnsi="宋体"/>
                <w:sz w:val="21"/>
                <w:szCs w:val="21"/>
                <w:u w:val="single"/>
              </w:rPr>
              <w:t xml:space="preserve">      </w:t>
            </w:r>
            <w:r>
              <w:rPr>
                <w:rFonts w:ascii="宋体" w:hAnsi="宋体" w:hint="eastAsia"/>
                <w:sz w:val="21"/>
                <w:szCs w:val="21"/>
              </w:rPr>
              <w:t>月</w:t>
            </w:r>
            <w:r>
              <w:rPr>
                <w:rFonts w:ascii="宋体" w:hAnsi="宋体"/>
                <w:sz w:val="21"/>
                <w:szCs w:val="21"/>
                <w:u w:val="single"/>
              </w:rPr>
              <w:t xml:space="preserve">       </w:t>
            </w:r>
            <w:r>
              <w:rPr>
                <w:rFonts w:ascii="宋体" w:hAnsi="宋体" w:hint="eastAsia"/>
                <w:sz w:val="21"/>
                <w:szCs w:val="21"/>
              </w:rPr>
              <w:t>日</w:t>
            </w:r>
          </w:p>
          <w:p w:rsidR="000927E3" w:rsidRDefault="000927E3">
            <w:pPr>
              <w:spacing w:line="276" w:lineRule="auto"/>
              <w:rPr>
                <w:rFonts w:ascii="宋体"/>
                <w:sz w:val="21"/>
                <w:szCs w:val="21"/>
              </w:rPr>
            </w:pPr>
          </w:p>
          <w:p w:rsidR="000927E3" w:rsidRDefault="000927E3">
            <w:pPr>
              <w:spacing w:line="276" w:lineRule="auto"/>
              <w:rPr>
                <w:rFonts w:ascii="宋体"/>
                <w:sz w:val="21"/>
                <w:szCs w:val="21"/>
              </w:rPr>
            </w:pPr>
          </w:p>
        </w:tc>
      </w:tr>
    </w:tbl>
    <w:p w:rsidR="000927E3" w:rsidRDefault="000927E3" w:rsidP="000927E3">
      <w:pPr>
        <w:spacing w:line="276" w:lineRule="auto"/>
        <w:ind w:firstLineChars="600" w:firstLine="31680"/>
        <w:rPr>
          <w:rFonts w:ascii="宋体"/>
          <w:b/>
          <w:bCs/>
          <w:sz w:val="21"/>
          <w:szCs w:val="21"/>
        </w:rPr>
      </w:pPr>
    </w:p>
    <w:p w:rsidR="000927E3" w:rsidRDefault="000927E3" w:rsidP="00CE13F9">
      <w:pPr>
        <w:spacing w:line="276" w:lineRule="auto"/>
        <w:ind w:firstLineChars="600" w:firstLine="31680"/>
        <w:rPr>
          <w:rFonts w:ascii="宋体"/>
          <w:szCs w:val="21"/>
        </w:rPr>
      </w:pPr>
      <w:r>
        <w:rPr>
          <w:rFonts w:ascii="宋体" w:hAnsi="宋体" w:hint="eastAsia"/>
          <w:b/>
          <w:bCs/>
          <w:sz w:val="21"/>
          <w:szCs w:val="21"/>
        </w:rPr>
        <w:t>注：此表应放于响应文件封面后第一页。</w:t>
      </w:r>
      <w:r>
        <w:rPr>
          <w:rFonts w:ascii="宋体" w:cs="宋体"/>
          <w:color w:val="00B050"/>
          <w:sz w:val="24"/>
          <w:szCs w:val="24"/>
        </w:rPr>
        <w:br w:type="page"/>
      </w:r>
    </w:p>
    <w:p w:rsidR="000927E3" w:rsidRDefault="000927E3">
      <w:pPr>
        <w:suppressAutoHyphens w:val="0"/>
        <w:jc w:val="center"/>
        <w:rPr>
          <w:rFonts w:ascii="宋体" w:cs="宋体"/>
          <w:b/>
          <w:sz w:val="30"/>
        </w:rPr>
      </w:pPr>
      <w:r>
        <w:rPr>
          <w:rFonts w:ascii="宋体" w:hAnsi="宋体" w:cs="宋体" w:hint="eastAsia"/>
          <w:b/>
          <w:sz w:val="30"/>
        </w:rPr>
        <w:t>目录</w:t>
      </w:r>
    </w:p>
    <w:p w:rsidR="000927E3" w:rsidRDefault="000927E3">
      <w:pPr>
        <w:suppressAutoHyphens w:val="0"/>
        <w:jc w:val="center"/>
        <w:rPr>
          <w:rFonts w:ascii="宋体" w:cs="宋体"/>
          <w:b/>
          <w:sz w:val="30"/>
        </w:rPr>
      </w:pPr>
    </w:p>
    <w:p w:rsidR="000927E3" w:rsidRDefault="000927E3">
      <w:pPr>
        <w:suppressAutoHyphens w:val="0"/>
        <w:jc w:val="center"/>
        <w:rPr>
          <w:rFonts w:ascii="宋体" w:cs="宋体"/>
          <w:b/>
          <w:sz w:val="30"/>
        </w:rPr>
      </w:pPr>
    </w:p>
    <w:p w:rsidR="000927E3" w:rsidRDefault="000927E3">
      <w:pPr>
        <w:suppressAutoHyphens w:val="0"/>
        <w:jc w:val="center"/>
        <w:rPr>
          <w:rFonts w:ascii="宋体" w:cs="宋体"/>
          <w:sz w:val="30"/>
          <w:szCs w:val="30"/>
        </w:rPr>
      </w:pPr>
      <w:r>
        <w:rPr>
          <w:rFonts w:ascii="宋体" w:hAnsi="宋体" w:cs="宋体" w:hint="eastAsia"/>
          <w:sz w:val="30"/>
        </w:rPr>
        <w:t>（目录由比选申请人自行编制）</w:t>
      </w:r>
    </w:p>
    <w:p w:rsidR="000927E3" w:rsidRDefault="000927E3">
      <w:pPr>
        <w:suppressAutoHyphens w:val="0"/>
        <w:rPr>
          <w:rFonts w:ascii="宋体" w:cs="宋体"/>
          <w:b/>
          <w:sz w:val="30"/>
          <w:szCs w:val="30"/>
        </w:rPr>
      </w:pPr>
      <w:r>
        <w:rPr>
          <w:rFonts w:ascii="宋体" w:cs="宋体"/>
          <w:b/>
          <w:sz w:val="30"/>
        </w:rPr>
        <w:br w:type="page"/>
      </w:r>
    </w:p>
    <w:p w:rsidR="000927E3" w:rsidRDefault="000927E3">
      <w:pPr>
        <w:pStyle w:val="Heading3"/>
        <w:rPr>
          <w:rStyle w:val="2Char"/>
          <w:rFonts w:cs="Arial"/>
          <w:bCs/>
          <w:szCs w:val="35"/>
        </w:rPr>
      </w:pPr>
      <w:bookmarkStart w:id="50" w:name="_Toc21323"/>
      <w:r>
        <w:rPr>
          <w:rStyle w:val="2Char"/>
          <w:rFonts w:cs="Arial" w:hint="eastAsia"/>
          <w:bCs/>
          <w:szCs w:val="35"/>
        </w:rPr>
        <w:t>一、资格审查部分格式</w:t>
      </w:r>
      <w:bookmarkEnd w:id="44"/>
      <w:bookmarkEnd w:id="45"/>
      <w:bookmarkEnd w:id="50"/>
    </w:p>
    <w:p w:rsidR="000927E3" w:rsidRDefault="000927E3">
      <w:pPr>
        <w:pStyle w:val="Heading3"/>
        <w:rPr>
          <w:rFonts w:ascii="宋体" w:eastAsia="宋体" w:hAnsi="宋体" w:cs="宋体"/>
          <w:b/>
          <w:color w:val="auto"/>
          <w:szCs w:val="28"/>
        </w:rPr>
      </w:pPr>
      <w:bookmarkStart w:id="51" w:name="_Toc452465129"/>
      <w:bookmarkStart w:id="52" w:name="_Toc482112390"/>
      <w:bookmarkStart w:id="53" w:name="_Toc476044967"/>
      <w:bookmarkStart w:id="54" w:name="_Toc12985"/>
      <w:r>
        <w:rPr>
          <w:rFonts w:ascii="宋体" w:eastAsia="宋体" w:hAnsi="宋体" w:cs="宋体"/>
          <w:b/>
          <w:color w:val="auto"/>
          <w:szCs w:val="28"/>
        </w:rPr>
        <w:t>1</w:t>
      </w:r>
      <w:r>
        <w:rPr>
          <w:rFonts w:ascii="宋体" w:eastAsia="宋体" w:hAnsi="宋体" w:cs="宋体" w:hint="eastAsia"/>
          <w:b/>
          <w:color w:val="auto"/>
          <w:szCs w:val="28"/>
        </w:rPr>
        <w:t>、</w:t>
      </w:r>
      <w:bookmarkStart w:id="55" w:name="_Toc450836288"/>
      <w:bookmarkStart w:id="56" w:name="_Toc349216739"/>
      <w:bookmarkEnd w:id="51"/>
      <w:bookmarkEnd w:id="52"/>
      <w:bookmarkEnd w:id="53"/>
      <w:r>
        <w:rPr>
          <w:rFonts w:ascii="宋体" w:eastAsia="宋体" w:hAnsi="宋体" w:cs="宋体" w:hint="eastAsia"/>
          <w:b/>
          <w:color w:val="auto"/>
          <w:szCs w:val="28"/>
        </w:rPr>
        <w:t>比选申请人基本情况表</w:t>
      </w:r>
      <w:bookmarkEnd w:id="54"/>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8"/>
        <w:gridCol w:w="1441"/>
        <w:gridCol w:w="1471"/>
        <w:gridCol w:w="1287"/>
        <w:gridCol w:w="975"/>
        <w:gridCol w:w="2126"/>
      </w:tblGrid>
      <w:tr w:rsidR="000927E3">
        <w:trPr>
          <w:cantSplit/>
          <w:trHeight w:val="765"/>
          <w:jc w:val="center"/>
        </w:trPr>
        <w:tc>
          <w:tcPr>
            <w:tcW w:w="1988"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企业名称</w:t>
            </w:r>
          </w:p>
        </w:tc>
        <w:tc>
          <w:tcPr>
            <w:tcW w:w="4199" w:type="dxa"/>
            <w:gridSpan w:val="3"/>
            <w:vAlign w:val="center"/>
          </w:tcPr>
          <w:p w:rsidR="000927E3" w:rsidRPr="00A67647" w:rsidRDefault="000927E3">
            <w:pPr>
              <w:pStyle w:val="PlainText"/>
              <w:ind w:firstLine="210"/>
              <w:rPr>
                <w:rFonts w:cs="宋体"/>
                <w:kern w:val="2"/>
                <w:sz w:val="21"/>
              </w:rPr>
            </w:pPr>
          </w:p>
        </w:tc>
        <w:tc>
          <w:tcPr>
            <w:tcW w:w="975"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邮编</w:t>
            </w:r>
          </w:p>
        </w:tc>
        <w:tc>
          <w:tcPr>
            <w:tcW w:w="2126" w:type="dxa"/>
            <w:vAlign w:val="center"/>
          </w:tcPr>
          <w:p w:rsidR="000927E3" w:rsidRPr="00A67647" w:rsidRDefault="000927E3">
            <w:pPr>
              <w:pStyle w:val="PlainText"/>
              <w:ind w:firstLine="210"/>
              <w:rPr>
                <w:rFonts w:cs="宋体"/>
                <w:kern w:val="2"/>
                <w:sz w:val="21"/>
              </w:rPr>
            </w:pPr>
          </w:p>
        </w:tc>
      </w:tr>
      <w:tr w:rsidR="000927E3">
        <w:trPr>
          <w:cantSplit/>
          <w:trHeight w:val="688"/>
          <w:jc w:val="center"/>
        </w:trPr>
        <w:tc>
          <w:tcPr>
            <w:tcW w:w="1988"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企业地址</w:t>
            </w:r>
          </w:p>
        </w:tc>
        <w:tc>
          <w:tcPr>
            <w:tcW w:w="4199" w:type="dxa"/>
            <w:gridSpan w:val="3"/>
            <w:vAlign w:val="center"/>
          </w:tcPr>
          <w:p w:rsidR="000927E3" w:rsidRPr="00A67647" w:rsidRDefault="000927E3">
            <w:pPr>
              <w:pStyle w:val="PlainText"/>
              <w:ind w:firstLine="210"/>
              <w:rPr>
                <w:rFonts w:cs="宋体"/>
                <w:kern w:val="2"/>
                <w:sz w:val="21"/>
              </w:rPr>
            </w:pPr>
          </w:p>
        </w:tc>
        <w:tc>
          <w:tcPr>
            <w:tcW w:w="975"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电话</w:t>
            </w:r>
          </w:p>
        </w:tc>
        <w:tc>
          <w:tcPr>
            <w:tcW w:w="2126" w:type="dxa"/>
            <w:vAlign w:val="center"/>
          </w:tcPr>
          <w:p w:rsidR="000927E3" w:rsidRPr="00A67647" w:rsidRDefault="000927E3">
            <w:pPr>
              <w:pStyle w:val="PlainText"/>
              <w:ind w:firstLine="210"/>
              <w:rPr>
                <w:rFonts w:cs="宋体"/>
                <w:kern w:val="2"/>
                <w:sz w:val="21"/>
              </w:rPr>
            </w:pPr>
          </w:p>
        </w:tc>
      </w:tr>
      <w:tr w:rsidR="000927E3">
        <w:trPr>
          <w:trHeight w:val="718"/>
          <w:jc w:val="center"/>
        </w:trPr>
        <w:tc>
          <w:tcPr>
            <w:tcW w:w="1988"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法定代表人</w:t>
            </w:r>
          </w:p>
        </w:tc>
        <w:tc>
          <w:tcPr>
            <w:tcW w:w="1441" w:type="dxa"/>
            <w:vAlign w:val="center"/>
          </w:tcPr>
          <w:p w:rsidR="000927E3" w:rsidRPr="00A67647" w:rsidRDefault="000927E3">
            <w:pPr>
              <w:pStyle w:val="PlainText"/>
              <w:ind w:firstLine="210"/>
              <w:rPr>
                <w:rFonts w:cs="宋体"/>
                <w:kern w:val="2"/>
                <w:sz w:val="21"/>
              </w:rPr>
            </w:pPr>
          </w:p>
        </w:tc>
        <w:tc>
          <w:tcPr>
            <w:tcW w:w="1471" w:type="dxa"/>
            <w:vAlign w:val="center"/>
          </w:tcPr>
          <w:p w:rsidR="000927E3" w:rsidRPr="00A67647" w:rsidRDefault="000927E3">
            <w:pPr>
              <w:pStyle w:val="PlainText"/>
              <w:rPr>
                <w:rFonts w:cs="宋体"/>
                <w:kern w:val="2"/>
                <w:sz w:val="21"/>
              </w:rPr>
            </w:pPr>
            <w:r w:rsidRPr="00A67647">
              <w:rPr>
                <w:rFonts w:cs="宋体" w:hint="eastAsia"/>
                <w:kern w:val="2"/>
                <w:sz w:val="21"/>
              </w:rPr>
              <w:t>企业负责人</w:t>
            </w:r>
          </w:p>
        </w:tc>
        <w:tc>
          <w:tcPr>
            <w:tcW w:w="1287" w:type="dxa"/>
            <w:vAlign w:val="center"/>
          </w:tcPr>
          <w:p w:rsidR="000927E3" w:rsidRPr="00A67647" w:rsidRDefault="000927E3">
            <w:pPr>
              <w:pStyle w:val="PlainText"/>
              <w:ind w:firstLine="210"/>
              <w:rPr>
                <w:rFonts w:cs="宋体"/>
                <w:kern w:val="2"/>
                <w:sz w:val="21"/>
              </w:rPr>
            </w:pPr>
          </w:p>
        </w:tc>
        <w:tc>
          <w:tcPr>
            <w:tcW w:w="975" w:type="dxa"/>
            <w:vAlign w:val="center"/>
          </w:tcPr>
          <w:p w:rsidR="000927E3" w:rsidRPr="00A67647" w:rsidRDefault="000927E3">
            <w:pPr>
              <w:pStyle w:val="PlainText"/>
              <w:jc w:val="center"/>
              <w:rPr>
                <w:rFonts w:cs="宋体"/>
                <w:kern w:val="2"/>
                <w:sz w:val="21"/>
              </w:rPr>
            </w:pPr>
            <w:r w:rsidRPr="00A67647">
              <w:rPr>
                <w:rFonts w:cs="宋体" w:hint="eastAsia"/>
                <w:kern w:val="2"/>
                <w:sz w:val="21"/>
              </w:rPr>
              <w:t>企业</w:t>
            </w:r>
          </w:p>
          <w:p w:rsidR="000927E3" w:rsidRPr="00A67647" w:rsidRDefault="000927E3">
            <w:pPr>
              <w:pStyle w:val="PlainText"/>
              <w:jc w:val="center"/>
              <w:rPr>
                <w:rFonts w:cs="宋体"/>
                <w:kern w:val="2"/>
                <w:sz w:val="21"/>
              </w:rPr>
            </w:pPr>
            <w:r w:rsidRPr="00A67647">
              <w:rPr>
                <w:rFonts w:cs="宋体" w:hint="eastAsia"/>
                <w:kern w:val="2"/>
                <w:sz w:val="21"/>
              </w:rPr>
              <w:t>性质</w:t>
            </w:r>
          </w:p>
        </w:tc>
        <w:tc>
          <w:tcPr>
            <w:tcW w:w="2126" w:type="dxa"/>
            <w:vAlign w:val="center"/>
          </w:tcPr>
          <w:p w:rsidR="000927E3" w:rsidRPr="00A67647" w:rsidRDefault="000927E3">
            <w:pPr>
              <w:pStyle w:val="PlainText"/>
              <w:ind w:firstLine="210"/>
              <w:rPr>
                <w:rFonts w:cs="宋体"/>
                <w:kern w:val="2"/>
                <w:sz w:val="21"/>
              </w:rPr>
            </w:pPr>
          </w:p>
        </w:tc>
      </w:tr>
      <w:tr w:rsidR="000927E3">
        <w:trPr>
          <w:cantSplit/>
          <w:trHeight w:val="687"/>
          <w:jc w:val="center"/>
        </w:trPr>
        <w:tc>
          <w:tcPr>
            <w:tcW w:w="1988"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注册年份</w:t>
            </w:r>
          </w:p>
        </w:tc>
        <w:tc>
          <w:tcPr>
            <w:tcW w:w="1441" w:type="dxa"/>
            <w:vAlign w:val="center"/>
          </w:tcPr>
          <w:p w:rsidR="000927E3" w:rsidRPr="00A67647" w:rsidRDefault="000927E3">
            <w:pPr>
              <w:pStyle w:val="PlainText"/>
              <w:ind w:firstLine="210"/>
              <w:rPr>
                <w:rFonts w:cs="宋体"/>
                <w:kern w:val="2"/>
                <w:sz w:val="21"/>
              </w:rPr>
            </w:pPr>
          </w:p>
        </w:tc>
        <w:tc>
          <w:tcPr>
            <w:tcW w:w="1471"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注册资金</w:t>
            </w:r>
          </w:p>
        </w:tc>
        <w:tc>
          <w:tcPr>
            <w:tcW w:w="4388" w:type="dxa"/>
            <w:gridSpan w:val="3"/>
            <w:vAlign w:val="center"/>
          </w:tcPr>
          <w:p w:rsidR="000927E3" w:rsidRPr="00A67647" w:rsidRDefault="000927E3">
            <w:pPr>
              <w:pStyle w:val="PlainText"/>
              <w:ind w:firstLine="210"/>
              <w:rPr>
                <w:rFonts w:cs="宋体"/>
                <w:kern w:val="2"/>
                <w:sz w:val="21"/>
              </w:rPr>
            </w:pPr>
            <w:r w:rsidRPr="00A67647">
              <w:rPr>
                <w:rFonts w:cs="宋体"/>
                <w:kern w:val="2"/>
                <w:sz w:val="21"/>
                <w:u w:val="single"/>
              </w:rPr>
              <w:t xml:space="preserve">                   </w:t>
            </w:r>
            <w:r w:rsidRPr="00A67647">
              <w:rPr>
                <w:rFonts w:cs="宋体" w:hint="eastAsia"/>
                <w:kern w:val="2"/>
                <w:sz w:val="21"/>
              </w:rPr>
              <w:t>万元；</w:t>
            </w:r>
          </w:p>
        </w:tc>
      </w:tr>
      <w:tr w:rsidR="000927E3">
        <w:trPr>
          <w:trHeight w:val="717"/>
          <w:jc w:val="center"/>
        </w:trPr>
        <w:tc>
          <w:tcPr>
            <w:tcW w:w="1988" w:type="dxa"/>
            <w:vAlign w:val="center"/>
          </w:tcPr>
          <w:p w:rsidR="000927E3" w:rsidRPr="00A67647" w:rsidRDefault="000927E3">
            <w:pPr>
              <w:pStyle w:val="PlainText"/>
              <w:ind w:firstLine="210"/>
              <w:rPr>
                <w:rFonts w:cs="宋体"/>
                <w:kern w:val="2"/>
                <w:sz w:val="21"/>
              </w:rPr>
            </w:pPr>
            <w:r w:rsidRPr="00A67647">
              <w:rPr>
                <w:rFonts w:cs="宋体" w:hint="eastAsia"/>
                <w:kern w:val="2"/>
                <w:sz w:val="21"/>
              </w:rPr>
              <w:t>职工总数</w:t>
            </w:r>
          </w:p>
        </w:tc>
        <w:tc>
          <w:tcPr>
            <w:tcW w:w="7300" w:type="dxa"/>
            <w:gridSpan w:val="5"/>
            <w:vAlign w:val="center"/>
          </w:tcPr>
          <w:p w:rsidR="000927E3" w:rsidRPr="00A67647" w:rsidRDefault="000927E3">
            <w:pPr>
              <w:pStyle w:val="PlainText"/>
              <w:ind w:firstLine="210"/>
              <w:rPr>
                <w:rFonts w:cs="宋体"/>
                <w:kern w:val="2"/>
                <w:sz w:val="21"/>
              </w:rPr>
            </w:pPr>
          </w:p>
        </w:tc>
      </w:tr>
      <w:tr w:rsidR="000927E3">
        <w:trPr>
          <w:trHeight w:val="946"/>
          <w:jc w:val="center"/>
        </w:trPr>
        <w:tc>
          <w:tcPr>
            <w:tcW w:w="9288" w:type="dxa"/>
            <w:gridSpan w:val="6"/>
            <w:vAlign w:val="center"/>
          </w:tcPr>
          <w:p w:rsidR="000927E3" w:rsidRPr="00A67647" w:rsidRDefault="000927E3">
            <w:pPr>
              <w:pStyle w:val="PlainText"/>
              <w:ind w:firstLine="210"/>
              <w:rPr>
                <w:rFonts w:cs="宋体"/>
                <w:kern w:val="2"/>
                <w:sz w:val="21"/>
              </w:rPr>
            </w:pPr>
            <w:r w:rsidRPr="00A67647">
              <w:rPr>
                <w:rFonts w:cs="宋体" w:hint="eastAsia"/>
                <w:kern w:val="2"/>
                <w:sz w:val="21"/>
              </w:rPr>
              <w:t>公司资质等级证书号</w:t>
            </w:r>
            <w:r w:rsidRPr="00A67647">
              <w:rPr>
                <w:rFonts w:cs="宋体"/>
                <w:kern w:val="2"/>
                <w:sz w:val="21"/>
              </w:rPr>
              <w:t>:</w:t>
            </w:r>
            <w:r w:rsidRPr="00A67647">
              <w:rPr>
                <w:rFonts w:cs="宋体" w:hint="eastAsia"/>
                <w:kern w:val="2"/>
                <w:sz w:val="21"/>
              </w:rPr>
              <w:t>（若有）</w:t>
            </w:r>
          </w:p>
        </w:tc>
      </w:tr>
      <w:tr w:rsidR="000927E3">
        <w:trPr>
          <w:trHeight w:val="1197"/>
          <w:jc w:val="center"/>
        </w:trPr>
        <w:tc>
          <w:tcPr>
            <w:tcW w:w="9288" w:type="dxa"/>
            <w:gridSpan w:val="6"/>
            <w:vAlign w:val="center"/>
          </w:tcPr>
          <w:p w:rsidR="000927E3" w:rsidRPr="00A67647" w:rsidRDefault="000927E3">
            <w:pPr>
              <w:pStyle w:val="PlainText"/>
              <w:ind w:firstLine="210"/>
              <w:rPr>
                <w:rFonts w:cs="宋体"/>
                <w:kern w:val="2"/>
                <w:sz w:val="21"/>
              </w:rPr>
            </w:pPr>
            <w:r w:rsidRPr="00A67647">
              <w:rPr>
                <w:rFonts w:cs="宋体" w:hint="eastAsia"/>
                <w:kern w:val="2"/>
                <w:sz w:val="21"/>
              </w:rPr>
              <w:t>公司</w:t>
            </w:r>
            <w:r w:rsidRPr="00A67647">
              <w:rPr>
                <w:rFonts w:cs="宋体"/>
                <w:kern w:val="2"/>
                <w:sz w:val="21"/>
              </w:rPr>
              <w:t>:</w:t>
            </w:r>
            <w:r w:rsidRPr="00A67647">
              <w:rPr>
                <w:rFonts w:cs="宋体"/>
                <w:kern w:val="2"/>
                <w:sz w:val="21"/>
                <w:u w:val="single"/>
              </w:rPr>
              <w:t xml:space="preserve"> </w:t>
            </w:r>
            <w:r w:rsidRPr="00A67647">
              <w:rPr>
                <w:rFonts w:cs="宋体" w:hint="eastAsia"/>
                <w:kern w:val="2"/>
                <w:sz w:val="21"/>
                <w:u w:val="single"/>
              </w:rPr>
              <w:t>（是否通过、何种）</w:t>
            </w:r>
            <w:r w:rsidRPr="00A67647">
              <w:rPr>
                <w:rFonts w:cs="宋体"/>
                <w:kern w:val="2"/>
                <w:sz w:val="21"/>
                <w:u w:val="single"/>
              </w:rPr>
              <w:t xml:space="preserve">   </w:t>
            </w:r>
            <w:r w:rsidRPr="00A67647">
              <w:rPr>
                <w:rFonts w:cs="宋体" w:hint="eastAsia"/>
                <w:kern w:val="2"/>
                <w:sz w:val="21"/>
              </w:rPr>
              <w:t>质量保证体系认证（如通过请附相关证书复印件）</w:t>
            </w:r>
          </w:p>
        </w:tc>
      </w:tr>
      <w:tr w:rsidR="000927E3">
        <w:trPr>
          <w:trHeight w:val="2484"/>
          <w:jc w:val="center"/>
        </w:trPr>
        <w:tc>
          <w:tcPr>
            <w:tcW w:w="9288" w:type="dxa"/>
            <w:gridSpan w:val="6"/>
          </w:tcPr>
          <w:p w:rsidR="000927E3" w:rsidRDefault="000927E3">
            <w:pPr>
              <w:autoSpaceDE w:val="0"/>
              <w:autoSpaceDN w:val="0"/>
              <w:adjustRightInd w:val="0"/>
              <w:spacing w:line="360" w:lineRule="auto"/>
              <w:ind w:firstLine="210"/>
              <w:rPr>
                <w:rFonts w:ascii="宋体" w:cs="宋体"/>
                <w:sz w:val="21"/>
                <w:szCs w:val="21"/>
              </w:rPr>
            </w:pPr>
            <w:r>
              <w:rPr>
                <w:rFonts w:ascii="宋体" w:hAnsi="宋体" w:cs="宋体" w:hint="eastAsia"/>
                <w:sz w:val="21"/>
                <w:szCs w:val="21"/>
              </w:rPr>
              <w:t>主营范围</w:t>
            </w:r>
            <w:r>
              <w:rPr>
                <w:rFonts w:ascii="宋体" w:hAnsi="宋体" w:cs="宋体"/>
                <w:sz w:val="21"/>
                <w:szCs w:val="21"/>
              </w:rPr>
              <w:t>:</w:t>
            </w:r>
          </w:p>
          <w:p w:rsidR="000927E3" w:rsidRDefault="000927E3">
            <w:pPr>
              <w:autoSpaceDE w:val="0"/>
              <w:autoSpaceDN w:val="0"/>
              <w:adjustRightInd w:val="0"/>
              <w:spacing w:line="360" w:lineRule="auto"/>
              <w:ind w:firstLine="210"/>
              <w:rPr>
                <w:rFonts w:ascii="宋体" w:cs="宋体"/>
                <w:sz w:val="21"/>
                <w:szCs w:val="21"/>
                <w:u w:val="single"/>
              </w:rPr>
            </w:pPr>
            <w:r>
              <w:rPr>
                <w:rFonts w:ascii="宋体" w:hAnsi="宋体" w:cs="宋体"/>
                <w:sz w:val="21"/>
                <w:szCs w:val="21"/>
              </w:rPr>
              <w:t>1</w:t>
            </w:r>
            <w:r>
              <w:rPr>
                <w:rFonts w:ascii="宋体" w:hAnsi="宋体" w:cs="宋体" w:hint="eastAsia"/>
                <w:sz w:val="21"/>
                <w:szCs w:val="21"/>
              </w:rPr>
              <w:t>．</w:t>
            </w:r>
            <w:r>
              <w:rPr>
                <w:rFonts w:ascii="宋体" w:hAnsi="宋体" w:cs="宋体"/>
                <w:sz w:val="21"/>
                <w:szCs w:val="21"/>
                <w:u w:val="single"/>
              </w:rPr>
              <w:t xml:space="preserve">                                                             </w:t>
            </w:r>
          </w:p>
          <w:p w:rsidR="000927E3" w:rsidRDefault="000927E3">
            <w:pPr>
              <w:autoSpaceDE w:val="0"/>
              <w:autoSpaceDN w:val="0"/>
              <w:adjustRightInd w:val="0"/>
              <w:spacing w:line="360" w:lineRule="auto"/>
              <w:ind w:firstLine="210"/>
              <w:rPr>
                <w:rFonts w:ascii="宋体" w:cs="宋体"/>
                <w:sz w:val="21"/>
                <w:szCs w:val="21"/>
                <w:u w:val="single"/>
              </w:rPr>
            </w:pPr>
            <w:r>
              <w:rPr>
                <w:rFonts w:ascii="宋体" w:hAnsi="宋体" w:cs="宋体"/>
                <w:sz w:val="21"/>
                <w:szCs w:val="21"/>
              </w:rPr>
              <w:t>2</w:t>
            </w:r>
            <w:r>
              <w:rPr>
                <w:rFonts w:ascii="宋体" w:hAnsi="宋体" w:cs="宋体" w:hint="eastAsia"/>
                <w:sz w:val="21"/>
                <w:szCs w:val="21"/>
              </w:rPr>
              <w:t>．</w:t>
            </w:r>
            <w:r>
              <w:rPr>
                <w:rFonts w:ascii="宋体" w:hAnsi="宋体" w:cs="宋体"/>
                <w:sz w:val="21"/>
                <w:szCs w:val="21"/>
                <w:u w:val="single"/>
              </w:rPr>
              <w:t xml:space="preserve">                                                             </w:t>
            </w:r>
          </w:p>
          <w:p w:rsidR="000927E3" w:rsidRDefault="000927E3">
            <w:pPr>
              <w:autoSpaceDE w:val="0"/>
              <w:autoSpaceDN w:val="0"/>
              <w:adjustRightInd w:val="0"/>
              <w:spacing w:line="360" w:lineRule="auto"/>
              <w:ind w:firstLine="210"/>
              <w:rPr>
                <w:rFonts w:ascii="宋体" w:cs="宋体"/>
                <w:sz w:val="21"/>
                <w:szCs w:val="21"/>
              </w:rPr>
            </w:pPr>
            <w:r>
              <w:rPr>
                <w:rFonts w:ascii="宋体" w:cs="宋体"/>
                <w:sz w:val="21"/>
                <w:szCs w:val="21"/>
              </w:rPr>
              <w:t>.......</w:t>
            </w:r>
          </w:p>
        </w:tc>
      </w:tr>
      <w:tr w:rsidR="000927E3">
        <w:trPr>
          <w:trHeight w:val="1014"/>
          <w:jc w:val="center"/>
        </w:trPr>
        <w:tc>
          <w:tcPr>
            <w:tcW w:w="9288" w:type="dxa"/>
            <w:gridSpan w:val="6"/>
          </w:tcPr>
          <w:p w:rsidR="000927E3" w:rsidRDefault="000927E3">
            <w:pPr>
              <w:autoSpaceDE w:val="0"/>
              <w:autoSpaceDN w:val="0"/>
              <w:adjustRightInd w:val="0"/>
              <w:spacing w:line="360" w:lineRule="auto"/>
              <w:ind w:firstLine="210"/>
              <w:rPr>
                <w:rFonts w:ascii="宋体" w:cs="宋体"/>
                <w:sz w:val="21"/>
                <w:szCs w:val="21"/>
              </w:rPr>
            </w:pPr>
            <w:r>
              <w:rPr>
                <w:rFonts w:ascii="宋体" w:hAnsi="宋体" w:cs="宋体" w:hint="eastAsia"/>
                <w:sz w:val="21"/>
                <w:szCs w:val="21"/>
              </w:rPr>
              <w:t>其他需要说明的情况</w:t>
            </w:r>
            <w:r>
              <w:rPr>
                <w:rFonts w:ascii="宋体" w:hAnsi="宋体" w:cs="宋体"/>
                <w:sz w:val="21"/>
                <w:szCs w:val="21"/>
              </w:rPr>
              <w:t>:</w:t>
            </w:r>
          </w:p>
        </w:tc>
      </w:tr>
    </w:tbl>
    <w:p w:rsidR="000927E3" w:rsidRDefault="000927E3">
      <w:pPr>
        <w:spacing w:line="276" w:lineRule="auto"/>
        <w:rPr>
          <w:rFonts w:ascii="宋体"/>
          <w:b/>
          <w:bCs/>
          <w:sz w:val="21"/>
          <w:szCs w:val="21"/>
        </w:rPr>
      </w:pPr>
    </w:p>
    <w:p w:rsidR="000927E3" w:rsidRDefault="000927E3">
      <w:pPr>
        <w:spacing w:line="276" w:lineRule="auto"/>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pPr>
        <w:spacing w:line="276" w:lineRule="auto"/>
        <w:rPr>
          <w:rFonts w:ascii="宋体"/>
          <w:b/>
          <w:bCs/>
          <w:sz w:val="21"/>
          <w:szCs w:val="21"/>
          <w:u w:val="single"/>
        </w:rPr>
      </w:pPr>
    </w:p>
    <w:p w:rsidR="000927E3" w:rsidRDefault="000927E3">
      <w:pPr>
        <w:spacing w:line="276" w:lineRule="auto"/>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pPr>
        <w:spacing w:line="276" w:lineRule="auto"/>
        <w:rPr>
          <w:rFonts w:ascii="宋体"/>
          <w:b/>
          <w:bCs/>
          <w:sz w:val="21"/>
          <w:szCs w:val="21"/>
        </w:rPr>
      </w:pPr>
    </w:p>
    <w:p w:rsidR="000927E3" w:rsidRDefault="000927E3">
      <w:pPr>
        <w:spacing w:line="276" w:lineRule="auto"/>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spacing w:line="276" w:lineRule="auto"/>
        <w:rPr>
          <w:rFonts w:ascii="宋体"/>
          <w:szCs w:val="21"/>
        </w:rPr>
      </w:pPr>
    </w:p>
    <w:p w:rsidR="000927E3" w:rsidRDefault="000927E3">
      <w:pPr>
        <w:tabs>
          <w:tab w:val="left" w:pos="0"/>
        </w:tabs>
        <w:rPr>
          <w:rFonts w:ascii="宋体" w:cs="宋体"/>
          <w:b/>
          <w:bCs/>
          <w:sz w:val="30"/>
        </w:rPr>
      </w:pPr>
      <w:r>
        <w:rPr>
          <w:rFonts w:ascii="宋体" w:cs="宋体"/>
          <w:sz w:val="30"/>
        </w:rPr>
        <w:br w:type="page"/>
      </w:r>
    </w:p>
    <w:p w:rsidR="000927E3" w:rsidRDefault="000927E3">
      <w:pPr>
        <w:suppressAutoHyphens w:val="0"/>
        <w:jc w:val="center"/>
        <w:outlineLvl w:val="2"/>
        <w:rPr>
          <w:rFonts w:ascii="宋体" w:cs="宋体"/>
          <w:b/>
          <w:sz w:val="28"/>
          <w:szCs w:val="28"/>
        </w:rPr>
      </w:pPr>
      <w:bookmarkStart w:id="57" w:name="_Toc1391"/>
      <w:bookmarkStart w:id="58" w:name="_Toc422066697"/>
      <w:bookmarkEnd w:id="46"/>
      <w:bookmarkEnd w:id="47"/>
      <w:bookmarkEnd w:id="48"/>
      <w:bookmarkEnd w:id="55"/>
      <w:bookmarkEnd w:id="56"/>
      <w:r>
        <w:rPr>
          <w:rFonts w:ascii="宋体" w:hAnsi="宋体" w:cs="宋体"/>
          <w:b/>
          <w:sz w:val="28"/>
          <w:szCs w:val="28"/>
        </w:rPr>
        <w:t>2</w:t>
      </w:r>
      <w:r>
        <w:rPr>
          <w:rFonts w:ascii="宋体" w:hAnsi="宋体" w:cs="宋体" w:hint="eastAsia"/>
          <w:b/>
          <w:sz w:val="28"/>
          <w:szCs w:val="28"/>
        </w:rPr>
        <w:t>、营业执照</w:t>
      </w:r>
      <w:bookmarkEnd w:id="57"/>
    </w:p>
    <w:p w:rsidR="000927E3" w:rsidRDefault="000927E3">
      <w:pPr>
        <w:suppressAutoHyphens w:val="0"/>
        <w:jc w:val="center"/>
      </w:pPr>
    </w:p>
    <w:p w:rsidR="000927E3" w:rsidRDefault="000927E3">
      <w:pPr>
        <w:suppressAutoHyphens w:val="0"/>
        <w:jc w:val="center"/>
        <w:rPr>
          <w:sz w:val="21"/>
          <w:szCs w:val="21"/>
        </w:rPr>
      </w:pPr>
      <w:r>
        <w:rPr>
          <w:rFonts w:hint="eastAsia"/>
          <w:sz w:val="21"/>
          <w:szCs w:val="21"/>
        </w:rPr>
        <w:t>（附营业执照或事业单位法人证书复印件）</w:t>
      </w:r>
    </w:p>
    <w:p w:rsidR="000927E3" w:rsidRDefault="000927E3">
      <w:pPr>
        <w:suppressAutoHyphens w:val="0"/>
        <w:jc w:val="center"/>
        <w:rPr>
          <w:rFonts w:ascii="宋体" w:cs="宋体"/>
          <w:b/>
          <w:sz w:val="30"/>
          <w:szCs w:val="30"/>
        </w:rPr>
      </w:pPr>
    </w:p>
    <w:p w:rsidR="000927E3" w:rsidRDefault="000927E3">
      <w:pPr>
        <w:suppressAutoHyphens w:val="0"/>
        <w:jc w:val="center"/>
        <w:outlineLvl w:val="2"/>
        <w:rPr>
          <w:rFonts w:ascii="宋体" w:cs="宋体"/>
          <w:b/>
          <w:sz w:val="28"/>
          <w:szCs w:val="28"/>
        </w:rPr>
      </w:pPr>
      <w:bookmarkStart w:id="59" w:name="_Toc4865"/>
      <w:r>
        <w:rPr>
          <w:rFonts w:ascii="宋体" w:hAnsi="宋体" w:cs="宋体"/>
          <w:b/>
          <w:sz w:val="28"/>
          <w:szCs w:val="28"/>
        </w:rPr>
        <w:t>3</w:t>
      </w:r>
      <w:r>
        <w:rPr>
          <w:rFonts w:ascii="宋体" w:hAnsi="宋体" w:cs="宋体" w:hint="eastAsia"/>
          <w:b/>
          <w:sz w:val="28"/>
          <w:szCs w:val="28"/>
        </w:rPr>
        <w:t>、资质证书</w:t>
      </w:r>
      <w:bookmarkEnd w:id="59"/>
    </w:p>
    <w:p w:rsidR="000927E3" w:rsidRDefault="000927E3">
      <w:pPr>
        <w:suppressAutoHyphens w:val="0"/>
        <w:jc w:val="center"/>
        <w:rPr>
          <w:sz w:val="21"/>
          <w:szCs w:val="21"/>
        </w:rPr>
      </w:pPr>
      <w:r>
        <w:rPr>
          <w:rFonts w:hint="eastAsia"/>
          <w:sz w:val="21"/>
          <w:szCs w:val="21"/>
        </w:rPr>
        <w:t>（若有，附资质证书复印件）</w:t>
      </w:r>
    </w:p>
    <w:p w:rsidR="000927E3" w:rsidRDefault="000927E3">
      <w:pPr>
        <w:jc w:val="center"/>
        <w:rPr>
          <w:rFonts w:ascii="宋体" w:cs="宋体"/>
          <w:b/>
          <w:sz w:val="30"/>
          <w:szCs w:val="30"/>
        </w:rPr>
      </w:pPr>
    </w:p>
    <w:p w:rsidR="000927E3" w:rsidRDefault="000927E3">
      <w:pPr>
        <w:jc w:val="center"/>
        <w:outlineLvl w:val="2"/>
        <w:rPr>
          <w:rFonts w:ascii="宋体" w:cs="宋体"/>
          <w:b/>
          <w:sz w:val="28"/>
          <w:szCs w:val="28"/>
        </w:rPr>
      </w:pPr>
      <w:bookmarkStart w:id="60" w:name="_Toc3867"/>
      <w:r>
        <w:rPr>
          <w:rFonts w:ascii="宋体" w:hAnsi="宋体" w:cs="宋体"/>
          <w:b/>
          <w:sz w:val="28"/>
          <w:szCs w:val="28"/>
        </w:rPr>
        <w:t>4</w:t>
      </w:r>
      <w:r>
        <w:rPr>
          <w:rFonts w:ascii="宋体" w:hAnsi="宋体" w:cs="宋体" w:hint="eastAsia"/>
          <w:b/>
          <w:sz w:val="28"/>
          <w:szCs w:val="28"/>
        </w:rPr>
        <w:t>、云南省建筑市场监管与诚信一体化平台备案信息</w:t>
      </w:r>
      <w:bookmarkEnd w:id="60"/>
    </w:p>
    <w:p w:rsidR="000927E3" w:rsidRDefault="000927E3">
      <w:pPr>
        <w:suppressAutoHyphens w:val="0"/>
        <w:jc w:val="center"/>
        <w:rPr>
          <w:sz w:val="21"/>
          <w:szCs w:val="21"/>
        </w:rPr>
      </w:pPr>
      <w:r>
        <w:rPr>
          <w:rFonts w:hint="eastAsia"/>
          <w:sz w:val="21"/>
          <w:szCs w:val="21"/>
        </w:rPr>
        <w:t>（网页截图）</w:t>
      </w:r>
    </w:p>
    <w:p w:rsidR="000927E3" w:rsidRDefault="000927E3">
      <w:pPr>
        <w:jc w:val="center"/>
        <w:rPr>
          <w:rFonts w:ascii="宋体" w:cs="宋体"/>
          <w:b/>
          <w:sz w:val="30"/>
          <w:szCs w:val="30"/>
        </w:rPr>
      </w:pPr>
    </w:p>
    <w:p w:rsidR="000927E3" w:rsidRDefault="000927E3">
      <w:pPr>
        <w:jc w:val="center"/>
        <w:outlineLvl w:val="2"/>
        <w:rPr>
          <w:rFonts w:ascii="宋体" w:cs="宋体"/>
          <w:b/>
          <w:sz w:val="28"/>
          <w:szCs w:val="28"/>
        </w:rPr>
      </w:pPr>
      <w:bookmarkStart w:id="61" w:name="_Toc19080"/>
      <w:r>
        <w:rPr>
          <w:rFonts w:ascii="宋体" w:hAnsi="宋体" w:cs="宋体"/>
          <w:b/>
          <w:sz w:val="28"/>
          <w:szCs w:val="28"/>
        </w:rPr>
        <w:t>5</w:t>
      </w:r>
      <w:r>
        <w:rPr>
          <w:rFonts w:ascii="宋体" w:hAnsi="宋体" w:cs="宋体" w:hint="eastAsia"/>
          <w:b/>
          <w:sz w:val="28"/>
          <w:szCs w:val="28"/>
        </w:rPr>
        <w:t>、“中国政府采购网”及“云南省政府采购网”登记备案信息</w:t>
      </w:r>
      <w:bookmarkEnd w:id="61"/>
    </w:p>
    <w:p w:rsidR="000927E3" w:rsidRDefault="000927E3">
      <w:pPr>
        <w:suppressAutoHyphens w:val="0"/>
        <w:jc w:val="center"/>
        <w:rPr>
          <w:sz w:val="21"/>
          <w:szCs w:val="21"/>
        </w:rPr>
      </w:pPr>
      <w:r>
        <w:rPr>
          <w:rFonts w:hint="eastAsia"/>
          <w:sz w:val="21"/>
          <w:szCs w:val="21"/>
        </w:rPr>
        <w:t>（</w:t>
      </w:r>
      <w:r>
        <w:rPr>
          <w:rFonts w:ascii="宋体" w:hAnsi="宋体" w:hint="eastAsia"/>
          <w:sz w:val="21"/>
          <w:szCs w:val="21"/>
        </w:rPr>
        <w:t>网页截图</w:t>
      </w:r>
      <w:r>
        <w:rPr>
          <w:rFonts w:hint="eastAsia"/>
          <w:sz w:val="21"/>
          <w:szCs w:val="21"/>
        </w:rPr>
        <w:t>）</w:t>
      </w:r>
    </w:p>
    <w:p w:rsidR="000927E3" w:rsidRDefault="000927E3">
      <w:pPr>
        <w:suppressAutoHyphens w:val="0"/>
        <w:jc w:val="center"/>
        <w:rPr>
          <w:rFonts w:ascii="宋体" w:cs="宋体"/>
          <w:b/>
          <w:sz w:val="30"/>
          <w:szCs w:val="30"/>
        </w:rPr>
      </w:pPr>
    </w:p>
    <w:p w:rsidR="000927E3" w:rsidRDefault="000927E3">
      <w:pPr>
        <w:suppressAutoHyphens w:val="0"/>
        <w:jc w:val="center"/>
        <w:outlineLvl w:val="2"/>
        <w:rPr>
          <w:rFonts w:ascii="宋体" w:cs="宋体"/>
          <w:b/>
          <w:sz w:val="30"/>
          <w:szCs w:val="30"/>
        </w:rPr>
      </w:pPr>
      <w:bookmarkStart w:id="62" w:name="_Toc28291"/>
      <w:r>
        <w:rPr>
          <w:rFonts w:ascii="宋体" w:hAnsi="宋体" w:cs="宋体"/>
          <w:b/>
          <w:sz w:val="30"/>
          <w:szCs w:val="30"/>
        </w:rPr>
        <w:t>6</w:t>
      </w:r>
      <w:r>
        <w:rPr>
          <w:rFonts w:ascii="宋体" w:hAnsi="宋体" w:cs="宋体" w:hint="eastAsia"/>
          <w:b/>
          <w:sz w:val="30"/>
          <w:szCs w:val="30"/>
        </w:rPr>
        <w:t>、近三年（</w:t>
      </w:r>
      <w:r>
        <w:rPr>
          <w:rFonts w:ascii="宋体" w:hAnsi="宋体" w:cs="宋体"/>
          <w:b/>
          <w:sz w:val="30"/>
          <w:szCs w:val="30"/>
        </w:rPr>
        <w:t>2019</w:t>
      </w:r>
      <w:r>
        <w:rPr>
          <w:rFonts w:ascii="宋体" w:hAnsi="宋体" w:cs="宋体" w:hint="eastAsia"/>
          <w:b/>
          <w:sz w:val="30"/>
          <w:szCs w:val="30"/>
        </w:rPr>
        <w:t>年</w:t>
      </w:r>
      <w:r>
        <w:rPr>
          <w:rFonts w:ascii="宋体" w:hAnsi="宋体" w:cs="宋体"/>
          <w:b/>
          <w:sz w:val="30"/>
          <w:szCs w:val="30"/>
        </w:rPr>
        <w:t>-2021</w:t>
      </w:r>
      <w:r>
        <w:rPr>
          <w:rFonts w:ascii="宋体" w:hAnsi="宋体" w:cs="宋体" w:hint="eastAsia"/>
          <w:b/>
          <w:sz w:val="30"/>
          <w:szCs w:val="30"/>
        </w:rPr>
        <w:t>年）经审计的财务报表及审计报告</w:t>
      </w:r>
      <w:bookmarkEnd w:id="62"/>
    </w:p>
    <w:p w:rsidR="000927E3" w:rsidRDefault="000927E3">
      <w:pPr>
        <w:jc w:val="center"/>
        <w:rPr>
          <w:rFonts w:ascii="宋体" w:cs="宋体"/>
          <w:bCs/>
          <w:sz w:val="21"/>
          <w:szCs w:val="21"/>
        </w:rPr>
      </w:pPr>
      <w:r>
        <w:rPr>
          <w:rFonts w:ascii="宋体" w:hAnsi="宋体" w:cs="宋体" w:hint="eastAsia"/>
          <w:bCs/>
          <w:sz w:val="21"/>
          <w:szCs w:val="21"/>
        </w:rPr>
        <w:t>（经会计师事务所或审计机构审计的财务报表</w:t>
      </w:r>
      <w:r>
        <w:rPr>
          <w:rFonts w:ascii="宋体" w:hAnsi="宋体" w:cs="宋体"/>
          <w:bCs/>
          <w:sz w:val="21"/>
          <w:szCs w:val="21"/>
        </w:rPr>
        <w:t>(</w:t>
      </w:r>
      <w:r>
        <w:rPr>
          <w:rFonts w:ascii="宋体" w:hAnsi="宋体" w:cs="宋体" w:hint="eastAsia"/>
          <w:bCs/>
          <w:sz w:val="21"/>
          <w:szCs w:val="21"/>
        </w:rPr>
        <w:t>包括资产负债表、现金流量表、利润表</w:t>
      </w:r>
      <w:r>
        <w:rPr>
          <w:rFonts w:ascii="宋体" w:hAnsi="宋体" w:cs="宋体"/>
          <w:bCs/>
          <w:sz w:val="21"/>
          <w:szCs w:val="21"/>
        </w:rPr>
        <w:t>)</w:t>
      </w:r>
      <w:r>
        <w:rPr>
          <w:rFonts w:ascii="宋体" w:hAnsi="宋体" w:cs="宋体" w:hint="eastAsia"/>
          <w:bCs/>
          <w:sz w:val="21"/>
          <w:szCs w:val="21"/>
        </w:rPr>
        <w:t>及审计报告的原件复印件。）</w:t>
      </w:r>
    </w:p>
    <w:p w:rsidR="000927E3" w:rsidRDefault="000927E3">
      <w:pPr>
        <w:jc w:val="center"/>
        <w:rPr>
          <w:rStyle w:val="Char4"/>
          <w:rFonts w:hAnsi="Times New Roman" w:cs="Courier New"/>
          <w:szCs w:val="21"/>
        </w:rPr>
      </w:pPr>
      <w:r>
        <w:rPr>
          <w:rFonts w:ascii="宋体" w:hAnsi="宋体" w:cs="宋体"/>
          <w:bCs/>
          <w:sz w:val="21"/>
          <w:szCs w:val="21"/>
        </w:rPr>
        <w:t>(</w:t>
      </w:r>
      <w:r>
        <w:rPr>
          <w:rFonts w:ascii="宋体" w:hAnsi="宋体" w:cs="宋体" w:hint="eastAsia"/>
          <w:bCs/>
          <w:sz w:val="21"/>
          <w:szCs w:val="21"/>
        </w:rPr>
        <w:t>新成立的公司，按成立年份提供）</w:t>
      </w:r>
    </w:p>
    <w:p w:rsidR="000927E3" w:rsidRDefault="000927E3">
      <w:pPr>
        <w:suppressAutoHyphens w:val="0"/>
        <w:jc w:val="center"/>
        <w:rPr>
          <w:sz w:val="21"/>
          <w:szCs w:val="21"/>
        </w:rPr>
      </w:pPr>
    </w:p>
    <w:p w:rsidR="000927E3" w:rsidRDefault="000927E3">
      <w:pPr>
        <w:suppressAutoHyphens w:val="0"/>
        <w:jc w:val="center"/>
      </w:pPr>
    </w:p>
    <w:p w:rsidR="000927E3" w:rsidRDefault="000927E3">
      <w:pPr>
        <w:suppressAutoHyphens w:val="0"/>
        <w:rPr>
          <w:rFonts w:ascii="宋体" w:cs="宋体"/>
          <w:b/>
          <w:sz w:val="30"/>
          <w:szCs w:val="30"/>
        </w:rPr>
      </w:pPr>
      <w:r>
        <w:rPr>
          <w:rFonts w:ascii="宋体" w:cs="宋体"/>
          <w:b/>
          <w:sz w:val="30"/>
          <w:szCs w:val="30"/>
        </w:rPr>
        <w:br w:type="page"/>
      </w:r>
    </w:p>
    <w:p w:rsidR="000927E3" w:rsidRDefault="000927E3">
      <w:pPr>
        <w:suppressAutoHyphens w:val="0"/>
        <w:jc w:val="center"/>
        <w:outlineLvl w:val="2"/>
        <w:rPr>
          <w:rFonts w:ascii="宋体" w:cs="宋体"/>
          <w:b/>
          <w:sz w:val="28"/>
          <w:szCs w:val="28"/>
        </w:rPr>
      </w:pPr>
      <w:bookmarkStart w:id="63" w:name="_Toc3969"/>
      <w:r>
        <w:rPr>
          <w:rFonts w:ascii="宋体" w:hAnsi="宋体" w:cs="宋体"/>
          <w:b/>
          <w:sz w:val="28"/>
          <w:szCs w:val="28"/>
        </w:rPr>
        <w:t>7</w:t>
      </w:r>
      <w:r>
        <w:rPr>
          <w:rFonts w:ascii="宋体" w:hAnsi="宋体" w:cs="宋体" w:hint="eastAsia"/>
          <w:b/>
          <w:sz w:val="28"/>
          <w:szCs w:val="28"/>
        </w:rPr>
        <w:t>、承担过的项目情况表</w:t>
      </w:r>
      <w:bookmarkEnd w:id="6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tblPr>
      <w:tblGrid>
        <w:gridCol w:w="591"/>
        <w:gridCol w:w="1690"/>
        <w:gridCol w:w="1365"/>
        <w:gridCol w:w="1365"/>
        <w:gridCol w:w="1365"/>
        <w:gridCol w:w="1260"/>
        <w:gridCol w:w="1260"/>
      </w:tblGrid>
      <w:tr w:rsidR="000927E3">
        <w:trPr>
          <w:cantSplit/>
          <w:trHeight w:val="440"/>
          <w:jc w:val="center"/>
        </w:trPr>
        <w:tc>
          <w:tcPr>
            <w:tcW w:w="591" w:type="dxa"/>
            <w:tcBorders>
              <w:top w:val="single" w:sz="12" w:space="0" w:color="auto"/>
              <w:left w:val="single" w:sz="12"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序号</w:t>
            </w:r>
          </w:p>
        </w:tc>
        <w:tc>
          <w:tcPr>
            <w:tcW w:w="1690" w:type="dxa"/>
            <w:tcBorders>
              <w:top w:val="single" w:sz="12"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项目名称</w:t>
            </w:r>
          </w:p>
        </w:tc>
        <w:tc>
          <w:tcPr>
            <w:tcW w:w="1365" w:type="dxa"/>
            <w:tcBorders>
              <w:top w:val="single" w:sz="12"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项目金额（元）</w:t>
            </w:r>
          </w:p>
        </w:tc>
        <w:tc>
          <w:tcPr>
            <w:tcW w:w="1365" w:type="dxa"/>
            <w:tcBorders>
              <w:top w:val="single" w:sz="12" w:space="0" w:color="auto"/>
              <w:right w:val="single" w:sz="4"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业主名称</w:t>
            </w:r>
          </w:p>
        </w:tc>
        <w:tc>
          <w:tcPr>
            <w:tcW w:w="1365" w:type="dxa"/>
            <w:tcBorders>
              <w:top w:val="single" w:sz="12" w:space="0" w:color="auto"/>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服务范围</w:t>
            </w:r>
          </w:p>
        </w:tc>
        <w:tc>
          <w:tcPr>
            <w:tcW w:w="1260" w:type="dxa"/>
            <w:tcBorders>
              <w:top w:val="single" w:sz="12"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委托日期</w:t>
            </w:r>
          </w:p>
        </w:tc>
        <w:tc>
          <w:tcPr>
            <w:tcW w:w="1260" w:type="dxa"/>
            <w:tcBorders>
              <w:top w:val="single" w:sz="12" w:space="0" w:color="auto"/>
              <w:right w:val="single" w:sz="12" w:space="0" w:color="auto"/>
            </w:tcBorders>
            <w:vAlign w:val="center"/>
          </w:tcPr>
          <w:p w:rsidR="000927E3" w:rsidRDefault="000927E3">
            <w:pPr>
              <w:spacing w:line="360" w:lineRule="auto"/>
              <w:jc w:val="center"/>
              <w:rPr>
                <w:rFonts w:ascii="宋体" w:cs="宋体"/>
                <w:sz w:val="21"/>
                <w:szCs w:val="21"/>
              </w:rPr>
            </w:pPr>
            <w:r>
              <w:rPr>
                <w:rFonts w:ascii="宋体" w:hAnsi="宋体" w:cs="宋体" w:hint="eastAsia"/>
                <w:sz w:val="21"/>
                <w:szCs w:val="21"/>
              </w:rPr>
              <w:t>备注</w:t>
            </w:r>
          </w:p>
        </w:tc>
      </w:tr>
      <w:tr w:rsidR="000927E3">
        <w:trPr>
          <w:cantSplit/>
          <w:trHeight w:val="554"/>
          <w:jc w:val="center"/>
        </w:trPr>
        <w:tc>
          <w:tcPr>
            <w:tcW w:w="8896" w:type="dxa"/>
            <w:gridSpan w:val="7"/>
            <w:tcBorders>
              <w:left w:val="single" w:sz="12" w:space="0" w:color="auto"/>
              <w:right w:val="single" w:sz="12" w:space="0" w:color="auto"/>
            </w:tcBorders>
            <w:vAlign w:val="center"/>
          </w:tcPr>
          <w:p w:rsidR="000927E3" w:rsidRDefault="000927E3">
            <w:pPr>
              <w:spacing w:line="360" w:lineRule="auto"/>
              <w:rPr>
                <w:rFonts w:ascii="宋体" w:cs="宋体"/>
                <w:sz w:val="21"/>
                <w:szCs w:val="21"/>
              </w:rPr>
            </w:pPr>
            <w:r>
              <w:rPr>
                <w:rFonts w:ascii="宋体" w:hAnsi="宋体" w:cs="宋体" w:hint="eastAsia"/>
                <w:sz w:val="21"/>
                <w:szCs w:val="21"/>
              </w:rPr>
              <w:t>工程招标相关业绩</w:t>
            </w: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sz w:val="21"/>
                <w:szCs w:val="21"/>
              </w:rPr>
              <w:t>1</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sz w:val="21"/>
                <w:szCs w:val="21"/>
              </w:rPr>
              <w:t>2</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sz w:val="21"/>
                <w:szCs w:val="21"/>
              </w:rPr>
              <w:t>3</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hint="eastAsia"/>
                <w:sz w:val="21"/>
                <w:szCs w:val="21"/>
              </w:rPr>
              <w:t>…</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540"/>
          <w:jc w:val="center"/>
        </w:trPr>
        <w:tc>
          <w:tcPr>
            <w:tcW w:w="8896" w:type="dxa"/>
            <w:gridSpan w:val="7"/>
            <w:tcBorders>
              <w:left w:val="single" w:sz="12" w:space="0" w:color="auto"/>
              <w:right w:val="single" w:sz="12" w:space="0" w:color="auto"/>
            </w:tcBorders>
            <w:vAlign w:val="center"/>
          </w:tcPr>
          <w:p w:rsidR="000927E3" w:rsidRDefault="000927E3">
            <w:pPr>
              <w:spacing w:line="360" w:lineRule="auto"/>
              <w:rPr>
                <w:rFonts w:ascii="宋体" w:cs="宋体"/>
                <w:sz w:val="21"/>
                <w:szCs w:val="21"/>
              </w:rPr>
            </w:pPr>
            <w:r>
              <w:rPr>
                <w:rFonts w:ascii="宋体" w:hAnsi="宋体" w:cs="宋体" w:hint="eastAsia"/>
                <w:sz w:val="21"/>
                <w:szCs w:val="21"/>
              </w:rPr>
              <w:t>政府采购相关业绩</w:t>
            </w: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sz w:val="21"/>
                <w:szCs w:val="21"/>
              </w:rPr>
              <w:t>1</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sz w:val="21"/>
                <w:szCs w:val="21"/>
              </w:rPr>
              <w:t>2</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sz w:val="21"/>
                <w:szCs w:val="21"/>
              </w:rPr>
              <w:t>3</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ind w:left="120"/>
              <w:jc w:val="center"/>
              <w:rPr>
                <w:rFonts w:ascii="宋体" w:cs="宋体"/>
                <w:sz w:val="21"/>
                <w:szCs w:val="21"/>
              </w:rPr>
            </w:pPr>
            <w:r>
              <w:rPr>
                <w:rFonts w:ascii="宋体" w:hAnsi="宋体" w:cs="宋体" w:hint="eastAsia"/>
                <w:sz w:val="21"/>
                <w:szCs w:val="21"/>
              </w:rPr>
              <w:t>…</w:t>
            </w: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tcBorders>
            <w:vAlign w:val="center"/>
          </w:tcPr>
          <w:p w:rsidR="000927E3" w:rsidRDefault="000927E3">
            <w:pPr>
              <w:spacing w:line="360" w:lineRule="auto"/>
              <w:rPr>
                <w:rFonts w:ascii="宋体" w:cs="宋体"/>
                <w:sz w:val="21"/>
                <w:szCs w:val="21"/>
              </w:rPr>
            </w:pPr>
          </w:p>
        </w:tc>
        <w:tc>
          <w:tcPr>
            <w:tcW w:w="1690" w:type="dxa"/>
            <w:vAlign w:val="center"/>
          </w:tcPr>
          <w:p w:rsidR="000927E3" w:rsidRDefault="000927E3">
            <w:pPr>
              <w:spacing w:line="360" w:lineRule="auto"/>
              <w:jc w:val="center"/>
              <w:rPr>
                <w:rFonts w:ascii="宋体" w:cs="宋体"/>
                <w:sz w:val="21"/>
                <w:szCs w:val="21"/>
              </w:rPr>
            </w:pPr>
          </w:p>
        </w:tc>
        <w:tc>
          <w:tcPr>
            <w:tcW w:w="1365" w:type="dxa"/>
          </w:tcPr>
          <w:p w:rsidR="000927E3" w:rsidRDefault="000927E3">
            <w:pPr>
              <w:spacing w:line="360" w:lineRule="auto"/>
              <w:jc w:val="center"/>
              <w:rPr>
                <w:rFonts w:ascii="宋体" w:cs="宋体"/>
                <w:sz w:val="21"/>
                <w:szCs w:val="21"/>
              </w:rPr>
            </w:pPr>
          </w:p>
        </w:tc>
        <w:tc>
          <w:tcPr>
            <w:tcW w:w="1365" w:type="dxa"/>
            <w:tcBorders>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vAlign w:val="center"/>
          </w:tcPr>
          <w:p w:rsidR="000927E3" w:rsidRDefault="000927E3">
            <w:pPr>
              <w:spacing w:line="360" w:lineRule="auto"/>
              <w:jc w:val="center"/>
              <w:rPr>
                <w:rFonts w:ascii="宋体" w:cs="宋体"/>
                <w:sz w:val="21"/>
                <w:szCs w:val="21"/>
              </w:rPr>
            </w:pPr>
          </w:p>
        </w:tc>
        <w:tc>
          <w:tcPr>
            <w:tcW w:w="1260" w:type="dxa"/>
            <w:tcBorders>
              <w:right w:val="single" w:sz="12" w:space="0" w:color="auto"/>
            </w:tcBorders>
            <w:vAlign w:val="center"/>
          </w:tcPr>
          <w:p w:rsidR="000927E3" w:rsidRDefault="000927E3">
            <w:pPr>
              <w:spacing w:line="360" w:lineRule="auto"/>
              <w:jc w:val="center"/>
              <w:rPr>
                <w:rFonts w:ascii="宋体" w:cs="宋体"/>
                <w:sz w:val="21"/>
                <w:szCs w:val="21"/>
              </w:rPr>
            </w:pPr>
          </w:p>
        </w:tc>
      </w:tr>
      <w:tr w:rsidR="000927E3">
        <w:trPr>
          <w:cantSplit/>
          <w:trHeight w:val="746"/>
          <w:jc w:val="center"/>
        </w:trPr>
        <w:tc>
          <w:tcPr>
            <w:tcW w:w="591" w:type="dxa"/>
            <w:tcBorders>
              <w:left w:val="single" w:sz="12" w:space="0" w:color="auto"/>
              <w:bottom w:val="single" w:sz="12" w:space="0" w:color="auto"/>
            </w:tcBorders>
            <w:vAlign w:val="center"/>
          </w:tcPr>
          <w:p w:rsidR="000927E3" w:rsidRDefault="000927E3">
            <w:pPr>
              <w:spacing w:line="360" w:lineRule="auto"/>
              <w:rPr>
                <w:rFonts w:ascii="宋体" w:cs="宋体"/>
                <w:sz w:val="21"/>
                <w:szCs w:val="21"/>
              </w:rPr>
            </w:pPr>
          </w:p>
        </w:tc>
        <w:tc>
          <w:tcPr>
            <w:tcW w:w="1690" w:type="dxa"/>
            <w:tcBorders>
              <w:bottom w:val="single" w:sz="12" w:space="0" w:color="auto"/>
            </w:tcBorders>
            <w:vAlign w:val="center"/>
          </w:tcPr>
          <w:p w:rsidR="000927E3" w:rsidRDefault="000927E3">
            <w:pPr>
              <w:spacing w:line="360" w:lineRule="auto"/>
              <w:jc w:val="center"/>
              <w:rPr>
                <w:rFonts w:ascii="宋体" w:cs="宋体"/>
                <w:sz w:val="21"/>
                <w:szCs w:val="21"/>
              </w:rPr>
            </w:pPr>
          </w:p>
        </w:tc>
        <w:tc>
          <w:tcPr>
            <w:tcW w:w="1365" w:type="dxa"/>
            <w:tcBorders>
              <w:bottom w:val="single" w:sz="12" w:space="0" w:color="auto"/>
            </w:tcBorders>
          </w:tcPr>
          <w:p w:rsidR="000927E3" w:rsidRDefault="000927E3">
            <w:pPr>
              <w:spacing w:line="360" w:lineRule="auto"/>
              <w:jc w:val="center"/>
              <w:rPr>
                <w:rFonts w:ascii="宋体" w:cs="宋体"/>
                <w:sz w:val="21"/>
                <w:szCs w:val="21"/>
              </w:rPr>
            </w:pPr>
          </w:p>
        </w:tc>
        <w:tc>
          <w:tcPr>
            <w:tcW w:w="1365" w:type="dxa"/>
            <w:tcBorders>
              <w:bottom w:val="single" w:sz="12"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365" w:type="dxa"/>
            <w:tcBorders>
              <w:left w:val="single" w:sz="4" w:space="0" w:color="auto"/>
              <w:bottom w:val="single" w:sz="12" w:space="0" w:color="auto"/>
              <w:right w:val="single" w:sz="4" w:space="0" w:color="auto"/>
            </w:tcBorders>
            <w:vAlign w:val="center"/>
          </w:tcPr>
          <w:p w:rsidR="000927E3" w:rsidRDefault="000927E3">
            <w:pPr>
              <w:spacing w:line="360" w:lineRule="auto"/>
              <w:jc w:val="center"/>
              <w:rPr>
                <w:rFonts w:ascii="宋体" w:cs="宋体"/>
                <w:sz w:val="21"/>
                <w:szCs w:val="21"/>
              </w:rPr>
            </w:pPr>
          </w:p>
        </w:tc>
        <w:tc>
          <w:tcPr>
            <w:tcW w:w="1260" w:type="dxa"/>
            <w:tcBorders>
              <w:bottom w:val="single" w:sz="12" w:space="0" w:color="auto"/>
            </w:tcBorders>
            <w:vAlign w:val="center"/>
          </w:tcPr>
          <w:p w:rsidR="000927E3" w:rsidRDefault="000927E3">
            <w:pPr>
              <w:spacing w:line="360" w:lineRule="auto"/>
              <w:jc w:val="center"/>
              <w:rPr>
                <w:rFonts w:ascii="宋体" w:cs="宋体"/>
                <w:sz w:val="21"/>
                <w:szCs w:val="21"/>
              </w:rPr>
            </w:pPr>
          </w:p>
        </w:tc>
        <w:tc>
          <w:tcPr>
            <w:tcW w:w="1260" w:type="dxa"/>
            <w:tcBorders>
              <w:bottom w:val="single" w:sz="12" w:space="0" w:color="auto"/>
              <w:right w:val="single" w:sz="12" w:space="0" w:color="auto"/>
            </w:tcBorders>
            <w:vAlign w:val="center"/>
          </w:tcPr>
          <w:p w:rsidR="000927E3" w:rsidRDefault="000927E3">
            <w:pPr>
              <w:spacing w:line="360" w:lineRule="auto"/>
              <w:jc w:val="center"/>
              <w:rPr>
                <w:rFonts w:ascii="宋体" w:cs="宋体"/>
                <w:sz w:val="21"/>
                <w:szCs w:val="21"/>
              </w:rPr>
            </w:pPr>
          </w:p>
        </w:tc>
      </w:tr>
    </w:tbl>
    <w:p w:rsidR="000927E3" w:rsidRDefault="000927E3" w:rsidP="000927E3">
      <w:pPr>
        <w:spacing w:line="360" w:lineRule="auto"/>
        <w:ind w:firstLineChars="400" w:firstLine="31680"/>
        <w:rPr>
          <w:rFonts w:ascii="宋体" w:cs="宋体"/>
          <w:b/>
          <w:sz w:val="21"/>
          <w:szCs w:val="21"/>
        </w:rPr>
      </w:pPr>
      <w:r>
        <w:rPr>
          <w:rFonts w:ascii="宋体" w:hAnsi="宋体" w:cs="宋体" w:hint="eastAsia"/>
          <w:b/>
          <w:sz w:val="21"/>
          <w:szCs w:val="21"/>
        </w:rPr>
        <w:t>注：</w:t>
      </w:r>
      <w:r>
        <w:rPr>
          <w:rFonts w:ascii="宋体" w:hAnsi="宋体" w:cs="宋体"/>
          <w:b/>
          <w:sz w:val="21"/>
          <w:szCs w:val="21"/>
        </w:rPr>
        <w:t>1</w:t>
      </w:r>
      <w:r>
        <w:rPr>
          <w:rFonts w:ascii="宋体" w:hAnsi="宋体" w:cs="宋体" w:hint="eastAsia"/>
          <w:b/>
          <w:sz w:val="21"/>
          <w:szCs w:val="21"/>
        </w:rPr>
        <w:t>、比选申请人根据比选文件要求及评审办法内容填写</w:t>
      </w:r>
      <w:r>
        <w:rPr>
          <w:rFonts w:ascii="宋体" w:hAnsi="宋体" w:cs="宋体"/>
          <w:b/>
          <w:sz w:val="21"/>
          <w:szCs w:val="21"/>
        </w:rPr>
        <w:t>2019</w:t>
      </w:r>
      <w:r>
        <w:rPr>
          <w:rFonts w:ascii="宋体" w:hAnsi="宋体" w:cs="宋体" w:hint="eastAsia"/>
          <w:b/>
          <w:sz w:val="21"/>
          <w:szCs w:val="21"/>
        </w:rPr>
        <w:t>年至今的相关招标代理业绩；</w:t>
      </w:r>
    </w:p>
    <w:p w:rsidR="000927E3" w:rsidRDefault="000927E3" w:rsidP="00CE13F9">
      <w:pPr>
        <w:spacing w:line="360" w:lineRule="auto"/>
        <w:ind w:leftChars="417" w:left="31680" w:firstLineChars="196" w:firstLine="31680"/>
        <w:rPr>
          <w:rFonts w:ascii="宋体" w:cs="宋体"/>
          <w:b/>
          <w:sz w:val="21"/>
          <w:szCs w:val="21"/>
        </w:rPr>
      </w:pPr>
      <w:r>
        <w:rPr>
          <w:rFonts w:ascii="宋体" w:hAnsi="宋体" w:cs="宋体"/>
          <w:b/>
          <w:sz w:val="21"/>
          <w:szCs w:val="21"/>
        </w:rPr>
        <w:t>2</w:t>
      </w:r>
      <w:r>
        <w:rPr>
          <w:rFonts w:ascii="宋体" w:hAnsi="宋体" w:cs="宋体" w:hint="eastAsia"/>
          <w:b/>
          <w:sz w:val="21"/>
          <w:szCs w:val="21"/>
        </w:rPr>
        <w:t>、附业绩证明材料（招标代理合同或中标</w:t>
      </w:r>
      <w:r>
        <w:rPr>
          <w:rFonts w:ascii="宋体" w:hAnsi="宋体" w:cs="宋体"/>
          <w:b/>
          <w:sz w:val="21"/>
          <w:szCs w:val="21"/>
        </w:rPr>
        <w:t>(</w:t>
      </w:r>
      <w:r>
        <w:rPr>
          <w:rFonts w:ascii="宋体" w:hAnsi="宋体" w:cs="宋体" w:hint="eastAsia"/>
          <w:b/>
          <w:sz w:val="21"/>
          <w:szCs w:val="21"/>
        </w:rPr>
        <w:t>成交</w:t>
      </w:r>
      <w:r>
        <w:rPr>
          <w:rFonts w:ascii="宋体" w:hAnsi="宋体" w:cs="宋体"/>
          <w:b/>
          <w:sz w:val="21"/>
          <w:szCs w:val="21"/>
        </w:rPr>
        <w:t>)</w:t>
      </w:r>
      <w:r>
        <w:rPr>
          <w:rFonts w:ascii="宋体" w:hAnsi="宋体" w:cs="宋体" w:hint="eastAsia"/>
          <w:b/>
          <w:sz w:val="21"/>
          <w:szCs w:val="21"/>
        </w:rPr>
        <w:t>通知书）复印件，业绩证明材料应能清晰反映项目金额。</w:t>
      </w:r>
    </w:p>
    <w:p w:rsidR="000927E3" w:rsidRDefault="000927E3">
      <w:pPr>
        <w:suppressAutoHyphens w:val="0"/>
        <w:rPr>
          <w:rFonts w:ascii="宋体" w:cs="宋体"/>
          <w:b/>
          <w:sz w:val="30"/>
          <w:szCs w:val="30"/>
        </w:rPr>
      </w:pPr>
    </w:p>
    <w:p w:rsidR="000927E3" w:rsidRDefault="000927E3" w:rsidP="00CE13F9">
      <w:pPr>
        <w:spacing w:line="276" w:lineRule="auto"/>
        <w:ind w:leftChars="400" w:left="31680"/>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u w:val="single"/>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suppressAutoHyphens w:val="0"/>
        <w:rPr>
          <w:rFonts w:ascii="宋体" w:cs="宋体"/>
          <w:b/>
          <w:sz w:val="30"/>
          <w:szCs w:val="30"/>
        </w:rPr>
      </w:pPr>
    </w:p>
    <w:p w:rsidR="000927E3" w:rsidRDefault="000927E3">
      <w:pPr>
        <w:rPr>
          <w:rFonts w:ascii="宋体" w:cs="宋体"/>
          <w:b/>
          <w:sz w:val="30"/>
        </w:rPr>
      </w:pPr>
      <w:r>
        <w:rPr>
          <w:rFonts w:ascii="宋体" w:cs="宋体"/>
          <w:b/>
          <w:sz w:val="30"/>
        </w:rPr>
        <w:br w:type="page"/>
      </w:r>
    </w:p>
    <w:p w:rsidR="000927E3" w:rsidRDefault="000927E3">
      <w:pPr>
        <w:pStyle w:val="Heading3"/>
        <w:rPr>
          <w:rFonts w:ascii="宋体" w:eastAsia="宋体" w:hAnsi="宋体" w:cs="宋体"/>
          <w:b/>
          <w:color w:val="auto"/>
          <w:szCs w:val="28"/>
        </w:rPr>
      </w:pPr>
      <w:bookmarkStart w:id="64" w:name="_Toc5800"/>
      <w:r>
        <w:rPr>
          <w:rFonts w:ascii="宋体" w:eastAsia="宋体" w:hAnsi="宋体" w:cs="宋体"/>
          <w:b/>
          <w:color w:val="auto"/>
          <w:szCs w:val="28"/>
        </w:rPr>
        <w:t>8</w:t>
      </w:r>
      <w:r>
        <w:rPr>
          <w:rFonts w:ascii="宋体" w:eastAsia="宋体" w:hAnsi="宋体" w:cs="宋体" w:hint="eastAsia"/>
          <w:b/>
          <w:color w:val="auto"/>
          <w:szCs w:val="28"/>
        </w:rPr>
        <w:t>、拟派本项目的人员配置情况表</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1"/>
        <w:gridCol w:w="2405"/>
        <w:gridCol w:w="2567"/>
        <w:gridCol w:w="2245"/>
      </w:tblGrid>
      <w:tr w:rsidR="000927E3">
        <w:trPr>
          <w:trHeight w:hRule="exact" w:val="624"/>
        </w:trPr>
        <w:tc>
          <w:tcPr>
            <w:tcW w:w="9628" w:type="dxa"/>
            <w:gridSpan w:val="4"/>
            <w:vAlign w:val="center"/>
          </w:tcPr>
          <w:p w:rsidR="000927E3" w:rsidRDefault="000927E3">
            <w:pPr>
              <w:jc w:val="center"/>
              <w:rPr>
                <w:rFonts w:ascii="宋体"/>
              </w:rPr>
            </w:pPr>
            <w:r>
              <w:rPr>
                <w:rFonts w:ascii="宋体" w:hAnsi="宋体"/>
              </w:rPr>
              <w:t>1</w:t>
            </w:r>
            <w:r>
              <w:rPr>
                <w:rFonts w:ascii="宋体" w:hAnsi="宋体" w:hint="eastAsia"/>
              </w:rPr>
              <w:t>．公司人员</w:t>
            </w:r>
          </w:p>
        </w:tc>
      </w:tr>
      <w:tr w:rsidR="000927E3">
        <w:trPr>
          <w:trHeight w:hRule="exact" w:val="851"/>
        </w:trPr>
        <w:tc>
          <w:tcPr>
            <w:tcW w:w="2411" w:type="dxa"/>
            <w:vAlign w:val="center"/>
          </w:tcPr>
          <w:p w:rsidR="000927E3" w:rsidRDefault="000927E3" w:rsidP="008C34C1">
            <w:pPr>
              <w:spacing w:beforeLines="20"/>
              <w:jc w:val="center"/>
              <w:rPr>
                <w:rFonts w:ascii="宋体"/>
              </w:rPr>
            </w:pPr>
            <w:r>
              <w:rPr>
                <w:noProof/>
              </w:rPr>
              <w:pict>
                <v:line id="直接连接符 1" o:spid="_x0000_s1028" style="position:absolute;left:0;text-align:left;z-index:251658752;mso-position-horizontal-relative:text;mso-position-vertical-relative:text" from="-3.7pt,.7pt" to="112.2pt,42.45pt"/>
              </w:pict>
            </w:r>
            <w:r>
              <w:rPr>
                <w:rFonts w:ascii="宋体" w:hAnsi="宋体"/>
              </w:rPr>
              <w:t xml:space="preserve">         </w:t>
            </w:r>
            <w:r>
              <w:rPr>
                <w:rFonts w:ascii="宋体" w:hAnsi="宋体" w:hint="eastAsia"/>
              </w:rPr>
              <w:t>人</w:t>
            </w:r>
            <w:r>
              <w:rPr>
                <w:rFonts w:ascii="宋体" w:hAnsi="宋体"/>
              </w:rPr>
              <w:t xml:space="preserve">  </w:t>
            </w:r>
            <w:r>
              <w:rPr>
                <w:rFonts w:ascii="宋体" w:hAnsi="宋体" w:hint="eastAsia"/>
              </w:rPr>
              <w:t>员</w:t>
            </w:r>
          </w:p>
          <w:p w:rsidR="000927E3" w:rsidRDefault="000927E3" w:rsidP="008C34C1">
            <w:pPr>
              <w:spacing w:beforeLines="20"/>
              <w:rPr>
                <w:rFonts w:ascii="宋体"/>
              </w:rPr>
            </w:pPr>
            <w:r>
              <w:rPr>
                <w:rFonts w:ascii="宋体" w:hAnsi="宋体" w:hint="eastAsia"/>
              </w:rPr>
              <w:t>数</w:t>
            </w:r>
            <w:r>
              <w:rPr>
                <w:rFonts w:ascii="宋体" w:hAnsi="宋体"/>
              </w:rPr>
              <w:t xml:space="preserve"> </w:t>
            </w:r>
            <w:r>
              <w:rPr>
                <w:rFonts w:ascii="宋体" w:hAnsi="宋体" w:hint="eastAsia"/>
              </w:rPr>
              <w:t>量</w:t>
            </w:r>
          </w:p>
        </w:tc>
        <w:tc>
          <w:tcPr>
            <w:tcW w:w="4972" w:type="dxa"/>
            <w:gridSpan w:val="2"/>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r>
              <w:rPr>
                <w:rFonts w:ascii="宋体" w:hAnsi="宋体" w:hint="eastAsia"/>
              </w:rPr>
              <w:t>其他</w:t>
            </w:r>
          </w:p>
        </w:tc>
      </w:tr>
      <w:tr w:rsidR="000927E3">
        <w:trPr>
          <w:trHeight w:hRule="exact" w:val="567"/>
        </w:trPr>
        <w:tc>
          <w:tcPr>
            <w:tcW w:w="2411" w:type="dxa"/>
            <w:vAlign w:val="center"/>
          </w:tcPr>
          <w:p w:rsidR="000927E3" w:rsidRDefault="000927E3">
            <w:pPr>
              <w:jc w:val="center"/>
              <w:rPr>
                <w:rFonts w:ascii="宋体"/>
              </w:rPr>
            </w:pPr>
            <w:r>
              <w:rPr>
                <w:rFonts w:ascii="宋体" w:hAnsi="宋体" w:hint="eastAsia"/>
              </w:rPr>
              <w:t>总</w:t>
            </w:r>
            <w:r>
              <w:rPr>
                <w:rFonts w:ascii="宋体" w:hAnsi="宋体"/>
              </w:rPr>
              <w:t xml:space="preserve">  </w:t>
            </w:r>
            <w:r>
              <w:rPr>
                <w:rFonts w:ascii="宋体" w:hAnsi="宋体" w:hint="eastAsia"/>
              </w:rPr>
              <w:t>数</w:t>
            </w:r>
          </w:p>
        </w:tc>
        <w:tc>
          <w:tcPr>
            <w:tcW w:w="4972" w:type="dxa"/>
            <w:gridSpan w:val="2"/>
            <w:vAlign w:val="center"/>
          </w:tcPr>
          <w:p w:rsidR="000927E3" w:rsidRDefault="000927E3">
            <w:pPr>
              <w:jc w:val="center"/>
              <w:rPr>
                <w:rFonts w:ascii="宋体"/>
              </w:rPr>
            </w:pPr>
            <w:r>
              <w:rPr>
                <w:rFonts w:ascii="宋体" w:hAnsi="宋体" w:hint="eastAsia"/>
              </w:rPr>
              <w:t>人</w:t>
            </w: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拟为本项目提供的</w:t>
            </w:r>
          </w:p>
          <w:p w:rsidR="000927E3" w:rsidRDefault="000927E3">
            <w:pPr>
              <w:jc w:val="center"/>
              <w:rPr>
                <w:rFonts w:ascii="宋体"/>
              </w:rPr>
            </w:pPr>
            <w:r>
              <w:rPr>
                <w:rFonts w:ascii="宋体" w:hAnsi="宋体" w:hint="eastAsia"/>
              </w:rPr>
              <w:t>人员总数</w:t>
            </w:r>
          </w:p>
        </w:tc>
        <w:tc>
          <w:tcPr>
            <w:tcW w:w="4972" w:type="dxa"/>
            <w:gridSpan w:val="2"/>
            <w:vAlign w:val="center"/>
          </w:tcPr>
          <w:p w:rsidR="000927E3" w:rsidRDefault="000927E3">
            <w:pPr>
              <w:jc w:val="center"/>
              <w:rPr>
                <w:rFonts w:ascii="宋体"/>
              </w:rPr>
            </w:pPr>
            <w:r>
              <w:rPr>
                <w:rFonts w:ascii="宋体" w:hAnsi="宋体" w:hint="eastAsia"/>
              </w:rPr>
              <w:t>人</w:t>
            </w:r>
          </w:p>
        </w:tc>
        <w:tc>
          <w:tcPr>
            <w:tcW w:w="2245" w:type="dxa"/>
            <w:vAlign w:val="center"/>
          </w:tcPr>
          <w:p w:rsidR="000927E3" w:rsidRDefault="000927E3">
            <w:pPr>
              <w:jc w:val="center"/>
              <w:rPr>
                <w:rFonts w:ascii="宋体"/>
              </w:rPr>
            </w:pPr>
            <w:r>
              <w:rPr>
                <w:rFonts w:ascii="宋体" w:hAnsi="宋体" w:hint="eastAsia"/>
              </w:rPr>
              <w:t>人</w:t>
            </w:r>
          </w:p>
        </w:tc>
      </w:tr>
      <w:tr w:rsidR="000927E3">
        <w:trPr>
          <w:trHeight w:hRule="exact" w:val="624"/>
        </w:trPr>
        <w:tc>
          <w:tcPr>
            <w:tcW w:w="9628" w:type="dxa"/>
            <w:gridSpan w:val="4"/>
            <w:vAlign w:val="center"/>
          </w:tcPr>
          <w:p w:rsidR="000927E3" w:rsidRDefault="000927E3">
            <w:pPr>
              <w:jc w:val="center"/>
              <w:rPr>
                <w:rFonts w:ascii="宋体"/>
              </w:rPr>
            </w:pPr>
            <w:r>
              <w:rPr>
                <w:rFonts w:ascii="宋体" w:hAnsi="宋体"/>
              </w:rPr>
              <w:t>2.</w:t>
            </w:r>
            <w:r>
              <w:rPr>
                <w:rFonts w:ascii="宋体" w:hAnsi="宋体" w:hint="eastAsia"/>
              </w:rPr>
              <w:t>拟派往本招标工程项目的管理人员和技术人员</w:t>
            </w:r>
          </w:p>
        </w:tc>
      </w:tr>
      <w:tr w:rsidR="000927E3">
        <w:trPr>
          <w:cantSplit/>
          <w:trHeight w:hRule="exact" w:val="624"/>
        </w:trPr>
        <w:tc>
          <w:tcPr>
            <w:tcW w:w="2411" w:type="dxa"/>
            <w:vMerge w:val="restart"/>
            <w:vAlign w:val="center"/>
          </w:tcPr>
          <w:p w:rsidR="000927E3" w:rsidRDefault="000927E3">
            <w:pPr>
              <w:jc w:val="center"/>
              <w:rPr>
                <w:rFonts w:ascii="宋体"/>
              </w:rPr>
            </w:pPr>
            <w:r>
              <w:rPr>
                <w:rFonts w:ascii="宋体" w:hAnsi="宋体" w:hint="eastAsia"/>
              </w:rPr>
              <w:t>人员类别（如下列举，但不限于以下）</w:t>
            </w:r>
          </w:p>
        </w:tc>
        <w:tc>
          <w:tcPr>
            <w:tcW w:w="7217" w:type="dxa"/>
            <w:gridSpan w:val="3"/>
            <w:vAlign w:val="center"/>
          </w:tcPr>
          <w:p w:rsidR="000927E3" w:rsidRDefault="000927E3">
            <w:pPr>
              <w:jc w:val="center"/>
              <w:rPr>
                <w:rFonts w:ascii="宋体"/>
              </w:rPr>
            </w:pPr>
            <w:r>
              <w:rPr>
                <w:rFonts w:ascii="宋体" w:hAnsi="宋体" w:hint="eastAsia"/>
              </w:rPr>
              <w:t>从事本专业工作时间</w:t>
            </w:r>
          </w:p>
        </w:tc>
      </w:tr>
      <w:tr w:rsidR="000927E3">
        <w:trPr>
          <w:cantSplit/>
          <w:trHeight w:hRule="exact" w:val="624"/>
        </w:trPr>
        <w:tc>
          <w:tcPr>
            <w:tcW w:w="2411" w:type="dxa"/>
            <w:vMerge/>
            <w:vAlign w:val="center"/>
          </w:tcPr>
          <w:p w:rsidR="000927E3" w:rsidRDefault="000927E3">
            <w:pPr>
              <w:jc w:val="center"/>
              <w:rPr>
                <w:rFonts w:ascii="宋体"/>
              </w:rPr>
            </w:pPr>
          </w:p>
        </w:tc>
        <w:tc>
          <w:tcPr>
            <w:tcW w:w="2405" w:type="dxa"/>
            <w:vAlign w:val="center"/>
          </w:tcPr>
          <w:p w:rsidR="000927E3" w:rsidRDefault="000927E3">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2567" w:type="dxa"/>
            <w:vAlign w:val="center"/>
          </w:tcPr>
          <w:p w:rsidR="000927E3" w:rsidRDefault="000927E3">
            <w:pPr>
              <w:jc w:val="center"/>
              <w:rPr>
                <w:rFonts w:ascii="宋体"/>
              </w:rPr>
            </w:pPr>
            <w:r>
              <w:rPr>
                <w:rFonts w:ascii="宋体" w:hAnsi="宋体" w:hint="eastAsia"/>
              </w:rPr>
              <w:t>从事招标代理工作年限</w:t>
            </w:r>
          </w:p>
        </w:tc>
        <w:tc>
          <w:tcPr>
            <w:tcW w:w="2245" w:type="dxa"/>
            <w:vAlign w:val="center"/>
          </w:tcPr>
          <w:p w:rsidR="000927E3" w:rsidRDefault="000927E3">
            <w:pPr>
              <w:jc w:val="center"/>
              <w:rPr>
                <w:rFonts w:ascii="宋体"/>
              </w:rPr>
            </w:pPr>
            <w:r>
              <w:rPr>
                <w:rFonts w:ascii="宋体" w:hAnsi="宋体" w:hint="eastAsia"/>
              </w:rPr>
              <w:t>备</w:t>
            </w:r>
            <w:r>
              <w:rPr>
                <w:rFonts w:ascii="宋体" w:hAnsi="宋体"/>
              </w:rPr>
              <w:t xml:space="preserve">  </w:t>
            </w:r>
            <w:r>
              <w:rPr>
                <w:rFonts w:ascii="宋体" w:hAnsi="宋体" w:hint="eastAsia"/>
              </w:rPr>
              <w:t>注</w:t>
            </w: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项目负责人</w:t>
            </w: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技术负责人</w:t>
            </w: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代理工作人员一</w:t>
            </w: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代理工作人员二</w:t>
            </w: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代理工作人员三</w:t>
            </w: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r>
              <w:rPr>
                <w:rFonts w:ascii="宋体" w:hAnsi="宋体" w:hint="eastAsia"/>
              </w:rPr>
              <w:t>……</w:t>
            </w: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r w:rsidR="000927E3">
        <w:trPr>
          <w:trHeight w:hRule="exact" w:val="624"/>
        </w:trPr>
        <w:tc>
          <w:tcPr>
            <w:tcW w:w="2411" w:type="dxa"/>
            <w:vAlign w:val="center"/>
          </w:tcPr>
          <w:p w:rsidR="000927E3" w:rsidRDefault="000927E3">
            <w:pPr>
              <w:jc w:val="center"/>
              <w:rPr>
                <w:rFonts w:ascii="宋体"/>
              </w:rPr>
            </w:pPr>
          </w:p>
        </w:tc>
        <w:tc>
          <w:tcPr>
            <w:tcW w:w="2405" w:type="dxa"/>
            <w:vAlign w:val="center"/>
          </w:tcPr>
          <w:p w:rsidR="000927E3" w:rsidRDefault="000927E3">
            <w:pPr>
              <w:jc w:val="center"/>
              <w:rPr>
                <w:rFonts w:ascii="宋体"/>
              </w:rPr>
            </w:pPr>
          </w:p>
        </w:tc>
        <w:tc>
          <w:tcPr>
            <w:tcW w:w="2567" w:type="dxa"/>
            <w:vAlign w:val="center"/>
          </w:tcPr>
          <w:p w:rsidR="000927E3" w:rsidRDefault="000927E3">
            <w:pPr>
              <w:jc w:val="center"/>
              <w:rPr>
                <w:rFonts w:ascii="宋体"/>
              </w:rPr>
            </w:pPr>
          </w:p>
        </w:tc>
        <w:tc>
          <w:tcPr>
            <w:tcW w:w="2245" w:type="dxa"/>
            <w:vAlign w:val="center"/>
          </w:tcPr>
          <w:p w:rsidR="000927E3" w:rsidRDefault="000927E3">
            <w:pPr>
              <w:jc w:val="center"/>
              <w:rPr>
                <w:rFonts w:ascii="宋体"/>
              </w:rPr>
            </w:pPr>
          </w:p>
        </w:tc>
      </w:tr>
    </w:tbl>
    <w:p w:rsidR="000927E3" w:rsidRDefault="000927E3">
      <w:pPr>
        <w:pStyle w:val="A9"/>
        <w:spacing w:line="420" w:lineRule="exact"/>
        <w:rPr>
          <w:rFonts w:ascii="宋体" w:cs="宋体"/>
          <w:b/>
          <w:color w:val="auto"/>
          <w:sz w:val="21"/>
          <w:szCs w:val="21"/>
          <w:lang w:val="zh-TW" w:eastAsia="zh-TW"/>
        </w:rPr>
      </w:pPr>
    </w:p>
    <w:p w:rsidR="000927E3" w:rsidRDefault="000927E3">
      <w:pPr>
        <w:pStyle w:val="A9"/>
        <w:spacing w:line="420" w:lineRule="exact"/>
        <w:rPr>
          <w:rFonts w:ascii="宋体" w:cs="宋体"/>
          <w:b/>
          <w:color w:val="auto"/>
          <w:sz w:val="21"/>
          <w:szCs w:val="21"/>
          <w:lang w:val="zh-TW" w:eastAsia="zh-TW"/>
        </w:rPr>
      </w:pPr>
      <w:r>
        <w:rPr>
          <w:rFonts w:ascii="宋体" w:hAnsi="宋体" w:cs="宋体" w:hint="eastAsia"/>
          <w:b/>
          <w:color w:val="auto"/>
          <w:sz w:val="21"/>
          <w:szCs w:val="21"/>
          <w:lang w:val="zh-TW" w:eastAsia="zh-TW"/>
        </w:rPr>
        <w:t>注：附拟派往本项目的项目人员的</w:t>
      </w:r>
      <w:r>
        <w:rPr>
          <w:rFonts w:ascii="宋体" w:hAnsi="宋体" w:cs="宋体" w:hint="eastAsia"/>
          <w:b/>
          <w:color w:val="auto"/>
          <w:sz w:val="21"/>
          <w:szCs w:val="21"/>
          <w:lang w:val="zh-TW"/>
        </w:rPr>
        <w:t>身份证、学历证、劳动合同、劳动保障部门社保证明等相关证件（按照比选文件要求及评审小组内容提供）复印件</w:t>
      </w:r>
      <w:r>
        <w:rPr>
          <w:rFonts w:ascii="宋体" w:hAnsi="宋体" w:cs="宋体" w:hint="eastAsia"/>
          <w:b/>
          <w:color w:val="auto"/>
          <w:sz w:val="21"/>
          <w:szCs w:val="21"/>
          <w:lang w:val="zh-TW" w:eastAsia="zh-TW"/>
        </w:rPr>
        <w:t>。</w:t>
      </w:r>
    </w:p>
    <w:p w:rsidR="000927E3" w:rsidRDefault="000927E3">
      <w:pPr>
        <w:spacing w:line="276" w:lineRule="auto"/>
        <w:rPr>
          <w:rFonts w:ascii="宋体"/>
          <w:b/>
          <w:bCs/>
          <w:sz w:val="21"/>
          <w:szCs w:val="21"/>
        </w:rPr>
      </w:pPr>
    </w:p>
    <w:p w:rsidR="000927E3" w:rsidRDefault="000927E3" w:rsidP="00CE13F9">
      <w:pPr>
        <w:spacing w:line="276" w:lineRule="auto"/>
        <w:ind w:leftChars="400" w:left="31680"/>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u w:val="single"/>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suppressAutoHyphens w:val="0"/>
        <w:rPr>
          <w:rFonts w:ascii="黑体" w:eastAsia="黑体" w:hAnsi="黑体" w:cs="黑体"/>
          <w:color w:val="000000"/>
          <w:sz w:val="28"/>
          <w:szCs w:val="28"/>
          <w:lang w:val="zh-TW"/>
        </w:rPr>
      </w:pPr>
      <w:r>
        <w:rPr>
          <w:szCs w:val="28"/>
          <w:lang w:val="zh-TW"/>
        </w:rPr>
        <w:br w:type="page"/>
      </w:r>
    </w:p>
    <w:p w:rsidR="000927E3" w:rsidRDefault="000927E3">
      <w:pPr>
        <w:pStyle w:val="Heading3"/>
        <w:rPr>
          <w:rFonts w:ascii="宋体" w:eastAsia="宋体" w:hAnsi="宋体" w:cs="宋体"/>
          <w:b/>
          <w:color w:val="auto"/>
          <w:szCs w:val="28"/>
        </w:rPr>
      </w:pPr>
      <w:bookmarkStart w:id="65" w:name="_Toc20478"/>
      <w:r>
        <w:rPr>
          <w:rFonts w:ascii="宋体" w:eastAsia="宋体" w:hAnsi="宋体" w:cs="宋体"/>
          <w:b/>
          <w:color w:val="auto"/>
          <w:szCs w:val="28"/>
        </w:rPr>
        <w:t>9</w:t>
      </w:r>
      <w:r>
        <w:rPr>
          <w:rFonts w:ascii="宋体" w:eastAsia="宋体" w:hAnsi="宋体" w:cs="宋体" w:hint="eastAsia"/>
          <w:b/>
          <w:color w:val="auto"/>
          <w:szCs w:val="28"/>
        </w:rPr>
        <w:t>、项目负责人简历表</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7"/>
        <w:gridCol w:w="1732"/>
        <w:gridCol w:w="54"/>
        <w:gridCol w:w="505"/>
        <w:gridCol w:w="1169"/>
        <w:gridCol w:w="449"/>
        <w:gridCol w:w="1417"/>
        <w:gridCol w:w="738"/>
        <w:gridCol w:w="603"/>
        <w:gridCol w:w="659"/>
        <w:gridCol w:w="1265"/>
      </w:tblGrid>
      <w:tr w:rsidR="000927E3">
        <w:trPr>
          <w:trHeight w:hRule="exact" w:val="609"/>
        </w:trPr>
        <w:tc>
          <w:tcPr>
            <w:tcW w:w="1037" w:type="dxa"/>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姓</w:t>
            </w:r>
            <w:r>
              <w:rPr>
                <w:rFonts w:ascii="宋体" w:hAnsi="宋体" w:cs="宋体"/>
                <w:sz w:val="21"/>
                <w:szCs w:val="21"/>
              </w:rPr>
              <w:t xml:space="preserve">  </w:t>
            </w:r>
            <w:r>
              <w:rPr>
                <w:rFonts w:ascii="宋体" w:hAnsi="宋体" w:cs="宋体" w:hint="eastAsia"/>
                <w:sz w:val="21"/>
                <w:szCs w:val="21"/>
              </w:rPr>
              <w:t>名</w:t>
            </w:r>
          </w:p>
        </w:tc>
        <w:tc>
          <w:tcPr>
            <w:tcW w:w="2291" w:type="dxa"/>
            <w:gridSpan w:val="3"/>
            <w:vAlign w:val="center"/>
          </w:tcPr>
          <w:p w:rsidR="000927E3" w:rsidRDefault="000927E3">
            <w:pPr>
              <w:spacing w:line="320" w:lineRule="exact"/>
              <w:jc w:val="center"/>
              <w:rPr>
                <w:rFonts w:ascii="宋体" w:cs="宋体"/>
                <w:sz w:val="21"/>
                <w:szCs w:val="21"/>
              </w:rPr>
            </w:pPr>
          </w:p>
        </w:tc>
        <w:tc>
          <w:tcPr>
            <w:tcW w:w="1169" w:type="dxa"/>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性</w:t>
            </w:r>
            <w:r>
              <w:rPr>
                <w:rFonts w:ascii="宋体" w:hAnsi="宋体" w:cs="宋体"/>
                <w:sz w:val="21"/>
                <w:szCs w:val="21"/>
              </w:rPr>
              <w:t xml:space="preserve">   </w:t>
            </w:r>
            <w:r>
              <w:rPr>
                <w:rFonts w:ascii="宋体" w:hAnsi="宋体" w:cs="宋体" w:hint="eastAsia"/>
                <w:sz w:val="21"/>
                <w:szCs w:val="21"/>
              </w:rPr>
              <w:t>别</w:t>
            </w:r>
          </w:p>
        </w:tc>
        <w:tc>
          <w:tcPr>
            <w:tcW w:w="1866" w:type="dxa"/>
            <w:gridSpan w:val="2"/>
            <w:vAlign w:val="center"/>
          </w:tcPr>
          <w:p w:rsidR="000927E3" w:rsidRDefault="000927E3">
            <w:pPr>
              <w:spacing w:line="320" w:lineRule="exact"/>
              <w:jc w:val="center"/>
              <w:rPr>
                <w:rFonts w:ascii="宋体" w:cs="宋体"/>
                <w:sz w:val="21"/>
                <w:szCs w:val="21"/>
              </w:rPr>
            </w:pPr>
          </w:p>
        </w:tc>
        <w:tc>
          <w:tcPr>
            <w:tcW w:w="1341" w:type="dxa"/>
            <w:gridSpan w:val="2"/>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年</w:t>
            </w:r>
            <w:r>
              <w:rPr>
                <w:rFonts w:ascii="宋体" w:hAnsi="宋体" w:cs="宋体"/>
                <w:sz w:val="21"/>
                <w:szCs w:val="21"/>
              </w:rPr>
              <w:t xml:space="preserve">   </w:t>
            </w:r>
            <w:r>
              <w:rPr>
                <w:rFonts w:ascii="宋体" w:hAnsi="宋体" w:cs="宋体" w:hint="eastAsia"/>
                <w:sz w:val="21"/>
                <w:szCs w:val="21"/>
              </w:rPr>
              <w:t>龄</w:t>
            </w:r>
          </w:p>
        </w:tc>
        <w:tc>
          <w:tcPr>
            <w:tcW w:w="1924" w:type="dxa"/>
            <w:gridSpan w:val="2"/>
            <w:vAlign w:val="center"/>
          </w:tcPr>
          <w:p w:rsidR="000927E3" w:rsidRDefault="000927E3">
            <w:pPr>
              <w:spacing w:line="320" w:lineRule="exact"/>
              <w:jc w:val="center"/>
              <w:rPr>
                <w:rFonts w:ascii="宋体" w:cs="宋体"/>
                <w:sz w:val="21"/>
                <w:szCs w:val="21"/>
              </w:rPr>
            </w:pPr>
          </w:p>
        </w:tc>
      </w:tr>
      <w:tr w:rsidR="000927E3">
        <w:trPr>
          <w:trHeight w:hRule="exact" w:val="561"/>
        </w:trPr>
        <w:tc>
          <w:tcPr>
            <w:tcW w:w="1037" w:type="dxa"/>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职</w:t>
            </w:r>
            <w:r>
              <w:rPr>
                <w:rFonts w:ascii="宋体" w:hAnsi="宋体" w:cs="宋体"/>
                <w:sz w:val="21"/>
                <w:szCs w:val="21"/>
              </w:rPr>
              <w:t xml:space="preserve">  </w:t>
            </w:r>
            <w:r>
              <w:rPr>
                <w:rFonts w:ascii="宋体" w:hAnsi="宋体" w:cs="宋体" w:hint="eastAsia"/>
                <w:sz w:val="21"/>
                <w:szCs w:val="21"/>
              </w:rPr>
              <w:t>务</w:t>
            </w:r>
          </w:p>
        </w:tc>
        <w:tc>
          <w:tcPr>
            <w:tcW w:w="2291" w:type="dxa"/>
            <w:gridSpan w:val="3"/>
            <w:vAlign w:val="center"/>
          </w:tcPr>
          <w:p w:rsidR="000927E3" w:rsidRDefault="000927E3">
            <w:pPr>
              <w:spacing w:line="320" w:lineRule="exact"/>
              <w:jc w:val="center"/>
              <w:rPr>
                <w:rFonts w:ascii="宋体" w:cs="宋体"/>
                <w:sz w:val="21"/>
                <w:szCs w:val="21"/>
              </w:rPr>
            </w:pPr>
          </w:p>
        </w:tc>
        <w:tc>
          <w:tcPr>
            <w:tcW w:w="1169" w:type="dxa"/>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职</w:t>
            </w:r>
            <w:r>
              <w:rPr>
                <w:rFonts w:ascii="宋体" w:hAnsi="宋体" w:cs="宋体"/>
                <w:sz w:val="21"/>
                <w:szCs w:val="21"/>
              </w:rPr>
              <w:t xml:space="preserve">   </w:t>
            </w:r>
            <w:r>
              <w:rPr>
                <w:rFonts w:ascii="宋体" w:hAnsi="宋体" w:cs="宋体" w:hint="eastAsia"/>
                <w:sz w:val="21"/>
                <w:szCs w:val="21"/>
              </w:rPr>
              <w:t>称</w:t>
            </w:r>
          </w:p>
        </w:tc>
        <w:tc>
          <w:tcPr>
            <w:tcW w:w="1866" w:type="dxa"/>
            <w:gridSpan w:val="2"/>
            <w:vAlign w:val="center"/>
          </w:tcPr>
          <w:p w:rsidR="000927E3" w:rsidRDefault="000927E3">
            <w:pPr>
              <w:spacing w:line="320" w:lineRule="exact"/>
              <w:jc w:val="center"/>
              <w:rPr>
                <w:rFonts w:ascii="宋体" w:cs="宋体"/>
                <w:sz w:val="21"/>
                <w:szCs w:val="21"/>
              </w:rPr>
            </w:pPr>
          </w:p>
        </w:tc>
        <w:tc>
          <w:tcPr>
            <w:tcW w:w="1341" w:type="dxa"/>
            <w:gridSpan w:val="2"/>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学</w:t>
            </w:r>
            <w:r>
              <w:rPr>
                <w:rFonts w:ascii="宋体" w:hAnsi="宋体" w:cs="宋体"/>
                <w:sz w:val="21"/>
                <w:szCs w:val="21"/>
              </w:rPr>
              <w:t xml:space="preserve">   </w:t>
            </w:r>
            <w:r>
              <w:rPr>
                <w:rFonts w:ascii="宋体" w:hAnsi="宋体" w:cs="宋体" w:hint="eastAsia"/>
                <w:sz w:val="21"/>
                <w:szCs w:val="21"/>
              </w:rPr>
              <w:t>历</w:t>
            </w:r>
          </w:p>
        </w:tc>
        <w:tc>
          <w:tcPr>
            <w:tcW w:w="1924" w:type="dxa"/>
            <w:gridSpan w:val="2"/>
            <w:vAlign w:val="center"/>
          </w:tcPr>
          <w:p w:rsidR="000927E3" w:rsidRDefault="000927E3">
            <w:pPr>
              <w:spacing w:line="320" w:lineRule="exact"/>
              <w:jc w:val="center"/>
              <w:rPr>
                <w:rFonts w:ascii="宋体" w:cs="宋体"/>
                <w:sz w:val="21"/>
                <w:szCs w:val="21"/>
              </w:rPr>
            </w:pPr>
          </w:p>
        </w:tc>
      </w:tr>
      <w:tr w:rsidR="000927E3">
        <w:trPr>
          <w:trHeight w:hRule="exact" w:val="567"/>
        </w:trPr>
        <w:tc>
          <w:tcPr>
            <w:tcW w:w="2823" w:type="dxa"/>
            <w:gridSpan w:val="3"/>
            <w:vAlign w:val="center"/>
          </w:tcPr>
          <w:p w:rsidR="000927E3" w:rsidRDefault="000927E3">
            <w:pPr>
              <w:spacing w:line="320" w:lineRule="exact"/>
              <w:rPr>
                <w:rFonts w:ascii="宋体" w:cs="宋体"/>
                <w:sz w:val="21"/>
                <w:szCs w:val="21"/>
              </w:rPr>
            </w:pPr>
            <w:r>
              <w:rPr>
                <w:rFonts w:ascii="宋体" w:hAnsi="宋体" w:cs="宋体" w:hint="eastAsia"/>
                <w:sz w:val="21"/>
                <w:szCs w:val="21"/>
              </w:rPr>
              <w:t>从事招标工作时间</w:t>
            </w:r>
          </w:p>
        </w:tc>
        <w:tc>
          <w:tcPr>
            <w:tcW w:w="2123" w:type="dxa"/>
            <w:gridSpan w:val="3"/>
            <w:vAlign w:val="center"/>
          </w:tcPr>
          <w:p w:rsidR="000927E3" w:rsidRDefault="000927E3">
            <w:pPr>
              <w:spacing w:line="320" w:lineRule="exact"/>
              <w:jc w:val="center"/>
              <w:rPr>
                <w:rFonts w:ascii="宋体" w:cs="宋体"/>
                <w:sz w:val="21"/>
                <w:szCs w:val="21"/>
              </w:rPr>
            </w:pPr>
          </w:p>
        </w:tc>
        <w:tc>
          <w:tcPr>
            <w:tcW w:w="2758" w:type="dxa"/>
            <w:gridSpan w:val="3"/>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担任过此职务年限</w:t>
            </w:r>
          </w:p>
        </w:tc>
        <w:tc>
          <w:tcPr>
            <w:tcW w:w="1924" w:type="dxa"/>
            <w:gridSpan w:val="2"/>
            <w:vAlign w:val="center"/>
          </w:tcPr>
          <w:p w:rsidR="000927E3" w:rsidRDefault="000927E3">
            <w:pPr>
              <w:spacing w:line="320" w:lineRule="exact"/>
              <w:jc w:val="center"/>
              <w:rPr>
                <w:rFonts w:ascii="宋体" w:cs="宋体"/>
                <w:sz w:val="21"/>
                <w:szCs w:val="21"/>
              </w:rPr>
            </w:pPr>
          </w:p>
        </w:tc>
      </w:tr>
      <w:tr w:rsidR="000927E3">
        <w:trPr>
          <w:trHeight w:hRule="exact" w:val="567"/>
        </w:trPr>
        <w:tc>
          <w:tcPr>
            <w:tcW w:w="9628" w:type="dxa"/>
            <w:gridSpan w:val="11"/>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参与完成主要项目情况</w:t>
            </w:r>
          </w:p>
        </w:tc>
      </w:tr>
      <w:tr w:rsidR="000927E3">
        <w:trPr>
          <w:trHeight w:hRule="exact" w:val="851"/>
        </w:trPr>
        <w:tc>
          <w:tcPr>
            <w:tcW w:w="2769" w:type="dxa"/>
            <w:gridSpan w:val="2"/>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项目名称</w:t>
            </w:r>
          </w:p>
        </w:tc>
        <w:tc>
          <w:tcPr>
            <w:tcW w:w="2177" w:type="dxa"/>
            <w:gridSpan w:val="4"/>
            <w:vAlign w:val="center"/>
          </w:tcPr>
          <w:p w:rsidR="000927E3" w:rsidRDefault="000927E3">
            <w:pPr>
              <w:spacing w:line="300" w:lineRule="exact"/>
              <w:jc w:val="center"/>
              <w:rPr>
                <w:rFonts w:ascii="宋体" w:cs="宋体"/>
                <w:sz w:val="21"/>
                <w:szCs w:val="21"/>
              </w:rPr>
            </w:pPr>
            <w:r>
              <w:rPr>
                <w:rFonts w:ascii="宋体" w:hAnsi="宋体" w:cs="宋体" w:hint="eastAsia"/>
                <w:sz w:val="21"/>
                <w:szCs w:val="21"/>
              </w:rPr>
              <w:t>委托单位</w:t>
            </w:r>
          </w:p>
        </w:tc>
        <w:tc>
          <w:tcPr>
            <w:tcW w:w="2155" w:type="dxa"/>
            <w:gridSpan w:val="2"/>
            <w:vAlign w:val="center"/>
          </w:tcPr>
          <w:p w:rsidR="000927E3" w:rsidRDefault="000927E3">
            <w:pPr>
              <w:spacing w:line="300" w:lineRule="exact"/>
              <w:jc w:val="center"/>
              <w:rPr>
                <w:rFonts w:ascii="宋体" w:cs="宋体"/>
                <w:sz w:val="21"/>
                <w:szCs w:val="21"/>
              </w:rPr>
            </w:pPr>
            <w:r>
              <w:rPr>
                <w:rFonts w:ascii="宋体" w:hAnsi="宋体" w:cs="宋体" w:hint="eastAsia"/>
                <w:sz w:val="21"/>
                <w:szCs w:val="21"/>
              </w:rPr>
              <w:t>项目中标</w:t>
            </w:r>
            <w:r>
              <w:rPr>
                <w:rFonts w:ascii="宋体" w:hAnsi="宋体" w:cs="宋体"/>
                <w:sz w:val="21"/>
                <w:szCs w:val="21"/>
              </w:rPr>
              <w:t>(</w:t>
            </w:r>
            <w:r>
              <w:rPr>
                <w:rFonts w:ascii="宋体" w:hAnsi="宋体" w:cs="宋体" w:hint="eastAsia"/>
                <w:sz w:val="21"/>
                <w:szCs w:val="21"/>
              </w:rPr>
              <w:t>成交</w:t>
            </w:r>
            <w:r>
              <w:rPr>
                <w:rFonts w:ascii="宋体" w:hAnsi="宋体" w:cs="宋体"/>
                <w:sz w:val="21"/>
                <w:szCs w:val="21"/>
              </w:rPr>
              <w:t>)</w:t>
            </w:r>
            <w:r>
              <w:rPr>
                <w:rFonts w:ascii="宋体" w:hAnsi="宋体" w:cs="宋体" w:hint="eastAsia"/>
                <w:sz w:val="21"/>
                <w:szCs w:val="21"/>
              </w:rPr>
              <w:t>金额</w:t>
            </w:r>
          </w:p>
          <w:p w:rsidR="000927E3" w:rsidRDefault="000927E3">
            <w:pPr>
              <w:spacing w:line="300" w:lineRule="exact"/>
              <w:jc w:val="center"/>
              <w:rPr>
                <w:rFonts w:ascii="宋体" w:cs="宋体"/>
                <w:sz w:val="21"/>
                <w:szCs w:val="21"/>
              </w:rPr>
            </w:pPr>
            <w:r>
              <w:rPr>
                <w:rFonts w:ascii="宋体" w:hAnsi="宋体" w:cs="宋体" w:hint="eastAsia"/>
                <w:sz w:val="21"/>
                <w:szCs w:val="21"/>
              </w:rPr>
              <w:t>（万元）</w:t>
            </w:r>
          </w:p>
        </w:tc>
        <w:tc>
          <w:tcPr>
            <w:tcW w:w="1262" w:type="dxa"/>
            <w:gridSpan w:val="2"/>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委托时间</w:t>
            </w:r>
          </w:p>
        </w:tc>
        <w:tc>
          <w:tcPr>
            <w:tcW w:w="1265" w:type="dxa"/>
            <w:vAlign w:val="center"/>
          </w:tcPr>
          <w:p w:rsidR="000927E3" w:rsidRDefault="000927E3">
            <w:pPr>
              <w:spacing w:line="320" w:lineRule="exact"/>
              <w:jc w:val="center"/>
              <w:rPr>
                <w:rFonts w:ascii="宋体" w:cs="宋体"/>
                <w:sz w:val="21"/>
                <w:szCs w:val="21"/>
              </w:rPr>
            </w:pPr>
            <w:r>
              <w:rPr>
                <w:rFonts w:ascii="宋体" w:hAnsi="宋体" w:cs="宋体" w:hint="eastAsia"/>
                <w:sz w:val="21"/>
                <w:szCs w:val="21"/>
              </w:rPr>
              <w:t>委托人评价意见</w:t>
            </w:r>
          </w:p>
        </w:tc>
      </w:tr>
      <w:tr w:rsidR="000927E3">
        <w:trPr>
          <w:trHeight w:hRule="exact" w:val="567"/>
        </w:trPr>
        <w:tc>
          <w:tcPr>
            <w:tcW w:w="2769" w:type="dxa"/>
            <w:gridSpan w:val="2"/>
            <w:vAlign w:val="center"/>
          </w:tcPr>
          <w:p w:rsidR="000927E3" w:rsidRDefault="000927E3">
            <w:pPr>
              <w:spacing w:line="200" w:lineRule="exact"/>
              <w:jc w:val="center"/>
              <w:rPr>
                <w:rFonts w:ascii="宋体" w:cs="宋体"/>
                <w:sz w:val="21"/>
                <w:szCs w:val="21"/>
              </w:rPr>
            </w:pPr>
          </w:p>
        </w:tc>
        <w:tc>
          <w:tcPr>
            <w:tcW w:w="2177" w:type="dxa"/>
            <w:gridSpan w:val="4"/>
            <w:vAlign w:val="center"/>
          </w:tcPr>
          <w:p w:rsidR="000927E3" w:rsidRDefault="000927E3">
            <w:pPr>
              <w:spacing w:line="20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00" w:lineRule="exact"/>
              <w:jc w:val="center"/>
              <w:rPr>
                <w:rFonts w:ascii="宋体" w:cs="宋体"/>
                <w:sz w:val="21"/>
                <w:szCs w:val="21"/>
              </w:rPr>
            </w:pPr>
          </w:p>
        </w:tc>
        <w:tc>
          <w:tcPr>
            <w:tcW w:w="2177" w:type="dxa"/>
            <w:gridSpan w:val="4"/>
            <w:vAlign w:val="center"/>
          </w:tcPr>
          <w:p w:rsidR="000927E3" w:rsidRDefault="000927E3">
            <w:pPr>
              <w:spacing w:line="20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40" w:lineRule="exact"/>
              <w:jc w:val="center"/>
              <w:rPr>
                <w:rFonts w:ascii="宋体" w:cs="宋体"/>
                <w:sz w:val="21"/>
                <w:szCs w:val="21"/>
              </w:rPr>
            </w:pPr>
          </w:p>
        </w:tc>
        <w:tc>
          <w:tcPr>
            <w:tcW w:w="2177" w:type="dxa"/>
            <w:gridSpan w:val="4"/>
            <w:vAlign w:val="center"/>
          </w:tcPr>
          <w:p w:rsidR="000927E3" w:rsidRDefault="000927E3">
            <w:pPr>
              <w:spacing w:line="24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40" w:lineRule="exact"/>
              <w:jc w:val="center"/>
              <w:rPr>
                <w:rFonts w:ascii="宋体" w:cs="宋体"/>
                <w:sz w:val="21"/>
                <w:szCs w:val="21"/>
              </w:rPr>
            </w:pPr>
          </w:p>
        </w:tc>
        <w:tc>
          <w:tcPr>
            <w:tcW w:w="2177" w:type="dxa"/>
            <w:gridSpan w:val="4"/>
            <w:vAlign w:val="center"/>
          </w:tcPr>
          <w:p w:rsidR="000927E3" w:rsidRDefault="000927E3">
            <w:pPr>
              <w:spacing w:line="24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40" w:lineRule="exact"/>
              <w:jc w:val="center"/>
              <w:rPr>
                <w:rFonts w:ascii="宋体" w:cs="宋体"/>
                <w:sz w:val="21"/>
                <w:szCs w:val="21"/>
              </w:rPr>
            </w:pPr>
          </w:p>
        </w:tc>
        <w:tc>
          <w:tcPr>
            <w:tcW w:w="2177" w:type="dxa"/>
            <w:gridSpan w:val="4"/>
            <w:vAlign w:val="center"/>
          </w:tcPr>
          <w:p w:rsidR="000927E3" w:rsidRDefault="000927E3">
            <w:pPr>
              <w:spacing w:line="24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00" w:lineRule="exact"/>
              <w:jc w:val="center"/>
              <w:rPr>
                <w:rFonts w:ascii="宋体" w:cs="宋体"/>
                <w:sz w:val="21"/>
                <w:szCs w:val="21"/>
              </w:rPr>
            </w:pPr>
          </w:p>
        </w:tc>
        <w:tc>
          <w:tcPr>
            <w:tcW w:w="2177" w:type="dxa"/>
            <w:gridSpan w:val="4"/>
            <w:vAlign w:val="center"/>
          </w:tcPr>
          <w:p w:rsidR="000927E3" w:rsidRDefault="000927E3">
            <w:pPr>
              <w:spacing w:line="20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00" w:lineRule="exact"/>
              <w:jc w:val="center"/>
              <w:rPr>
                <w:rFonts w:ascii="宋体" w:cs="宋体"/>
                <w:sz w:val="21"/>
                <w:szCs w:val="21"/>
              </w:rPr>
            </w:pPr>
          </w:p>
        </w:tc>
        <w:tc>
          <w:tcPr>
            <w:tcW w:w="2177" w:type="dxa"/>
            <w:gridSpan w:val="4"/>
            <w:vAlign w:val="center"/>
          </w:tcPr>
          <w:p w:rsidR="000927E3" w:rsidRDefault="000927E3">
            <w:pPr>
              <w:spacing w:line="20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r w:rsidR="000927E3">
        <w:trPr>
          <w:trHeight w:hRule="exact" w:val="567"/>
        </w:trPr>
        <w:tc>
          <w:tcPr>
            <w:tcW w:w="2769" w:type="dxa"/>
            <w:gridSpan w:val="2"/>
            <w:vAlign w:val="center"/>
          </w:tcPr>
          <w:p w:rsidR="000927E3" w:rsidRDefault="000927E3">
            <w:pPr>
              <w:spacing w:line="200" w:lineRule="exact"/>
              <w:jc w:val="center"/>
              <w:rPr>
                <w:rFonts w:ascii="宋体" w:cs="宋体"/>
                <w:sz w:val="21"/>
                <w:szCs w:val="21"/>
              </w:rPr>
            </w:pPr>
          </w:p>
        </w:tc>
        <w:tc>
          <w:tcPr>
            <w:tcW w:w="2177" w:type="dxa"/>
            <w:gridSpan w:val="4"/>
            <w:vAlign w:val="center"/>
          </w:tcPr>
          <w:p w:rsidR="000927E3" w:rsidRDefault="000927E3">
            <w:pPr>
              <w:spacing w:line="200" w:lineRule="exact"/>
              <w:jc w:val="center"/>
              <w:rPr>
                <w:rFonts w:ascii="宋体" w:cs="宋体"/>
                <w:sz w:val="21"/>
                <w:szCs w:val="21"/>
              </w:rPr>
            </w:pPr>
          </w:p>
        </w:tc>
        <w:tc>
          <w:tcPr>
            <w:tcW w:w="2155" w:type="dxa"/>
            <w:gridSpan w:val="2"/>
            <w:vAlign w:val="center"/>
          </w:tcPr>
          <w:p w:rsidR="000927E3" w:rsidRDefault="000927E3">
            <w:pPr>
              <w:spacing w:line="200" w:lineRule="exact"/>
              <w:jc w:val="center"/>
              <w:rPr>
                <w:rFonts w:ascii="宋体" w:cs="宋体"/>
                <w:sz w:val="21"/>
                <w:szCs w:val="21"/>
              </w:rPr>
            </w:pPr>
          </w:p>
        </w:tc>
        <w:tc>
          <w:tcPr>
            <w:tcW w:w="1262" w:type="dxa"/>
            <w:gridSpan w:val="2"/>
            <w:vAlign w:val="center"/>
          </w:tcPr>
          <w:p w:rsidR="000927E3" w:rsidRDefault="000927E3">
            <w:pPr>
              <w:spacing w:line="200" w:lineRule="exact"/>
              <w:jc w:val="center"/>
              <w:rPr>
                <w:rFonts w:ascii="宋体" w:cs="宋体"/>
                <w:sz w:val="21"/>
                <w:szCs w:val="21"/>
              </w:rPr>
            </w:pPr>
          </w:p>
        </w:tc>
        <w:tc>
          <w:tcPr>
            <w:tcW w:w="1265" w:type="dxa"/>
            <w:vAlign w:val="center"/>
          </w:tcPr>
          <w:p w:rsidR="000927E3" w:rsidRDefault="000927E3">
            <w:pPr>
              <w:spacing w:line="200" w:lineRule="exact"/>
              <w:jc w:val="center"/>
              <w:rPr>
                <w:rFonts w:ascii="宋体" w:cs="宋体"/>
                <w:sz w:val="21"/>
                <w:szCs w:val="21"/>
              </w:rPr>
            </w:pPr>
          </w:p>
        </w:tc>
      </w:tr>
    </w:tbl>
    <w:p w:rsidR="000927E3" w:rsidRDefault="000927E3"/>
    <w:p w:rsidR="000927E3" w:rsidRDefault="000927E3">
      <w:pPr>
        <w:pStyle w:val="A9"/>
        <w:spacing w:line="360" w:lineRule="auto"/>
        <w:ind w:firstLine="210"/>
        <w:rPr>
          <w:rFonts w:ascii="宋体" w:cs="宋体"/>
          <w:color w:val="auto"/>
          <w:sz w:val="21"/>
          <w:szCs w:val="21"/>
        </w:rPr>
      </w:pPr>
      <w:r>
        <w:rPr>
          <w:rFonts w:ascii="宋体" w:hAnsi="宋体" w:cs="宋体" w:hint="eastAsia"/>
          <w:color w:val="auto"/>
          <w:sz w:val="21"/>
          <w:szCs w:val="21"/>
          <w:lang w:val="zh-TW" w:eastAsia="zh-TW"/>
        </w:rPr>
        <w:t>注</w:t>
      </w:r>
      <w:r>
        <w:rPr>
          <w:rFonts w:ascii="宋体" w:hint="eastAsia"/>
          <w:b/>
          <w:sz w:val="21"/>
          <w:szCs w:val="21"/>
          <w:shd w:val="clear" w:color="auto" w:fill="FFFFFF"/>
        </w:rPr>
        <w:t>：附</w:t>
      </w:r>
      <w:r>
        <w:rPr>
          <w:rFonts w:ascii="宋体" w:hAnsi="宋体" w:hint="eastAsia"/>
          <w:b/>
          <w:sz w:val="21"/>
          <w:szCs w:val="21"/>
          <w:shd w:val="clear" w:color="auto" w:fill="FFFFFF"/>
        </w:rPr>
        <w:t>项目负责人</w:t>
      </w:r>
      <w:r>
        <w:rPr>
          <w:rFonts w:ascii="宋体" w:hAnsi="宋体" w:cs="宋体" w:hint="eastAsia"/>
          <w:b/>
          <w:color w:val="auto"/>
          <w:sz w:val="21"/>
          <w:szCs w:val="21"/>
          <w:lang w:val="zh-TW"/>
        </w:rPr>
        <w:t>身份证、学历证、劳动合同、劳动保障部门社保证明、职称证、业绩证明（招标代理合同或中标</w:t>
      </w:r>
      <w:r>
        <w:rPr>
          <w:rFonts w:ascii="宋体" w:hAnsi="宋体" w:cs="宋体"/>
          <w:b/>
          <w:color w:val="auto"/>
          <w:sz w:val="21"/>
          <w:szCs w:val="21"/>
          <w:lang w:val="zh-TW"/>
        </w:rPr>
        <w:t>(</w:t>
      </w:r>
      <w:r>
        <w:rPr>
          <w:rFonts w:ascii="宋体" w:hAnsi="宋体" w:cs="宋体" w:hint="eastAsia"/>
          <w:b/>
          <w:color w:val="auto"/>
          <w:sz w:val="21"/>
          <w:szCs w:val="21"/>
          <w:lang w:val="zh-TW"/>
        </w:rPr>
        <w:t>成交</w:t>
      </w:r>
      <w:r>
        <w:rPr>
          <w:rFonts w:ascii="宋体" w:hAnsi="宋体" w:cs="宋体"/>
          <w:b/>
          <w:color w:val="auto"/>
          <w:sz w:val="21"/>
          <w:szCs w:val="21"/>
          <w:lang w:val="zh-TW"/>
        </w:rPr>
        <w:t>)</w:t>
      </w:r>
      <w:r>
        <w:rPr>
          <w:rFonts w:ascii="宋体" w:hAnsi="宋体" w:cs="宋体" w:hint="eastAsia"/>
          <w:b/>
          <w:color w:val="auto"/>
          <w:sz w:val="21"/>
          <w:szCs w:val="21"/>
          <w:lang w:val="zh-TW"/>
        </w:rPr>
        <w:t>通知书）等相关证件（按照比选文件要求及评审小组内容提供）复印件</w:t>
      </w:r>
      <w:r>
        <w:rPr>
          <w:rFonts w:ascii="宋体" w:hint="eastAsia"/>
          <w:b/>
          <w:sz w:val="21"/>
          <w:szCs w:val="21"/>
          <w:shd w:val="clear" w:color="auto" w:fill="FFFFFF"/>
        </w:rPr>
        <w:t>。</w:t>
      </w:r>
    </w:p>
    <w:p w:rsidR="000927E3" w:rsidRDefault="000927E3">
      <w:pPr>
        <w:spacing w:line="276" w:lineRule="auto"/>
        <w:rPr>
          <w:rFonts w:ascii="宋体"/>
          <w:b/>
          <w:bCs/>
          <w:sz w:val="21"/>
          <w:szCs w:val="21"/>
        </w:rPr>
      </w:pPr>
    </w:p>
    <w:p w:rsidR="000927E3" w:rsidRDefault="000927E3" w:rsidP="00CE13F9">
      <w:pPr>
        <w:spacing w:line="276" w:lineRule="auto"/>
        <w:ind w:leftChars="400" w:left="31680"/>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u w:val="single"/>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suppressAutoHyphens w:val="0"/>
        <w:rPr>
          <w:rFonts w:ascii="宋体" w:cs="宋体"/>
          <w:sz w:val="30"/>
          <w:szCs w:val="30"/>
        </w:rPr>
      </w:pPr>
    </w:p>
    <w:p w:rsidR="000927E3" w:rsidRDefault="000927E3">
      <w:pPr>
        <w:suppressAutoHyphens w:val="0"/>
        <w:rPr>
          <w:rFonts w:ascii="宋体" w:cs="宋体"/>
          <w:b/>
          <w:sz w:val="30"/>
          <w:szCs w:val="30"/>
        </w:rPr>
      </w:pPr>
    </w:p>
    <w:p w:rsidR="000927E3" w:rsidRDefault="000927E3">
      <w:pPr>
        <w:suppressAutoHyphens w:val="0"/>
        <w:rPr>
          <w:rFonts w:ascii="宋体" w:cs="宋体"/>
          <w:b/>
          <w:sz w:val="30"/>
          <w:szCs w:val="30"/>
        </w:rPr>
      </w:pPr>
      <w:r>
        <w:rPr>
          <w:rFonts w:cs="宋体"/>
          <w:b/>
          <w:sz w:val="30"/>
          <w:szCs w:val="30"/>
        </w:rPr>
        <w:br w:type="page"/>
      </w:r>
    </w:p>
    <w:p w:rsidR="000927E3" w:rsidRDefault="000927E3">
      <w:pPr>
        <w:suppressAutoHyphens w:val="0"/>
        <w:jc w:val="center"/>
        <w:outlineLvl w:val="2"/>
        <w:rPr>
          <w:rFonts w:ascii="宋体" w:cs="宋体"/>
          <w:b/>
          <w:sz w:val="28"/>
          <w:szCs w:val="28"/>
        </w:rPr>
      </w:pPr>
      <w:bookmarkStart w:id="66" w:name="_Toc20490"/>
      <w:r>
        <w:rPr>
          <w:rFonts w:ascii="宋体" w:hAnsi="宋体" w:cs="宋体"/>
          <w:b/>
          <w:sz w:val="28"/>
          <w:szCs w:val="28"/>
        </w:rPr>
        <w:t>10</w:t>
      </w:r>
      <w:r>
        <w:rPr>
          <w:rFonts w:ascii="宋体" w:hAnsi="宋体" w:cs="宋体" w:hint="eastAsia"/>
          <w:b/>
          <w:sz w:val="28"/>
          <w:szCs w:val="28"/>
        </w:rPr>
        <w:t>、人员到位承诺</w:t>
      </w:r>
      <w:bookmarkEnd w:id="66"/>
    </w:p>
    <w:p w:rsidR="000927E3" w:rsidRDefault="000927E3">
      <w:pPr>
        <w:spacing w:line="360" w:lineRule="auto"/>
        <w:rPr>
          <w:rFonts w:ascii="宋体"/>
          <w:sz w:val="21"/>
          <w:szCs w:val="21"/>
          <w:u w:val="single"/>
        </w:rPr>
      </w:pPr>
      <w:r>
        <w:rPr>
          <w:rFonts w:ascii="宋体" w:hAnsi="宋体" w:hint="eastAsia"/>
          <w:sz w:val="21"/>
          <w:szCs w:val="21"/>
        </w:rPr>
        <w:t>致：</w:t>
      </w:r>
      <w:r>
        <w:rPr>
          <w:rFonts w:ascii="宋体" w:hAnsi="宋体"/>
          <w:sz w:val="21"/>
          <w:szCs w:val="21"/>
          <w:u w:val="single"/>
        </w:rPr>
        <w:t xml:space="preserve">                            </w:t>
      </w:r>
      <w:r>
        <w:rPr>
          <w:rFonts w:ascii="宋体" w:hAnsi="宋体" w:hint="eastAsia"/>
          <w:sz w:val="21"/>
          <w:szCs w:val="21"/>
          <w:u w:val="single"/>
        </w:rPr>
        <w:t>（采购人）</w:t>
      </w:r>
      <w:r>
        <w:rPr>
          <w:rFonts w:ascii="宋体" w:hAnsi="宋体"/>
          <w:sz w:val="21"/>
          <w:szCs w:val="21"/>
          <w:u w:val="single"/>
        </w:rPr>
        <w:t xml:space="preserve"> </w:t>
      </w:r>
    </w:p>
    <w:p w:rsidR="000927E3" w:rsidRDefault="000927E3" w:rsidP="00CE13F9">
      <w:pPr>
        <w:spacing w:line="360" w:lineRule="auto"/>
        <w:ind w:firstLineChars="200" w:firstLine="31680"/>
        <w:rPr>
          <w:rFonts w:ascii="宋体"/>
          <w:sz w:val="21"/>
          <w:szCs w:val="21"/>
        </w:rPr>
      </w:pPr>
      <w:r>
        <w:rPr>
          <w:rFonts w:ascii="宋体" w:hAnsi="宋体" w:hint="eastAsia"/>
          <w:sz w:val="21"/>
          <w:szCs w:val="21"/>
        </w:rPr>
        <w:t>我公司郑重承诺：</w:t>
      </w:r>
    </w:p>
    <w:p w:rsidR="000927E3" w:rsidRDefault="000927E3" w:rsidP="00CE13F9">
      <w:pPr>
        <w:spacing w:line="360" w:lineRule="auto"/>
        <w:ind w:firstLineChars="200" w:firstLine="31680"/>
        <w:rPr>
          <w:rFonts w:ascii="宋体"/>
          <w:sz w:val="21"/>
          <w:szCs w:val="21"/>
        </w:rPr>
      </w:pPr>
      <w:r>
        <w:rPr>
          <w:rFonts w:ascii="宋体" w:hAnsi="宋体"/>
          <w:sz w:val="21"/>
          <w:szCs w:val="21"/>
        </w:rPr>
        <w:t>1</w:t>
      </w:r>
      <w:r>
        <w:rPr>
          <w:rFonts w:ascii="宋体" w:hAnsi="宋体" w:hint="eastAsia"/>
          <w:sz w:val="21"/>
          <w:szCs w:val="21"/>
        </w:rPr>
        <w:t>、若我公司有幸中标成交，我公司保证所填《拟派往本项目的人员配置情况表》中的所有人员均能全部到位。</w:t>
      </w:r>
    </w:p>
    <w:p w:rsidR="000927E3" w:rsidRDefault="000927E3" w:rsidP="00CE13F9">
      <w:pPr>
        <w:spacing w:line="360" w:lineRule="auto"/>
        <w:ind w:firstLineChars="200" w:firstLine="31680"/>
        <w:rPr>
          <w:rFonts w:ascii="宋体"/>
          <w:sz w:val="21"/>
          <w:szCs w:val="21"/>
        </w:rPr>
      </w:pPr>
      <w:r>
        <w:rPr>
          <w:rFonts w:ascii="宋体" w:hAnsi="宋体"/>
          <w:sz w:val="21"/>
          <w:szCs w:val="21"/>
        </w:rPr>
        <w:t>2</w:t>
      </w:r>
      <w:r>
        <w:rPr>
          <w:rFonts w:ascii="宋体" w:hAnsi="宋体" w:hint="eastAsia"/>
          <w:sz w:val="21"/>
          <w:szCs w:val="21"/>
        </w:rPr>
        <w:t>、若我公司有幸中标成交，贵方可在签订合同签前到我公司考察，我公司保证所填《拟派往本项目的人员配置情况表》中的所有人员全部在场，并可持本人身份证原件及职称证原件、执业或从业资格证原件、劳动合同原件、社保缴纳证明原件供贵方核实，无论什么原因（不可抗力除外）我方人员未能全部按时到场或证件不符，我方无条件的放弃成交资格。（若贵方需要到我方考察的，需提前三个工作日以书面形式通知我方。）</w:t>
      </w:r>
    </w:p>
    <w:p w:rsidR="000927E3" w:rsidRDefault="000927E3" w:rsidP="00CE13F9">
      <w:pPr>
        <w:spacing w:line="360" w:lineRule="auto"/>
        <w:ind w:firstLineChars="200" w:firstLine="31680"/>
        <w:rPr>
          <w:rFonts w:ascii="宋体"/>
          <w:sz w:val="21"/>
          <w:szCs w:val="21"/>
        </w:rPr>
      </w:pPr>
      <w:r>
        <w:rPr>
          <w:rFonts w:ascii="宋体" w:hAnsi="宋体"/>
          <w:sz w:val="21"/>
          <w:szCs w:val="21"/>
        </w:rPr>
        <w:t>3</w:t>
      </w:r>
      <w:r>
        <w:rPr>
          <w:rFonts w:ascii="宋体" w:hAnsi="宋体" w:hint="eastAsia"/>
          <w:sz w:val="21"/>
          <w:szCs w:val="21"/>
        </w:rPr>
        <w:t>、若我公司有幸中标成交，贵方对本项目招标代理工作中确实需要更换我公司人员的，我公司保证所更换的人员与原工作人员具有相应的职称、执业或从业资格，且我公司所报人员在本项目实施期间均专职从事招标代理工作，若有不符贵方可解出招标代理合同；我公司在本项目招标代理工作中需要更换人员的，我公司上报贵方更换的人员情况，取得贵方同意后，我公司才能进行更换，我公司保证所更换的人员与原工作人员具有相应的职称、执业或从业资格，且我公司所报人员在本项目实施期间均专职从事招标代理工作，若有不符贵方可解除招标代理合同。</w:t>
      </w:r>
    </w:p>
    <w:p w:rsidR="000927E3" w:rsidRDefault="000927E3" w:rsidP="00CE13F9">
      <w:pPr>
        <w:spacing w:line="360" w:lineRule="auto"/>
        <w:ind w:firstLineChars="200" w:firstLine="31680"/>
        <w:rPr>
          <w:rFonts w:ascii="宋体"/>
          <w:sz w:val="28"/>
          <w:szCs w:val="28"/>
        </w:rPr>
      </w:pPr>
    </w:p>
    <w:p w:rsidR="000927E3" w:rsidRDefault="000927E3">
      <w:pPr>
        <w:spacing w:line="360" w:lineRule="auto"/>
        <w:rPr>
          <w:rFonts w:ascii="宋体"/>
          <w:sz w:val="24"/>
        </w:rPr>
      </w:pPr>
      <w:r>
        <w:rPr>
          <w:rFonts w:ascii="宋体" w:hAnsi="宋体"/>
          <w:sz w:val="24"/>
        </w:rPr>
        <w:t xml:space="preserve">    </w:t>
      </w:r>
    </w:p>
    <w:p w:rsidR="000927E3" w:rsidRDefault="000927E3">
      <w:pPr>
        <w:rPr>
          <w:rFonts w:ascii="宋体"/>
          <w:sz w:val="24"/>
        </w:rPr>
      </w:pPr>
      <w:r>
        <w:rPr>
          <w:rFonts w:ascii="宋体" w:hAnsi="宋体"/>
          <w:sz w:val="24"/>
        </w:rPr>
        <w:t xml:space="preserve">                                          </w:t>
      </w:r>
    </w:p>
    <w:p w:rsidR="000927E3" w:rsidRDefault="000927E3" w:rsidP="00CE13F9">
      <w:pPr>
        <w:spacing w:line="276" w:lineRule="auto"/>
        <w:ind w:leftChars="400" w:left="31680"/>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u w:val="single"/>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rPr>
          <w:rFonts w:ascii="宋体" w:cs="宋体"/>
          <w:b/>
          <w:sz w:val="30"/>
          <w:szCs w:val="30"/>
        </w:rPr>
      </w:pPr>
      <w:r>
        <w:rPr>
          <w:rFonts w:ascii="宋体" w:cs="宋体"/>
          <w:b/>
          <w:sz w:val="30"/>
          <w:szCs w:val="30"/>
        </w:rPr>
        <w:br w:type="page"/>
      </w:r>
    </w:p>
    <w:p w:rsidR="000927E3" w:rsidRDefault="000927E3">
      <w:pPr>
        <w:suppressAutoHyphens w:val="0"/>
        <w:jc w:val="center"/>
        <w:outlineLvl w:val="2"/>
        <w:rPr>
          <w:rFonts w:ascii="宋体" w:cs="宋体"/>
          <w:b/>
          <w:sz w:val="28"/>
          <w:szCs w:val="28"/>
        </w:rPr>
      </w:pPr>
      <w:bookmarkStart w:id="67" w:name="_Toc17004"/>
      <w:r>
        <w:rPr>
          <w:rFonts w:ascii="宋体" w:hAnsi="宋体" w:cs="宋体"/>
          <w:b/>
          <w:sz w:val="28"/>
          <w:szCs w:val="28"/>
        </w:rPr>
        <w:t>11</w:t>
      </w:r>
      <w:r>
        <w:rPr>
          <w:rFonts w:ascii="宋体" w:hAnsi="宋体" w:cs="宋体" w:hint="eastAsia"/>
          <w:b/>
          <w:sz w:val="28"/>
          <w:szCs w:val="28"/>
        </w:rPr>
        <w:t>、信誉情况</w:t>
      </w:r>
      <w:bookmarkEnd w:id="67"/>
    </w:p>
    <w:p w:rsidR="000927E3" w:rsidRDefault="000927E3" w:rsidP="00CE13F9">
      <w:pPr>
        <w:spacing w:line="360" w:lineRule="auto"/>
        <w:ind w:firstLineChars="200" w:firstLine="31680"/>
        <w:rPr>
          <w:rFonts w:asci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w:t>
      </w:r>
      <w:r>
        <w:rPr>
          <w:rFonts w:ascii="宋体" w:hAnsi="宋体" w:cs="宋体" w:hint="eastAsia"/>
          <w:bCs/>
          <w:sz w:val="21"/>
          <w:szCs w:val="21"/>
        </w:rPr>
        <w:t>比选申请人</w:t>
      </w:r>
      <w:r>
        <w:rPr>
          <w:rFonts w:ascii="宋体" w:hAnsi="宋体" w:cs="宋体" w:hint="eastAsia"/>
          <w:bCs/>
          <w:sz w:val="21"/>
          <w:szCs w:val="21"/>
          <w:lang w:val="zh-TW"/>
        </w:rPr>
        <w:t>参加政府采购、工程建设项目招标活动前三年内，在经营活动中没有重大违法记录的书面声明（重大违法记录，是指供应商因违法经营受到刑事处罚或者责令停产停业、吊销许可证或者执照、较大数额罚款等行政处罚）</w:t>
      </w:r>
      <w:r>
        <w:rPr>
          <w:rFonts w:ascii="宋体" w:hAnsi="宋体" w:cs="宋体" w:hint="eastAsia"/>
          <w:b/>
          <w:sz w:val="21"/>
          <w:szCs w:val="21"/>
        </w:rPr>
        <w:t>（提供</w:t>
      </w:r>
      <w:r>
        <w:rPr>
          <w:rFonts w:ascii="宋体" w:hAnsi="宋体" w:cs="宋体" w:hint="eastAsia"/>
          <w:b/>
          <w:sz w:val="21"/>
          <w:szCs w:val="21"/>
          <w:lang w:val="zh-TW"/>
        </w:rPr>
        <w:t>声明</w:t>
      </w:r>
      <w:r>
        <w:rPr>
          <w:rFonts w:ascii="宋体" w:hAnsi="宋体" w:cs="宋体" w:hint="eastAsia"/>
          <w:b/>
          <w:sz w:val="21"/>
          <w:szCs w:val="21"/>
        </w:rPr>
        <w:t>），格式自拟</w:t>
      </w:r>
      <w:r>
        <w:rPr>
          <w:rFonts w:ascii="宋体" w:hint="eastAsia"/>
          <w:sz w:val="21"/>
          <w:szCs w:val="21"/>
        </w:rPr>
        <w:t>；</w:t>
      </w:r>
    </w:p>
    <w:p w:rsidR="000927E3" w:rsidRDefault="000927E3" w:rsidP="00CE13F9">
      <w:pPr>
        <w:spacing w:line="360" w:lineRule="auto"/>
        <w:ind w:firstLineChars="200" w:firstLine="31680"/>
        <w:rPr>
          <w:rFonts w:asci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w:t>
      </w:r>
      <w:r>
        <w:rPr>
          <w:rFonts w:ascii="宋体" w:hAnsi="宋体" w:cs="宋体" w:hint="eastAsia"/>
          <w:sz w:val="21"/>
          <w:szCs w:val="21"/>
        </w:rPr>
        <w:t>比选申请人未被“中国执行信息公开网”网站（</w:t>
      </w:r>
      <w:r>
        <w:rPr>
          <w:rFonts w:ascii="宋体" w:hAnsi="宋体" w:cs="宋体"/>
          <w:sz w:val="21"/>
          <w:szCs w:val="21"/>
        </w:rPr>
        <w:t>http://zxgk.court.gov.cn/</w:t>
      </w:r>
      <w:r>
        <w:rPr>
          <w:rFonts w:ascii="宋体" w:hAnsi="宋体" w:cs="宋体" w:hint="eastAsia"/>
          <w:sz w:val="21"/>
          <w:szCs w:val="21"/>
        </w:rPr>
        <w:t>）列入“失信被执行人”、未被“中国政府采购网</w:t>
      </w:r>
      <w:r>
        <w:rPr>
          <w:rFonts w:ascii="宋体" w:hAnsi="宋体" w:cs="宋体" w:hint="eastAsia"/>
          <w:b/>
          <w:sz w:val="21"/>
          <w:szCs w:val="21"/>
        </w:rPr>
        <w:t>”</w:t>
      </w:r>
      <w:r>
        <w:rPr>
          <w:rFonts w:ascii="宋体" w:hAnsi="宋体" w:cs="宋体" w:hint="eastAsia"/>
          <w:sz w:val="21"/>
          <w:szCs w:val="21"/>
        </w:rPr>
        <w:t>网站（</w:t>
      </w:r>
      <w:r>
        <w:rPr>
          <w:rFonts w:ascii="宋体" w:hAnsi="宋体" w:cs="宋体"/>
          <w:sz w:val="21"/>
          <w:szCs w:val="21"/>
        </w:rPr>
        <w:t>http://www.ccgp.gov.cn/</w:t>
      </w:r>
      <w:r>
        <w:rPr>
          <w:rFonts w:ascii="宋体" w:hAnsi="宋体" w:cs="宋体" w:hint="eastAsia"/>
          <w:sz w:val="21"/>
          <w:szCs w:val="21"/>
        </w:rPr>
        <w:t>）列入“政府采购严重违法失信行为记录”名单，以本公告发布之日起至比选截止日之前网站查询的结果为准</w:t>
      </w:r>
      <w:r>
        <w:rPr>
          <w:rFonts w:ascii="宋体" w:hAnsi="宋体" w:cs="宋体" w:hint="eastAsia"/>
          <w:b/>
          <w:bCs/>
          <w:sz w:val="21"/>
          <w:szCs w:val="21"/>
        </w:rPr>
        <w:t>（网站查询截图），提供网站查询截图</w:t>
      </w:r>
      <w:r>
        <w:rPr>
          <w:rFonts w:ascii="宋体" w:hAnsi="宋体" w:hint="eastAsia"/>
          <w:sz w:val="21"/>
          <w:szCs w:val="21"/>
        </w:rPr>
        <w:t>；</w:t>
      </w:r>
    </w:p>
    <w:p w:rsidR="000927E3" w:rsidRDefault="000927E3" w:rsidP="00CE13F9">
      <w:pPr>
        <w:spacing w:line="360" w:lineRule="auto"/>
        <w:ind w:firstLineChars="200" w:firstLine="31680"/>
        <w:rPr>
          <w:rFonts w:ascii="宋体" w:cs="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w:t>
      </w:r>
      <w:r>
        <w:rPr>
          <w:rFonts w:ascii="宋体" w:hAnsi="宋体" w:cs="宋体" w:hint="eastAsia"/>
          <w:bCs/>
          <w:sz w:val="21"/>
          <w:szCs w:val="21"/>
        </w:rPr>
        <w:t>比选申请人近三年（</w:t>
      </w:r>
      <w:r>
        <w:rPr>
          <w:rFonts w:ascii="宋体" w:hAnsi="宋体" w:cs="宋体"/>
          <w:bCs/>
          <w:sz w:val="21"/>
          <w:szCs w:val="21"/>
        </w:rPr>
        <w:t>2019</w:t>
      </w:r>
      <w:r>
        <w:rPr>
          <w:rFonts w:ascii="宋体" w:hAnsi="宋体" w:cs="宋体" w:hint="eastAsia"/>
          <w:bCs/>
          <w:sz w:val="21"/>
          <w:szCs w:val="21"/>
        </w:rPr>
        <w:t>年至今）</w:t>
      </w:r>
      <w:r>
        <w:rPr>
          <w:rFonts w:ascii="宋体" w:hAnsi="宋体" w:cs="宋体" w:hint="eastAsia"/>
          <w:b/>
          <w:color w:val="000000"/>
          <w:sz w:val="21"/>
          <w:szCs w:val="21"/>
        </w:rPr>
        <w:t>企事业单位、</w:t>
      </w:r>
      <w:r>
        <w:rPr>
          <w:rFonts w:ascii="宋体" w:hAnsi="宋体" w:cs="宋体" w:hint="eastAsia"/>
          <w:b/>
          <w:sz w:val="21"/>
          <w:szCs w:val="21"/>
        </w:rPr>
        <w:t>法定代表人、项目负责人</w:t>
      </w:r>
      <w:r>
        <w:rPr>
          <w:rFonts w:ascii="宋体" w:hAnsi="宋体" w:cs="宋体" w:hint="eastAsia"/>
          <w:bCs/>
          <w:sz w:val="21"/>
          <w:szCs w:val="21"/>
        </w:rPr>
        <w:t>无行贿犯罪行为记录，以本公告发布之日起至比选截止日之前在“中国裁判文书网”</w:t>
      </w:r>
      <w:r>
        <w:rPr>
          <w:rFonts w:ascii="宋体" w:hAnsi="宋体" w:cs="宋体"/>
          <w:bCs/>
          <w:sz w:val="21"/>
          <w:szCs w:val="21"/>
        </w:rPr>
        <w:t xml:space="preserve">( http://wenshu.court.gov.cn/) </w:t>
      </w:r>
      <w:r>
        <w:rPr>
          <w:rFonts w:ascii="宋体" w:hAnsi="宋体" w:cs="宋体" w:hint="eastAsia"/>
          <w:bCs/>
          <w:sz w:val="21"/>
          <w:szCs w:val="21"/>
        </w:rPr>
        <w:t>查询的结果为准</w:t>
      </w:r>
      <w:r>
        <w:rPr>
          <w:rFonts w:ascii="宋体" w:hAnsi="宋体" w:cs="宋体" w:hint="eastAsia"/>
          <w:b/>
          <w:bCs/>
          <w:sz w:val="21"/>
          <w:szCs w:val="21"/>
        </w:rPr>
        <w:t>（网站查询截图），提供网站查询截图。</w:t>
      </w:r>
    </w:p>
    <w:p w:rsidR="000927E3" w:rsidRDefault="000927E3">
      <w:pPr>
        <w:suppressAutoHyphens w:val="0"/>
        <w:rPr>
          <w:rFonts w:ascii="宋体" w:cs="宋体"/>
          <w:bCs/>
          <w:sz w:val="21"/>
          <w:szCs w:val="21"/>
        </w:rPr>
      </w:pPr>
    </w:p>
    <w:p w:rsidR="000927E3" w:rsidRDefault="000927E3">
      <w:pPr>
        <w:suppressAutoHyphens w:val="0"/>
        <w:rPr>
          <w:rFonts w:ascii="宋体" w:cs="宋体"/>
          <w:bCs/>
          <w:sz w:val="21"/>
          <w:szCs w:val="21"/>
        </w:rPr>
      </w:pPr>
      <w:r>
        <w:rPr>
          <w:rFonts w:ascii="宋体" w:hAnsi="宋体" w:cs="宋体"/>
          <w:bCs/>
          <w:sz w:val="21"/>
          <w:szCs w:val="21"/>
        </w:rPr>
        <w:t xml:space="preserve">     </w:t>
      </w:r>
      <w:r>
        <w:rPr>
          <w:rFonts w:ascii="宋体" w:hAnsi="宋体" w:cs="宋体" w:hint="eastAsia"/>
          <w:bCs/>
          <w:sz w:val="21"/>
          <w:szCs w:val="21"/>
        </w:rPr>
        <w:t>格式自拟</w:t>
      </w:r>
    </w:p>
    <w:p w:rsidR="000927E3" w:rsidRDefault="000927E3">
      <w:pPr>
        <w:suppressAutoHyphens w:val="0"/>
        <w:rPr>
          <w:rFonts w:ascii="宋体" w:cs="宋体"/>
          <w:bCs/>
          <w:sz w:val="21"/>
          <w:szCs w:val="21"/>
        </w:rPr>
      </w:pPr>
    </w:p>
    <w:p w:rsidR="000927E3" w:rsidRDefault="000927E3">
      <w:pPr>
        <w:suppressAutoHyphens w:val="0"/>
        <w:rPr>
          <w:rFonts w:ascii="宋体" w:cs="宋体"/>
          <w:bCs/>
          <w:sz w:val="21"/>
          <w:szCs w:val="21"/>
        </w:rPr>
      </w:pPr>
    </w:p>
    <w:p w:rsidR="000927E3" w:rsidRDefault="000927E3">
      <w:pPr>
        <w:suppressAutoHyphens w:val="0"/>
        <w:rPr>
          <w:rFonts w:ascii="宋体" w:cs="宋体"/>
          <w:bCs/>
          <w:sz w:val="21"/>
          <w:szCs w:val="21"/>
        </w:rPr>
      </w:pPr>
    </w:p>
    <w:p w:rsidR="000927E3" w:rsidRDefault="000927E3">
      <w:pPr>
        <w:suppressAutoHyphens w:val="0"/>
        <w:rPr>
          <w:rFonts w:ascii="宋体" w:cs="宋体"/>
          <w:bCs/>
          <w:sz w:val="21"/>
          <w:szCs w:val="21"/>
        </w:rPr>
      </w:pPr>
    </w:p>
    <w:p w:rsidR="000927E3" w:rsidRDefault="000927E3">
      <w:pPr>
        <w:rPr>
          <w:rFonts w:ascii="宋体" w:cs="宋体"/>
          <w:bCs/>
          <w:sz w:val="21"/>
          <w:szCs w:val="21"/>
        </w:rPr>
      </w:pPr>
      <w:r>
        <w:rPr>
          <w:rFonts w:ascii="宋体" w:cs="宋体"/>
          <w:bCs/>
          <w:sz w:val="21"/>
          <w:szCs w:val="21"/>
        </w:rPr>
        <w:br w:type="page"/>
      </w:r>
    </w:p>
    <w:p w:rsidR="000927E3" w:rsidRDefault="000927E3">
      <w:pPr>
        <w:suppressAutoHyphens w:val="0"/>
        <w:jc w:val="center"/>
        <w:outlineLvl w:val="2"/>
        <w:rPr>
          <w:rFonts w:ascii="宋体" w:cs="宋体"/>
          <w:b/>
          <w:sz w:val="28"/>
          <w:szCs w:val="28"/>
        </w:rPr>
      </w:pPr>
      <w:bookmarkStart w:id="68" w:name="_Toc28579"/>
      <w:r>
        <w:rPr>
          <w:rFonts w:ascii="宋体" w:hAnsi="宋体" w:cs="宋体"/>
          <w:b/>
          <w:sz w:val="28"/>
          <w:szCs w:val="28"/>
        </w:rPr>
        <w:t>12</w:t>
      </w:r>
      <w:r>
        <w:rPr>
          <w:rFonts w:ascii="宋体" w:hAnsi="宋体" w:cs="宋体" w:hint="eastAsia"/>
          <w:b/>
          <w:sz w:val="28"/>
          <w:szCs w:val="28"/>
        </w:rPr>
        <w:t>、</w:t>
      </w:r>
      <w:bookmarkEnd w:id="68"/>
      <w:r>
        <w:rPr>
          <w:rFonts w:ascii="宋体" w:hAnsi="宋体" w:cs="宋体" w:hint="eastAsia"/>
          <w:b/>
          <w:sz w:val="28"/>
          <w:szCs w:val="28"/>
        </w:rPr>
        <w:t>开户许可证（或基本账户信息证明）</w:t>
      </w:r>
    </w:p>
    <w:p w:rsidR="000927E3" w:rsidRDefault="000927E3">
      <w:pPr>
        <w:suppressAutoHyphens w:val="0"/>
        <w:jc w:val="center"/>
        <w:rPr>
          <w:rFonts w:ascii="宋体" w:cs="宋体"/>
          <w:b/>
          <w:sz w:val="21"/>
          <w:szCs w:val="21"/>
        </w:rPr>
      </w:pPr>
      <w:r>
        <w:rPr>
          <w:rFonts w:ascii="宋体" w:hAnsi="宋体" w:cs="宋体" w:hint="eastAsia"/>
          <w:b/>
          <w:sz w:val="21"/>
          <w:szCs w:val="21"/>
        </w:rPr>
        <w:t>附开户许可证（或基本账户信息证明）复印件。</w:t>
      </w:r>
    </w:p>
    <w:p w:rsidR="000927E3" w:rsidRDefault="000927E3">
      <w:pPr>
        <w:rPr>
          <w:rFonts w:ascii="宋体" w:cs="宋体"/>
          <w:b/>
          <w:sz w:val="30"/>
          <w:szCs w:val="30"/>
        </w:rPr>
      </w:pPr>
      <w:r>
        <w:rPr>
          <w:rFonts w:ascii="宋体" w:cs="宋体"/>
          <w:b/>
          <w:sz w:val="30"/>
          <w:szCs w:val="30"/>
        </w:rPr>
        <w:br w:type="page"/>
      </w:r>
    </w:p>
    <w:p w:rsidR="000927E3" w:rsidRDefault="000927E3">
      <w:pPr>
        <w:suppressAutoHyphens w:val="0"/>
        <w:jc w:val="center"/>
        <w:outlineLvl w:val="2"/>
        <w:rPr>
          <w:rFonts w:ascii="宋体" w:cs="宋体"/>
          <w:b/>
          <w:sz w:val="28"/>
          <w:szCs w:val="28"/>
        </w:rPr>
      </w:pPr>
      <w:bookmarkStart w:id="69" w:name="_Toc1814"/>
      <w:r>
        <w:rPr>
          <w:rFonts w:ascii="宋体" w:hAnsi="宋体" w:cs="宋体"/>
          <w:b/>
          <w:sz w:val="28"/>
          <w:szCs w:val="28"/>
        </w:rPr>
        <w:t>13</w:t>
      </w:r>
      <w:r>
        <w:rPr>
          <w:rFonts w:ascii="宋体" w:hAnsi="宋体" w:cs="宋体" w:hint="eastAsia"/>
          <w:b/>
          <w:sz w:val="28"/>
          <w:szCs w:val="28"/>
        </w:rPr>
        <w:t>、比选申请人承诺书</w:t>
      </w:r>
      <w:bookmarkEnd w:id="69"/>
    </w:p>
    <w:p w:rsidR="000927E3" w:rsidRDefault="000927E3" w:rsidP="00CE13F9">
      <w:pPr>
        <w:spacing w:line="360" w:lineRule="auto"/>
        <w:ind w:firstLineChars="200" w:firstLine="31680"/>
        <w:rPr>
          <w:rFonts w:ascii="宋体"/>
          <w:sz w:val="21"/>
          <w:szCs w:val="21"/>
        </w:rPr>
      </w:pPr>
      <w:r>
        <w:rPr>
          <w:rFonts w:ascii="宋体" w:hAnsi="宋体" w:hint="eastAsia"/>
          <w:sz w:val="21"/>
          <w:szCs w:val="21"/>
        </w:rPr>
        <w:t>本企业参与</w:t>
      </w:r>
      <w:r>
        <w:rPr>
          <w:rFonts w:ascii="宋体" w:hAnsi="宋体"/>
          <w:sz w:val="21"/>
          <w:szCs w:val="21"/>
          <w:u w:val="single"/>
        </w:rPr>
        <w:t xml:space="preserve">                               </w:t>
      </w:r>
      <w:r>
        <w:rPr>
          <w:rFonts w:ascii="宋体" w:hAnsi="宋体" w:hint="eastAsia"/>
          <w:sz w:val="21"/>
          <w:szCs w:val="21"/>
        </w:rPr>
        <w:t>项目的比选，现作如下承诺：</w:t>
      </w:r>
    </w:p>
    <w:p w:rsidR="000927E3" w:rsidRDefault="000927E3" w:rsidP="00CE13F9">
      <w:pPr>
        <w:spacing w:line="360" w:lineRule="auto"/>
        <w:ind w:firstLineChars="200" w:firstLine="31680"/>
        <w:rPr>
          <w:rFonts w:ascii="宋体"/>
          <w:sz w:val="21"/>
          <w:szCs w:val="21"/>
        </w:rPr>
      </w:pPr>
      <w:r>
        <w:rPr>
          <w:rFonts w:ascii="宋体" w:hAnsi="宋体"/>
          <w:sz w:val="21"/>
          <w:szCs w:val="21"/>
        </w:rPr>
        <w:t>1</w:t>
      </w:r>
      <w:r>
        <w:rPr>
          <w:rFonts w:ascii="宋体" w:hAnsi="宋体" w:hint="eastAsia"/>
          <w:sz w:val="21"/>
          <w:szCs w:val="21"/>
        </w:rPr>
        <w:t>、我公司参与此次比选活动所提供的所有资料都是合法、真实、有效的。</w:t>
      </w:r>
    </w:p>
    <w:p w:rsidR="000927E3" w:rsidRDefault="000927E3" w:rsidP="00CE13F9">
      <w:pPr>
        <w:spacing w:line="360" w:lineRule="auto"/>
        <w:ind w:firstLineChars="200" w:firstLine="31680"/>
        <w:rPr>
          <w:rFonts w:ascii="宋体"/>
          <w:sz w:val="21"/>
          <w:szCs w:val="21"/>
        </w:rPr>
      </w:pPr>
      <w:r>
        <w:rPr>
          <w:rFonts w:ascii="宋体" w:hAnsi="宋体"/>
          <w:sz w:val="21"/>
          <w:szCs w:val="21"/>
        </w:rPr>
        <w:t>2</w:t>
      </w:r>
      <w:r>
        <w:rPr>
          <w:rFonts w:ascii="宋体" w:hAnsi="宋体" w:hint="eastAsia"/>
          <w:sz w:val="21"/>
          <w:szCs w:val="21"/>
        </w:rPr>
        <w:t>、不与其他比选申请人串通比选、围标，依法、依规公平竞争，不损害发包人或其他比选申请人的合法权益。</w:t>
      </w:r>
    </w:p>
    <w:p w:rsidR="000927E3" w:rsidRDefault="000927E3" w:rsidP="00CE13F9">
      <w:pPr>
        <w:spacing w:line="360" w:lineRule="auto"/>
        <w:ind w:firstLineChars="200" w:firstLine="31680"/>
        <w:rPr>
          <w:rFonts w:ascii="宋体"/>
          <w:sz w:val="21"/>
          <w:szCs w:val="21"/>
        </w:rPr>
      </w:pPr>
      <w:r>
        <w:rPr>
          <w:rFonts w:ascii="宋体" w:hAnsi="宋体"/>
          <w:sz w:val="21"/>
          <w:szCs w:val="21"/>
        </w:rPr>
        <w:t>3</w:t>
      </w:r>
      <w:r>
        <w:rPr>
          <w:rFonts w:ascii="宋体" w:hAnsi="宋体" w:hint="eastAsia"/>
          <w:sz w:val="21"/>
          <w:szCs w:val="21"/>
        </w:rPr>
        <w:t>、不转让、出租、出借资质证书、人员岗位证书，不以法律、法规禁止的方式投标。</w:t>
      </w:r>
    </w:p>
    <w:p w:rsidR="000927E3" w:rsidRDefault="000927E3" w:rsidP="00CE13F9">
      <w:pPr>
        <w:spacing w:line="360" w:lineRule="auto"/>
        <w:ind w:firstLineChars="200" w:firstLine="31680"/>
        <w:rPr>
          <w:rFonts w:ascii="宋体"/>
          <w:sz w:val="21"/>
          <w:szCs w:val="21"/>
        </w:rPr>
      </w:pPr>
      <w:r>
        <w:rPr>
          <w:rFonts w:ascii="宋体" w:hAnsi="宋体"/>
          <w:sz w:val="21"/>
          <w:szCs w:val="21"/>
        </w:rPr>
        <w:t>4</w:t>
      </w:r>
      <w:r>
        <w:rPr>
          <w:rFonts w:ascii="宋体" w:hAnsi="宋体" w:hint="eastAsia"/>
          <w:sz w:val="21"/>
          <w:szCs w:val="21"/>
        </w:rPr>
        <w:t>、不与发包人或招标代理机构串通比选，不损害国家利益、社会公共利益或者他人的合法权益。</w:t>
      </w:r>
    </w:p>
    <w:p w:rsidR="000927E3" w:rsidRDefault="000927E3" w:rsidP="00CE13F9">
      <w:pPr>
        <w:spacing w:line="360" w:lineRule="auto"/>
        <w:ind w:firstLineChars="200" w:firstLine="31680"/>
        <w:rPr>
          <w:rFonts w:ascii="宋体"/>
          <w:sz w:val="21"/>
          <w:szCs w:val="21"/>
        </w:rPr>
      </w:pPr>
      <w:r>
        <w:rPr>
          <w:rFonts w:ascii="宋体" w:hAnsi="宋体"/>
          <w:sz w:val="21"/>
          <w:szCs w:val="21"/>
        </w:rPr>
        <w:t>5</w:t>
      </w:r>
      <w:r>
        <w:rPr>
          <w:rFonts w:ascii="宋体" w:hAnsi="宋体" w:hint="eastAsia"/>
          <w:sz w:val="21"/>
          <w:szCs w:val="21"/>
        </w:rPr>
        <w:t>、不向发包人、评审小组成员、监督人员行贿。</w:t>
      </w:r>
    </w:p>
    <w:p w:rsidR="000927E3" w:rsidRDefault="000927E3" w:rsidP="00CE13F9">
      <w:pPr>
        <w:spacing w:line="360" w:lineRule="auto"/>
        <w:ind w:firstLineChars="200" w:firstLine="31680"/>
        <w:rPr>
          <w:rFonts w:ascii="宋体"/>
          <w:sz w:val="21"/>
          <w:szCs w:val="21"/>
        </w:rPr>
      </w:pPr>
      <w:r>
        <w:rPr>
          <w:rFonts w:ascii="宋体" w:hAnsi="宋体"/>
          <w:sz w:val="21"/>
          <w:szCs w:val="21"/>
        </w:rPr>
        <w:t>6</w:t>
      </w:r>
      <w:r>
        <w:rPr>
          <w:rFonts w:ascii="宋体" w:hAnsi="宋体" w:hint="eastAsia"/>
          <w:sz w:val="21"/>
          <w:szCs w:val="21"/>
        </w:rPr>
        <w:t>、不扰乱开标会议活动正常秩序。</w:t>
      </w:r>
    </w:p>
    <w:p w:rsidR="000927E3" w:rsidRDefault="000927E3" w:rsidP="00CE13F9">
      <w:pPr>
        <w:spacing w:line="360" w:lineRule="auto"/>
        <w:ind w:firstLineChars="200" w:firstLine="31680"/>
        <w:rPr>
          <w:rFonts w:ascii="宋体"/>
          <w:sz w:val="21"/>
          <w:szCs w:val="21"/>
        </w:rPr>
      </w:pPr>
      <w:r>
        <w:rPr>
          <w:rFonts w:ascii="宋体" w:hAnsi="宋体"/>
          <w:sz w:val="21"/>
          <w:szCs w:val="21"/>
        </w:rPr>
        <w:t>7</w:t>
      </w:r>
      <w:r>
        <w:rPr>
          <w:rFonts w:ascii="宋体" w:hAnsi="宋体" w:hint="eastAsia"/>
          <w:sz w:val="21"/>
          <w:szCs w:val="21"/>
        </w:rPr>
        <w:t>、不进行虚假恶意投诉。</w:t>
      </w:r>
    </w:p>
    <w:p w:rsidR="000927E3" w:rsidRDefault="000927E3" w:rsidP="00CE13F9">
      <w:pPr>
        <w:spacing w:line="360" w:lineRule="auto"/>
        <w:ind w:firstLineChars="200" w:firstLine="31680"/>
        <w:rPr>
          <w:rFonts w:ascii="宋体"/>
          <w:sz w:val="21"/>
          <w:szCs w:val="21"/>
        </w:rPr>
      </w:pPr>
      <w:r>
        <w:rPr>
          <w:rFonts w:ascii="宋体" w:hAnsi="宋体"/>
          <w:sz w:val="21"/>
          <w:szCs w:val="21"/>
        </w:rPr>
        <w:t>8</w:t>
      </w:r>
      <w:r>
        <w:rPr>
          <w:rFonts w:ascii="宋体" w:hAnsi="宋体" w:hint="eastAsia"/>
          <w:sz w:val="21"/>
          <w:szCs w:val="21"/>
        </w:rPr>
        <w:t>、因违反法律、法规、规章被查处的，不干预案件查处。</w:t>
      </w:r>
    </w:p>
    <w:p w:rsidR="000927E3" w:rsidRDefault="000927E3" w:rsidP="00CE13F9">
      <w:pPr>
        <w:spacing w:line="360" w:lineRule="auto"/>
        <w:ind w:firstLineChars="200" w:firstLine="31680"/>
        <w:rPr>
          <w:rFonts w:ascii="宋体"/>
          <w:sz w:val="24"/>
        </w:rPr>
      </w:pPr>
      <w:r>
        <w:rPr>
          <w:rFonts w:ascii="宋体" w:hAnsi="宋体" w:hint="eastAsia"/>
          <w:sz w:val="21"/>
          <w:szCs w:val="21"/>
        </w:rPr>
        <w:t>如违反以上承诺，甘愿接受采购人监督管理部门、纪委监察机关或司法机关调查处理。违法、违规或不良行为事实成立的，本比选申请人承担相关责任。给发包人造成损失的，依法承担赔偿责任。</w:t>
      </w:r>
    </w:p>
    <w:p w:rsidR="000927E3" w:rsidRDefault="000927E3">
      <w:pPr>
        <w:spacing w:line="360" w:lineRule="auto"/>
        <w:rPr>
          <w:rFonts w:ascii="宋体"/>
          <w:sz w:val="24"/>
        </w:rPr>
      </w:pPr>
    </w:p>
    <w:p w:rsidR="000927E3" w:rsidRDefault="000927E3" w:rsidP="00CE13F9">
      <w:pPr>
        <w:spacing w:line="276" w:lineRule="auto"/>
        <w:ind w:leftChars="400" w:left="31680"/>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u w:val="single"/>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suppressAutoHyphens w:val="0"/>
        <w:jc w:val="center"/>
        <w:rPr>
          <w:rFonts w:ascii="宋体" w:cs="宋体"/>
          <w:bCs/>
          <w:sz w:val="21"/>
          <w:szCs w:val="21"/>
        </w:rPr>
      </w:pPr>
      <w:r>
        <w:rPr>
          <w:rFonts w:ascii="宋体" w:cs="宋体"/>
          <w:b/>
          <w:sz w:val="30"/>
          <w:szCs w:val="30"/>
        </w:rPr>
        <w:br w:type="page"/>
      </w:r>
    </w:p>
    <w:p w:rsidR="000927E3" w:rsidRDefault="000927E3">
      <w:pPr>
        <w:pStyle w:val="Heading3"/>
        <w:rPr>
          <w:rFonts w:ascii="宋体" w:eastAsia="宋体" w:hAnsi="宋体" w:cs="宋体"/>
          <w:b/>
          <w:color w:val="auto"/>
          <w:sz w:val="30"/>
        </w:rPr>
      </w:pPr>
      <w:bookmarkStart w:id="70" w:name="_Toc7911"/>
      <w:bookmarkStart w:id="71" w:name="_Toc476044978"/>
      <w:bookmarkStart w:id="72" w:name="_Toc482112401"/>
      <w:bookmarkEnd w:id="49"/>
      <w:bookmarkEnd w:id="58"/>
      <w:r>
        <w:rPr>
          <w:rFonts w:ascii="宋体" w:eastAsia="宋体" w:hAnsi="宋体" w:cs="宋体" w:hint="eastAsia"/>
          <w:b/>
          <w:color w:val="auto"/>
          <w:sz w:val="30"/>
        </w:rPr>
        <w:t>二、商务部分格式</w:t>
      </w:r>
      <w:bookmarkEnd w:id="70"/>
      <w:bookmarkEnd w:id="71"/>
      <w:bookmarkEnd w:id="72"/>
    </w:p>
    <w:p w:rsidR="000927E3" w:rsidRDefault="000927E3">
      <w:pPr>
        <w:pStyle w:val="Heading3"/>
        <w:rPr>
          <w:rFonts w:ascii="宋体" w:eastAsia="宋体" w:hAnsi="宋体" w:cs="宋体"/>
          <w:b/>
          <w:color w:val="auto"/>
          <w:sz w:val="30"/>
        </w:rPr>
      </w:pPr>
      <w:bookmarkStart w:id="73" w:name="_Toc482112402"/>
      <w:bookmarkStart w:id="74" w:name="_Toc224363921"/>
      <w:bookmarkStart w:id="75" w:name="_Toc334192234"/>
      <w:bookmarkStart w:id="76" w:name="_Toc260127887"/>
      <w:bookmarkStart w:id="77" w:name="_Toc241805275"/>
      <w:bookmarkStart w:id="78" w:name="_Toc307383432"/>
      <w:bookmarkStart w:id="79" w:name="_Toc349216755"/>
      <w:bookmarkStart w:id="80" w:name="_Toc476044979"/>
      <w:bookmarkStart w:id="81" w:name="_Toc452988266"/>
      <w:bookmarkStart w:id="82" w:name="_Toc19116"/>
      <w:r>
        <w:rPr>
          <w:rFonts w:ascii="宋体" w:eastAsia="宋体" w:hAnsi="宋体" w:cs="宋体"/>
          <w:b/>
          <w:color w:val="auto"/>
          <w:sz w:val="30"/>
        </w:rPr>
        <w:t>1</w:t>
      </w:r>
      <w:bookmarkStart w:id="83" w:name="_Toc482112403"/>
      <w:bookmarkEnd w:id="73"/>
      <w:bookmarkEnd w:id="74"/>
      <w:bookmarkEnd w:id="75"/>
      <w:bookmarkEnd w:id="76"/>
      <w:bookmarkEnd w:id="77"/>
      <w:bookmarkEnd w:id="78"/>
      <w:bookmarkEnd w:id="79"/>
      <w:bookmarkEnd w:id="80"/>
      <w:bookmarkEnd w:id="81"/>
      <w:r>
        <w:rPr>
          <w:rFonts w:ascii="宋体" w:eastAsia="宋体" w:hAnsi="宋体" w:cs="宋体" w:hint="eastAsia"/>
          <w:b/>
          <w:color w:val="auto"/>
          <w:sz w:val="30"/>
        </w:rPr>
        <w:t>、比选函</w:t>
      </w:r>
      <w:bookmarkEnd w:id="82"/>
    </w:p>
    <w:p w:rsidR="000927E3" w:rsidRDefault="000927E3">
      <w:pPr>
        <w:spacing w:line="360" w:lineRule="auto"/>
        <w:rPr>
          <w:rFonts w:ascii="宋体" w:cs="宋体"/>
          <w:sz w:val="24"/>
          <w:szCs w:val="24"/>
          <w:u w:val="single"/>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u w:val="single"/>
        </w:rPr>
        <w:t>（采购人名称）</w:t>
      </w:r>
      <w:r>
        <w:rPr>
          <w:rFonts w:ascii="宋体" w:hAnsi="宋体" w:cs="宋体"/>
          <w:sz w:val="24"/>
          <w:szCs w:val="24"/>
          <w:u w:val="single"/>
        </w:rPr>
        <w:t xml:space="preserve">   </w:t>
      </w:r>
    </w:p>
    <w:p w:rsidR="000927E3" w:rsidRDefault="000927E3" w:rsidP="00CE13F9">
      <w:pPr>
        <w:spacing w:line="360" w:lineRule="auto"/>
        <w:ind w:leftChars="100" w:left="31680" w:firstLineChars="100" w:firstLine="31680"/>
        <w:rPr>
          <w:rFonts w:ascii="宋体" w:cs="宋体"/>
          <w:sz w:val="24"/>
          <w:szCs w:val="24"/>
        </w:rPr>
      </w:pPr>
      <w:r>
        <w:rPr>
          <w:rFonts w:ascii="宋体" w:hAnsi="宋体" w:cs="宋体"/>
          <w:sz w:val="24"/>
          <w:szCs w:val="24"/>
        </w:rPr>
        <w:t>1</w:t>
      </w:r>
      <w:r>
        <w:rPr>
          <w:rFonts w:ascii="宋体" w:hAnsi="宋体" w:cs="宋体" w:hint="eastAsia"/>
          <w:sz w:val="24"/>
          <w:szCs w:val="24"/>
        </w:rPr>
        <w:t>、我方已仔细研究了</w:t>
      </w:r>
      <w:r>
        <w:rPr>
          <w:rFonts w:ascii="宋体" w:hAnsi="宋体" w:cs="宋体"/>
          <w:sz w:val="24"/>
          <w:szCs w:val="24"/>
          <w:u w:val="single"/>
        </w:rPr>
        <w:t xml:space="preserve">            </w:t>
      </w:r>
      <w:r>
        <w:rPr>
          <w:rFonts w:ascii="宋体" w:hAnsi="宋体" w:cs="宋体" w:hint="eastAsia"/>
          <w:sz w:val="24"/>
          <w:szCs w:val="24"/>
          <w:u w:val="single"/>
        </w:rPr>
        <w:t>（项目名称）</w:t>
      </w:r>
      <w:r>
        <w:rPr>
          <w:rFonts w:ascii="宋体" w:hAnsi="宋体" w:cs="宋体"/>
          <w:sz w:val="24"/>
          <w:szCs w:val="24"/>
          <w:u w:val="single"/>
        </w:rPr>
        <w:t xml:space="preserve">   </w:t>
      </w:r>
      <w:r>
        <w:rPr>
          <w:rFonts w:ascii="宋体" w:hAnsi="宋体" w:cs="宋体" w:hint="eastAsia"/>
          <w:sz w:val="24"/>
          <w:szCs w:val="24"/>
          <w:u w:val="single"/>
        </w:rPr>
        <w:t>（项目编号：）</w:t>
      </w:r>
      <w:r>
        <w:rPr>
          <w:rFonts w:ascii="宋体" w:hAnsi="宋体" w:cs="宋体"/>
          <w:sz w:val="24"/>
          <w:szCs w:val="24"/>
          <w:u w:val="single"/>
        </w:rPr>
        <w:t xml:space="preserve">  </w:t>
      </w:r>
      <w:r>
        <w:rPr>
          <w:rFonts w:ascii="宋体" w:hAnsi="宋体" w:cs="宋体" w:hint="eastAsia"/>
          <w:sz w:val="24"/>
          <w:szCs w:val="24"/>
        </w:rPr>
        <w:t>比选文件的全部内容，我方比选</w:t>
      </w:r>
      <w:r>
        <w:rPr>
          <w:rFonts w:ascii="宋体" w:hAnsi="宋体" w:hint="eastAsia"/>
          <w:sz w:val="24"/>
        </w:rPr>
        <w:t>报价为在《招标代理服务收费管理暂行办法》计价格〔</w:t>
      </w:r>
      <w:r>
        <w:rPr>
          <w:rFonts w:ascii="宋体" w:hAnsi="宋体"/>
          <w:sz w:val="24"/>
        </w:rPr>
        <w:t>2002</w:t>
      </w:r>
      <w:r>
        <w:rPr>
          <w:rFonts w:ascii="宋体" w:hAnsi="宋体" w:hint="eastAsia"/>
          <w:sz w:val="24"/>
        </w:rPr>
        <w:t>〕</w:t>
      </w:r>
      <w:r>
        <w:rPr>
          <w:rFonts w:ascii="宋体" w:hAnsi="宋体"/>
          <w:sz w:val="24"/>
        </w:rPr>
        <w:t>1980</w:t>
      </w:r>
      <w:r>
        <w:rPr>
          <w:rFonts w:ascii="宋体" w:hAnsi="宋体" w:hint="eastAsia"/>
          <w:sz w:val="24"/>
        </w:rPr>
        <w:t>号文件规定收费标准</w:t>
      </w:r>
      <w:r>
        <w:rPr>
          <w:rFonts w:ascii="宋体" w:hAnsi="宋体"/>
          <w:sz w:val="24"/>
          <w:u w:val="single"/>
        </w:rPr>
        <w:t xml:space="preserve">  </w:t>
      </w:r>
      <w:r>
        <w:rPr>
          <w:rFonts w:ascii="宋体" w:hAnsi="宋体" w:hint="eastAsia"/>
          <w:sz w:val="24"/>
          <w:u w:val="single"/>
        </w:rPr>
        <w:t>（下浮）</w:t>
      </w:r>
      <w:r>
        <w:rPr>
          <w:rFonts w:ascii="宋体" w:hAnsi="宋体"/>
          <w:sz w:val="24"/>
          <w:u w:val="single"/>
        </w:rPr>
        <w:t xml:space="preserve">      </w:t>
      </w:r>
      <w:r>
        <w:rPr>
          <w:rFonts w:ascii="宋体" w:hAnsi="宋体" w:hint="eastAsia"/>
          <w:sz w:val="24"/>
        </w:rPr>
        <w:t>％，确定招标代理合同价。招标代理服务费的计算以项目实际完成的招标代理工作中标</w:t>
      </w:r>
      <w:r>
        <w:rPr>
          <w:rFonts w:ascii="宋体" w:hAnsi="宋体"/>
          <w:sz w:val="24"/>
        </w:rPr>
        <w:t>(</w:t>
      </w:r>
      <w:r>
        <w:rPr>
          <w:rFonts w:ascii="宋体" w:hAnsi="宋体" w:hint="eastAsia"/>
          <w:sz w:val="24"/>
        </w:rPr>
        <w:t>成交</w:t>
      </w:r>
      <w:r>
        <w:rPr>
          <w:rFonts w:ascii="宋体" w:hAnsi="宋体"/>
          <w:sz w:val="24"/>
        </w:rPr>
        <w:t>)</w:t>
      </w:r>
      <w:r>
        <w:rPr>
          <w:rFonts w:ascii="宋体" w:hAnsi="宋体" w:hint="eastAsia"/>
          <w:sz w:val="24"/>
        </w:rPr>
        <w:t>金额为计费基数进行计算。中标</w:t>
      </w:r>
      <w:r>
        <w:rPr>
          <w:rFonts w:ascii="宋体" w:hAnsi="宋体"/>
          <w:sz w:val="24"/>
        </w:rPr>
        <w:t>(</w:t>
      </w:r>
      <w:r>
        <w:rPr>
          <w:rFonts w:ascii="宋体" w:hAnsi="宋体" w:hint="eastAsia"/>
          <w:sz w:val="24"/>
        </w:rPr>
        <w:t>成交</w:t>
      </w:r>
      <w:r>
        <w:rPr>
          <w:rFonts w:ascii="宋体" w:hAnsi="宋体"/>
          <w:sz w:val="24"/>
        </w:rPr>
        <w:t>)</w:t>
      </w:r>
      <w:r>
        <w:rPr>
          <w:rFonts w:ascii="宋体" w:hAnsi="宋体" w:hint="eastAsia"/>
          <w:sz w:val="24"/>
        </w:rPr>
        <w:t>金额在</w:t>
      </w:r>
      <w:r>
        <w:rPr>
          <w:rFonts w:ascii="宋体" w:hAnsi="宋体"/>
          <w:sz w:val="24"/>
        </w:rPr>
        <w:t>5</w:t>
      </w:r>
      <w:r>
        <w:rPr>
          <w:rFonts w:ascii="宋体" w:hAnsi="宋体" w:hint="eastAsia"/>
          <w:sz w:val="24"/>
        </w:rPr>
        <w:t>亿元以上招标代理服务收费标准还应执行发改价格</w:t>
      </w:r>
      <w:r>
        <w:rPr>
          <w:rFonts w:ascii="宋体" w:hAnsi="宋体"/>
          <w:sz w:val="24"/>
        </w:rPr>
        <w:t>[2011]534</w:t>
      </w:r>
      <w:r>
        <w:rPr>
          <w:rFonts w:ascii="宋体" w:hAnsi="宋体" w:hint="eastAsia"/>
          <w:sz w:val="24"/>
        </w:rPr>
        <w:t>号文件规定</w:t>
      </w:r>
      <w:r>
        <w:rPr>
          <w:rFonts w:ascii="宋体" w:hAnsi="宋体" w:cs="宋体" w:hint="eastAsia"/>
          <w:sz w:val="24"/>
          <w:szCs w:val="24"/>
        </w:rPr>
        <w:t>，按合同约定实施本项目。</w:t>
      </w:r>
    </w:p>
    <w:p w:rsidR="000927E3" w:rsidRDefault="000927E3" w:rsidP="00CE13F9">
      <w:pPr>
        <w:tabs>
          <w:tab w:val="left" w:pos="7560"/>
        </w:tabs>
        <w:spacing w:beforeLines="50" w:line="360" w:lineRule="auto"/>
        <w:ind w:firstLineChars="177" w:firstLine="31680"/>
        <w:rPr>
          <w:rFonts w:ascii="宋体"/>
          <w:sz w:val="24"/>
        </w:rPr>
      </w:pPr>
      <w:r>
        <w:rPr>
          <w:rFonts w:ascii="宋体" w:hAnsi="宋体"/>
          <w:sz w:val="24"/>
        </w:rPr>
        <w:t>2</w:t>
      </w:r>
      <w:r>
        <w:rPr>
          <w:rFonts w:ascii="宋体" w:hAnsi="宋体" w:hint="eastAsia"/>
          <w:sz w:val="24"/>
        </w:rPr>
        <w:t>．一旦我方中标成交，我方保证在收到成交通知书后</w:t>
      </w:r>
      <w:r>
        <w:rPr>
          <w:rFonts w:ascii="宋体" w:hAnsi="宋体"/>
          <w:sz w:val="24"/>
          <w:u w:val="single"/>
        </w:rPr>
        <w:t xml:space="preserve">     </w:t>
      </w:r>
      <w:r>
        <w:rPr>
          <w:rFonts w:ascii="宋体" w:hAnsi="宋体" w:hint="eastAsia"/>
          <w:sz w:val="24"/>
        </w:rPr>
        <w:t>天内开始招标代理工作，并在招标代理合同书所规定的时间内完成招标代理服务工作。</w:t>
      </w:r>
    </w:p>
    <w:p w:rsidR="000927E3" w:rsidRDefault="000927E3" w:rsidP="00CE13F9">
      <w:pPr>
        <w:tabs>
          <w:tab w:val="left" w:pos="7560"/>
        </w:tabs>
        <w:spacing w:beforeLines="50" w:line="360" w:lineRule="auto"/>
        <w:ind w:firstLineChars="177" w:firstLine="31680"/>
        <w:rPr>
          <w:rFonts w:ascii="宋体"/>
          <w:sz w:val="24"/>
        </w:rPr>
      </w:pPr>
      <w:r>
        <w:rPr>
          <w:rFonts w:ascii="宋体" w:hAnsi="宋体"/>
          <w:sz w:val="24"/>
        </w:rPr>
        <w:t>3</w:t>
      </w:r>
      <w:r>
        <w:rPr>
          <w:rFonts w:ascii="宋体" w:hAnsi="宋体" w:hint="eastAsia"/>
          <w:sz w:val="24"/>
        </w:rPr>
        <w:t>．我方理解，最低报价不是中选的唯一条件，贵方有选择成交人的权利。</w:t>
      </w:r>
    </w:p>
    <w:p w:rsidR="000927E3" w:rsidRDefault="000927E3" w:rsidP="00CE13F9">
      <w:pPr>
        <w:tabs>
          <w:tab w:val="left" w:pos="7560"/>
        </w:tabs>
        <w:spacing w:beforeLines="50" w:line="360" w:lineRule="auto"/>
        <w:ind w:firstLineChars="177" w:firstLine="31680"/>
        <w:rPr>
          <w:rFonts w:ascii="宋体"/>
          <w:sz w:val="24"/>
        </w:rPr>
      </w:pPr>
      <w:r>
        <w:rPr>
          <w:rFonts w:ascii="宋体" w:hAnsi="宋体"/>
          <w:sz w:val="24"/>
        </w:rPr>
        <w:t>4</w:t>
      </w:r>
      <w:r>
        <w:rPr>
          <w:rFonts w:ascii="宋体" w:hAnsi="宋体" w:hint="eastAsia"/>
          <w:sz w:val="24"/>
        </w:rPr>
        <w:t>．除非另外达成协议并生效，你方的成交通知和本响应文件是我们双方合同的组成部分，我方愿按《中华人民共和国民法典》及其他有关法律、法规的规定，自觉履行自己的全部责任。</w:t>
      </w:r>
    </w:p>
    <w:p w:rsidR="000927E3" w:rsidRDefault="000927E3" w:rsidP="00CE13F9">
      <w:pPr>
        <w:spacing w:line="360" w:lineRule="auto"/>
        <w:ind w:firstLineChars="200" w:firstLine="31680"/>
        <w:rPr>
          <w:rFonts w:ascii="宋体" w:cs="宋体"/>
          <w:sz w:val="24"/>
          <w:szCs w:val="24"/>
        </w:rPr>
      </w:pPr>
      <w:r>
        <w:rPr>
          <w:rFonts w:ascii="宋体" w:hAnsi="宋体"/>
          <w:sz w:val="24"/>
        </w:rPr>
        <w:t>5</w:t>
      </w:r>
      <w:r>
        <w:rPr>
          <w:rFonts w:ascii="宋体" w:hAnsi="宋体" w:hint="eastAsia"/>
          <w:sz w:val="24"/>
        </w:rPr>
        <w:t>．在此我方郑重承诺：我方将按采购人的要求提供后续服务。</w:t>
      </w:r>
    </w:p>
    <w:p w:rsidR="000927E3" w:rsidRDefault="000927E3">
      <w:pPr>
        <w:spacing w:line="360" w:lineRule="auto"/>
        <w:rPr>
          <w:rFonts w:ascii="宋体" w:cs="宋体"/>
          <w:sz w:val="24"/>
          <w:szCs w:val="24"/>
        </w:rPr>
      </w:pPr>
    </w:p>
    <w:p w:rsidR="000927E3" w:rsidRDefault="000927E3" w:rsidP="00CE13F9">
      <w:pPr>
        <w:spacing w:line="360" w:lineRule="auto"/>
        <w:ind w:firstLineChars="350" w:firstLine="31680"/>
        <w:rPr>
          <w:rFonts w:ascii="宋体" w:cs="宋体"/>
          <w:sz w:val="24"/>
          <w:szCs w:val="24"/>
          <w:u w:val="single"/>
        </w:rPr>
      </w:pPr>
      <w:r>
        <w:rPr>
          <w:rFonts w:ascii="宋体" w:hAnsi="宋体" w:cs="宋体"/>
          <w:sz w:val="24"/>
          <w:szCs w:val="24"/>
        </w:rPr>
        <w:t xml:space="preserve">  </w:t>
      </w:r>
      <w:r>
        <w:rPr>
          <w:rFonts w:ascii="宋体" w:hAnsi="宋体" w:cs="宋体" w:hint="eastAsia"/>
          <w:sz w:val="24"/>
          <w:szCs w:val="24"/>
        </w:rPr>
        <w:t>比选申请人：</w:t>
      </w:r>
      <w:r>
        <w:rPr>
          <w:rFonts w:ascii="宋体" w:hAnsi="宋体" w:cs="宋体"/>
          <w:sz w:val="24"/>
          <w:szCs w:val="24"/>
          <w:u w:val="single"/>
        </w:rPr>
        <w:t xml:space="preserve">                             </w:t>
      </w:r>
      <w:r>
        <w:rPr>
          <w:rFonts w:ascii="宋体" w:hAnsi="宋体" w:cs="宋体" w:hint="eastAsia"/>
          <w:sz w:val="24"/>
          <w:szCs w:val="24"/>
          <w:u w:val="single"/>
        </w:rPr>
        <w:t>（盖单位章）</w:t>
      </w:r>
      <w:r>
        <w:rPr>
          <w:rFonts w:ascii="宋体" w:hAnsi="宋体" w:cs="宋体"/>
          <w:sz w:val="24"/>
          <w:szCs w:val="24"/>
          <w:u w:val="single"/>
        </w:rPr>
        <w:t xml:space="preserve">   </w:t>
      </w:r>
    </w:p>
    <w:p w:rsidR="000927E3" w:rsidRDefault="000927E3">
      <w:pPr>
        <w:spacing w:line="360" w:lineRule="auto"/>
        <w:rPr>
          <w:rFonts w:ascii="宋体" w:cs="宋体"/>
          <w:sz w:val="24"/>
          <w:szCs w:val="24"/>
          <w:u w:val="single"/>
        </w:rPr>
      </w:pPr>
      <w:r>
        <w:rPr>
          <w:rFonts w:ascii="宋体" w:hAnsi="宋体" w:cs="宋体"/>
          <w:sz w:val="24"/>
          <w:szCs w:val="24"/>
        </w:rPr>
        <w:t xml:space="preserve">         </w:t>
      </w:r>
      <w:r>
        <w:rPr>
          <w:rFonts w:ascii="宋体" w:hAnsi="宋体" w:cs="宋体" w:hint="eastAsia"/>
          <w:sz w:val="24"/>
          <w:szCs w:val="24"/>
        </w:rPr>
        <w:t>单位地址：</w:t>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p>
    <w:p w:rsidR="000927E3" w:rsidRDefault="000927E3">
      <w:pPr>
        <w:spacing w:line="360" w:lineRule="auto"/>
        <w:rPr>
          <w:rFonts w:ascii="宋体" w:cs="宋体"/>
          <w:sz w:val="24"/>
          <w:szCs w:val="24"/>
          <w:u w:val="single"/>
        </w:rPr>
      </w:pPr>
      <w:r>
        <w:rPr>
          <w:rFonts w:ascii="宋体" w:hAnsi="宋体" w:cs="宋体"/>
          <w:sz w:val="24"/>
          <w:szCs w:val="24"/>
        </w:rPr>
        <w:t xml:space="preserve">         </w:t>
      </w:r>
      <w:r>
        <w:rPr>
          <w:rFonts w:ascii="宋体" w:hAnsi="宋体" w:cs="宋体" w:hint="eastAsia"/>
          <w:sz w:val="24"/>
          <w:szCs w:val="24"/>
        </w:rPr>
        <w:t>法定代表人</w:t>
      </w:r>
      <w:r>
        <w:rPr>
          <w:rFonts w:ascii="宋体" w:hAnsi="宋体" w:cs="宋体"/>
          <w:sz w:val="24"/>
          <w:szCs w:val="24"/>
        </w:rPr>
        <w:t>/</w:t>
      </w:r>
      <w:r>
        <w:rPr>
          <w:rFonts w:ascii="宋体" w:hAnsi="宋体" w:cs="宋体" w:hint="eastAsia"/>
          <w:sz w:val="24"/>
          <w:szCs w:val="24"/>
        </w:rPr>
        <w:t>单位负责人或其委托代理人：</w:t>
      </w:r>
      <w:r>
        <w:rPr>
          <w:rFonts w:ascii="宋体" w:hAnsi="宋体" w:cs="宋体"/>
          <w:sz w:val="24"/>
          <w:szCs w:val="24"/>
          <w:u w:val="single"/>
        </w:rPr>
        <w:t xml:space="preserve">         </w:t>
      </w:r>
      <w:r>
        <w:rPr>
          <w:rFonts w:ascii="宋体" w:hAnsi="宋体" w:cs="宋体" w:hint="eastAsia"/>
          <w:sz w:val="24"/>
          <w:szCs w:val="24"/>
          <w:u w:val="single"/>
        </w:rPr>
        <w:t>（签字）</w:t>
      </w:r>
    </w:p>
    <w:p w:rsidR="000927E3" w:rsidRDefault="000927E3">
      <w:pPr>
        <w:spacing w:line="360" w:lineRule="auto"/>
        <w:rPr>
          <w:rFonts w:ascii="宋体" w:cs="宋体"/>
          <w:sz w:val="24"/>
          <w:szCs w:val="24"/>
        </w:rPr>
      </w:pPr>
      <w:r>
        <w:rPr>
          <w:rFonts w:ascii="宋体" w:hAnsi="宋体" w:cs="宋体"/>
          <w:sz w:val="24"/>
          <w:szCs w:val="24"/>
        </w:rPr>
        <w:t xml:space="preserve">         </w:t>
      </w:r>
      <w:r>
        <w:rPr>
          <w:rFonts w:ascii="宋体" w:hAnsi="宋体" w:cs="宋体" w:hint="eastAsia"/>
          <w:sz w:val="24"/>
          <w:szCs w:val="24"/>
        </w:rPr>
        <w:t>邮政编码：</w:t>
      </w:r>
      <w:r>
        <w:rPr>
          <w:rFonts w:ascii="宋体" w:cs="宋体"/>
          <w:sz w:val="24"/>
          <w:szCs w:val="24"/>
          <w:u w:val="single"/>
        </w:rPr>
        <w:tab/>
      </w:r>
      <w:r>
        <w:rPr>
          <w:rFonts w:ascii="宋体" w:hAnsi="宋体" w:cs="宋体" w:hint="eastAsia"/>
          <w:sz w:val="24"/>
          <w:szCs w:val="24"/>
          <w:u w:val="single"/>
        </w:rPr>
        <w:t xml:space="preserve">　　　　</w:t>
      </w:r>
      <w:r>
        <w:rPr>
          <w:rFonts w:ascii="宋体" w:cs="宋体"/>
          <w:sz w:val="24"/>
          <w:szCs w:val="24"/>
          <w:u w:val="single"/>
        </w:rPr>
        <w:tab/>
      </w:r>
      <w:r>
        <w:rPr>
          <w:rFonts w:ascii="宋体" w:hAnsi="宋体" w:cs="宋体" w:hint="eastAsia"/>
          <w:sz w:val="24"/>
          <w:szCs w:val="24"/>
        </w:rPr>
        <w:t>电话：</w:t>
      </w:r>
      <w:r>
        <w:rPr>
          <w:rFonts w:ascii="宋体" w:cs="宋体"/>
          <w:sz w:val="24"/>
          <w:szCs w:val="24"/>
          <w:u w:val="single"/>
        </w:rPr>
        <w:tab/>
      </w:r>
      <w:r>
        <w:rPr>
          <w:rFonts w:ascii="宋体" w:hAnsi="宋体" w:cs="宋体" w:hint="eastAsia"/>
          <w:sz w:val="24"/>
          <w:szCs w:val="24"/>
          <w:u w:val="single"/>
        </w:rPr>
        <w:t xml:space="preserve">　　　　</w:t>
      </w:r>
      <w:r>
        <w:rPr>
          <w:rFonts w:ascii="宋体" w:cs="宋体"/>
          <w:sz w:val="24"/>
          <w:szCs w:val="24"/>
          <w:u w:val="single"/>
        </w:rPr>
        <w:tab/>
      </w:r>
      <w:r>
        <w:rPr>
          <w:rFonts w:ascii="宋体" w:hAnsi="宋体" w:cs="宋体"/>
          <w:sz w:val="24"/>
          <w:szCs w:val="24"/>
        </w:rPr>
        <w:t xml:space="preserve"> </w:t>
      </w:r>
      <w:r>
        <w:rPr>
          <w:rFonts w:ascii="宋体" w:hAnsi="宋体" w:cs="宋体" w:hint="eastAsia"/>
          <w:sz w:val="24"/>
          <w:szCs w:val="24"/>
        </w:rPr>
        <w:t>传真：</w:t>
      </w:r>
      <w:r>
        <w:rPr>
          <w:rFonts w:ascii="宋体" w:cs="宋体"/>
          <w:sz w:val="24"/>
          <w:szCs w:val="24"/>
          <w:u w:val="single"/>
        </w:rPr>
        <w:tab/>
      </w:r>
      <w:r>
        <w:rPr>
          <w:rFonts w:ascii="宋体" w:hAnsi="宋体" w:cs="宋体" w:hint="eastAsia"/>
          <w:sz w:val="24"/>
          <w:szCs w:val="24"/>
          <w:u w:val="single"/>
        </w:rPr>
        <w:t xml:space="preserve">　　</w:t>
      </w:r>
      <w:r>
        <w:rPr>
          <w:rFonts w:ascii="宋体" w:cs="宋体"/>
          <w:sz w:val="24"/>
          <w:szCs w:val="24"/>
          <w:u w:val="single"/>
        </w:rPr>
        <w:tab/>
      </w:r>
    </w:p>
    <w:p w:rsidR="000927E3" w:rsidRDefault="000927E3" w:rsidP="00CE13F9">
      <w:pPr>
        <w:spacing w:line="360" w:lineRule="auto"/>
        <w:ind w:firstLineChars="450" w:firstLine="31680"/>
        <w:rPr>
          <w:rFonts w:ascii="宋体" w:cs="宋体"/>
          <w:sz w:val="24"/>
          <w:szCs w:val="24"/>
        </w:rPr>
      </w:pPr>
      <w:r>
        <w:rPr>
          <w:rFonts w:ascii="宋体" w:hAnsi="宋体" w:cs="宋体" w:hint="eastAsia"/>
          <w:sz w:val="24"/>
          <w:szCs w:val="24"/>
        </w:rPr>
        <w:t>开户银行名称：</w:t>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p>
    <w:p w:rsidR="000927E3" w:rsidRDefault="000927E3">
      <w:pPr>
        <w:spacing w:line="360" w:lineRule="auto"/>
        <w:rPr>
          <w:rFonts w:ascii="宋体" w:cs="宋体"/>
          <w:sz w:val="24"/>
          <w:szCs w:val="24"/>
        </w:rPr>
      </w:pPr>
      <w:r>
        <w:rPr>
          <w:rFonts w:ascii="宋体" w:hAnsi="宋体" w:cs="宋体"/>
          <w:sz w:val="24"/>
          <w:szCs w:val="24"/>
        </w:rPr>
        <w:t xml:space="preserve">         </w:t>
      </w:r>
      <w:r>
        <w:rPr>
          <w:rFonts w:ascii="宋体" w:hAnsi="宋体" w:cs="宋体" w:hint="eastAsia"/>
          <w:sz w:val="24"/>
          <w:szCs w:val="24"/>
        </w:rPr>
        <w:t>开户银行账号：</w:t>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p>
    <w:p w:rsidR="000927E3" w:rsidRDefault="000927E3">
      <w:pPr>
        <w:spacing w:line="360" w:lineRule="auto"/>
        <w:rPr>
          <w:rFonts w:ascii="宋体" w:cs="宋体"/>
          <w:sz w:val="24"/>
          <w:szCs w:val="24"/>
        </w:rPr>
      </w:pPr>
      <w:r>
        <w:rPr>
          <w:rFonts w:ascii="宋体" w:hAnsi="宋体" w:cs="宋体"/>
          <w:sz w:val="24"/>
          <w:szCs w:val="24"/>
        </w:rPr>
        <w:t xml:space="preserve">         </w:t>
      </w:r>
      <w:r>
        <w:rPr>
          <w:rFonts w:ascii="宋体" w:hAnsi="宋体" w:cs="宋体" w:hint="eastAsia"/>
          <w:sz w:val="24"/>
          <w:szCs w:val="24"/>
        </w:rPr>
        <w:t>开户银行地址：</w:t>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p>
    <w:p w:rsidR="000927E3" w:rsidRDefault="000927E3">
      <w:pPr>
        <w:spacing w:line="360" w:lineRule="auto"/>
        <w:rPr>
          <w:rFonts w:ascii="宋体" w:cs="宋体"/>
          <w:sz w:val="24"/>
          <w:szCs w:val="24"/>
          <w:u w:val="single"/>
        </w:rPr>
      </w:pPr>
      <w:r>
        <w:rPr>
          <w:rFonts w:ascii="宋体" w:hAnsi="宋体" w:cs="宋体"/>
          <w:sz w:val="24"/>
          <w:szCs w:val="24"/>
        </w:rPr>
        <w:t xml:space="preserve">         </w:t>
      </w:r>
      <w:r>
        <w:rPr>
          <w:rFonts w:ascii="宋体" w:hAnsi="宋体" w:cs="宋体" w:hint="eastAsia"/>
          <w:sz w:val="24"/>
          <w:szCs w:val="24"/>
        </w:rPr>
        <w:t>开户银行电话：</w:t>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r>
        <w:rPr>
          <w:rFonts w:ascii="宋体" w:cs="宋体"/>
          <w:sz w:val="24"/>
          <w:szCs w:val="24"/>
          <w:u w:val="single"/>
        </w:rPr>
        <w:tab/>
      </w:r>
    </w:p>
    <w:p w:rsidR="000927E3" w:rsidRDefault="000927E3">
      <w:pPr>
        <w:spacing w:line="360" w:lineRule="auto"/>
        <w:rPr>
          <w:rFonts w:ascii="宋体" w:cs="宋体"/>
          <w:sz w:val="24"/>
          <w:szCs w:val="24"/>
        </w:rPr>
      </w:pP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0927E3" w:rsidRDefault="000927E3">
      <w:pPr>
        <w:pStyle w:val="Heading3"/>
        <w:rPr>
          <w:rFonts w:ascii="宋体" w:eastAsia="宋体" w:hAnsi="宋体"/>
          <w:b/>
          <w:sz w:val="30"/>
        </w:rPr>
      </w:pPr>
      <w:r>
        <w:rPr>
          <w:rFonts w:ascii="宋体" w:eastAsia="宋体" w:hAnsi="宋体" w:cs="宋体"/>
          <w:color w:val="auto"/>
          <w:sz w:val="30"/>
        </w:rPr>
        <w:br w:type="page"/>
      </w:r>
      <w:bookmarkStart w:id="84" w:name="_Toc1185"/>
      <w:r>
        <w:rPr>
          <w:rFonts w:ascii="宋体" w:eastAsia="宋体" w:hAnsi="宋体" w:cs="宋体"/>
          <w:b/>
          <w:color w:val="auto"/>
          <w:sz w:val="30"/>
        </w:rPr>
        <w:t>2</w:t>
      </w:r>
      <w:r>
        <w:rPr>
          <w:rFonts w:ascii="宋体" w:eastAsia="宋体" w:hAnsi="宋体" w:cs="宋体" w:hint="eastAsia"/>
          <w:b/>
          <w:color w:val="auto"/>
          <w:sz w:val="30"/>
        </w:rPr>
        <w:t>、</w:t>
      </w:r>
      <w:bookmarkEnd w:id="83"/>
      <w:r>
        <w:rPr>
          <w:rFonts w:ascii="宋体" w:eastAsia="宋体" w:hAnsi="宋体" w:hint="eastAsia"/>
          <w:b/>
          <w:sz w:val="30"/>
        </w:rPr>
        <w:t>报价一览表</w:t>
      </w:r>
      <w:bookmarkEnd w:id="84"/>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5"/>
        <w:gridCol w:w="5601"/>
      </w:tblGrid>
      <w:tr w:rsidR="000927E3">
        <w:trPr>
          <w:trHeight w:val="1016"/>
          <w:jc w:val="center"/>
        </w:trPr>
        <w:tc>
          <w:tcPr>
            <w:tcW w:w="2635" w:type="dxa"/>
            <w:vAlign w:val="center"/>
          </w:tcPr>
          <w:p w:rsidR="000927E3" w:rsidRDefault="000927E3">
            <w:pPr>
              <w:spacing w:line="276" w:lineRule="auto"/>
              <w:jc w:val="center"/>
              <w:rPr>
                <w:rFonts w:ascii="宋体"/>
                <w:sz w:val="21"/>
                <w:szCs w:val="21"/>
              </w:rPr>
            </w:pPr>
            <w:bookmarkStart w:id="85" w:name="_Toc476044983"/>
            <w:bookmarkStart w:id="86" w:name="_Toc482112406"/>
            <w:r>
              <w:rPr>
                <w:rFonts w:ascii="宋体" w:hAnsi="宋体" w:hint="eastAsia"/>
                <w:sz w:val="21"/>
                <w:szCs w:val="21"/>
              </w:rPr>
              <w:t>项目名称</w:t>
            </w:r>
          </w:p>
        </w:tc>
        <w:tc>
          <w:tcPr>
            <w:tcW w:w="5601" w:type="dxa"/>
            <w:vAlign w:val="center"/>
          </w:tcPr>
          <w:p w:rsidR="000927E3" w:rsidRDefault="000927E3">
            <w:pPr>
              <w:spacing w:line="276" w:lineRule="auto"/>
              <w:jc w:val="center"/>
              <w:rPr>
                <w:rFonts w:ascii="宋体"/>
                <w:b/>
                <w:sz w:val="21"/>
                <w:szCs w:val="21"/>
              </w:rPr>
            </w:pPr>
          </w:p>
        </w:tc>
      </w:tr>
      <w:tr w:rsidR="000927E3">
        <w:trPr>
          <w:trHeight w:val="1016"/>
          <w:jc w:val="center"/>
        </w:trPr>
        <w:tc>
          <w:tcPr>
            <w:tcW w:w="2635" w:type="dxa"/>
            <w:vAlign w:val="center"/>
          </w:tcPr>
          <w:p w:rsidR="000927E3" w:rsidRDefault="000927E3">
            <w:pPr>
              <w:spacing w:line="276" w:lineRule="auto"/>
              <w:jc w:val="center"/>
              <w:rPr>
                <w:rFonts w:ascii="宋体"/>
                <w:sz w:val="21"/>
                <w:szCs w:val="21"/>
              </w:rPr>
            </w:pPr>
            <w:r>
              <w:rPr>
                <w:rFonts w:ascii="宋体" w:hAnsi="宋体" w:hint="eastAsia"/>
                <w:sz w:val="21"/>
                <w:szCs w:val="21"/>
              </w:rPr>
              <w:t>比选报价</w:t>
            </w:r>
          </w:p>
        </w:tc>
        <w:tc>
          <w:tcPr>
            <w:tcW w:w="5601" w:type="dxa"/>
            <w:vAlign w:val="center"/>
          </w:tcPr>
          <w:p w:rsidR="000927E3" w:rsidRDefault="000927E3">
            <w:pPr>
              <w:spacing w:line="360" w:lineRule="auto"/>
              <w:rPr>
                <w:rFonts w:ascii="宋体"/>
                <w:sz w:val="21"/>
                <w:szCs w:val="21"/>
                <w:u w:val="single"/>
              </w:rPr>
            </w:pPr>
            <w:r>
              <w:rPr>
                <w:rFonts w:ascii="宋体" w:hAnsi="宋体" w:cs="宋体" w:hint="eastAsia"/>
                <w:kern w:val="1"/>
                <w:szCs w:val="21"/>
              </w:rPr>
              <w:t>招标代理服务费：按照《招标代理服务收费标准》计价格〔</w:t>
            </w:r>
            <w:r>
              <w:rPr>
                <w:rFonts w:ascii="宋体" w:hAnsi="宋体" w:cs="宋体"/>
                <w:kern w:val="1"/>
                <w:szCs w:val="21"/>
              </w:rPr>
              <w:t>2002</w:t>
            </w:r>
            <w:r>
              <w:rPr>
                <w:rFonts w:ascii="宋体" w:hAnsi="宋体" w:cs="宋体" w:hint="eastAsia"/>
                <w:kern w:val="1"/>
                <w:szCs w:val="21"/>
              </w:rPr>
              <w:t>〕</w:t>
            </w:r>
            <w:r>
              <w:rPr>
                <w:rFonts w:ascii="宋体" w:hAnsi="宋体" w:cs="宋体"/>
                <w:kern w:val="1"/>
                <w:szCs w:val="21"/>
              </w:rPr>
              <w:t>1980</w:t>
            </w:r>
            <w:r>
              <w:rPr>
                <w:rFonts w:ascii="宋体" w:hAnsi="宋体" w:cs="宋体" w:hint="eastAsia"/>
                <w:kern w:val="1"/>
                <w:szCs w:val="21"/>
              </w:rPr>
              <w:t>号文件的相关规定：下浮</w:t>
            </w:r>
            <w:r>
              <w:rPr>
                <w:rFonts w:ascii="宋体" w:hAnsi="宋体" w:cs="宋体"/>
                <w:kern w:val="1"/>
                <w:szCs w:val="21"/>
                <w:u w:val="single"/>
              </w:rPr>
              <w:t xml:space="preserve">     %</w:t>
            </w:r>
            <w:r>
              <w:rPr>
                <w:rFonts w:ascii="宋体" w:hAnsi="宋体" w:cs="宋体" w:hint="eastAsia"/>
                <w:kern w:val="1"/>
                <w:szCs w:val="21"/>
              </w:rPr>
              <w:t>。</w:t>
            </w:r>
          </w:p>
        </w:tc>
      </w:tr>
      <w:tr w:rsidR="000927E3">
        <w:trPr>
          <w:trHeight w:val="1016"/>
          <w:jc w:val="center"/>
        </w:trPr>
        <w:tc>
          <w:tcPr>
            <w:tcW w:w="2635" w:type="dxa"/>
            <w:vAlign w:val="center"/>
          </w:tcPr>
          <w:p w:rsidR="000927E3" w:rsidRDefault="000927E3">
            <w:pPr>
              <w:spacing w:line="276" w:lineRule="auto"/>
              <w:jc w:val="center"/>
              <w:rPr>
                <w:rFonts w:ascii="宋体"/>
                <w:b/>
                <w:sz w:val="21"/>
                <w:szCs w:val="21"/>
              </w:rPr>
            </w:pPr>
            <w:r>
              <w:rPr>
                <w:rFonts w:ascii="宋体" w:hAnsi="宋体" w:hint="eastAsia"/>
                <w:sz w:val="21"/>
                <w:szCs w:val="21"/>
              </w:rPr>
              <w:t>服务期限承诺</w:t>
            </w:r>
          </w:p>
        </w:tc>
        <w:tc>
          <w:tcPr>
            <w:tcW w:w="5601" w:type="dxa"/>
            <w:vAlign w:val="center"/>
          </w:tcPr>
          <w:p w:rsidR="000927E3" w:rsidRDefault="000927E3">
            <w:pPr>
              <w:spacing w:line="276" w:lineRule="auto"/>
              <w:jc w:val="center"/>
              <w:rPr>
                <w:rFonts w:ascii="宋体"/>
                <w:b/>
                <w:sz w:val="21"/>
                <w:szCs w:val="21"/>
              </w:rPr>
            </w:pPr>
          </w:p>
        </w:tc>
      </w:tr>
      <w:tr w:rsidR="000927E3">
        <w:trPr>
          <w:trHeight w:val="1016"/>
          <w:jc w:val="center"/>
        </w:trPr>
        <w:tc>
          <w:tcPr>
            <w:tcW w:w="2635" w:type="dxa"/>
            <w:vAlign w:val="center"/>
          </w:tcPr>
          <w:p w:rsidR="000927E3" w:rsidRDefault="000927E3">
            <w:pPr>
              <w:spacing w:line="276" w:lineRule="auto"/>
              <w:jc w:val="center"/>
              <w:rPr>
                <w:rFonts w:ascii="宋体"/>
                <w:b/>
                <w:sz w:val="21"/>
                <w:szCs w:val="21"/>
              </w:rPr>
            </w:pPr>
            <w:r>
              <w:rPr>
                <w:rFonts w:ascii="宋体" w:hAnsi="宋体" w:hint="eastAsia"/>
                <w:sz w:val="21"/>
                <w:szCs w:val="21"/>
              </w:rPr>
              <w:t>质量承诺</w:t>
            </w:r>
          </w:p>
        </w:tc>
        <w:tc>
          <w:tcPr>
            <w:tcW w:w="5601" w:type="dxa"/>
            <w:vAlign w:val="center"/>
          </w:tcPr>
          <w:p w:rsidR="000927E3" w:rsidRDefault="000927E3">
            <w:pPr>
              <w:spacing w:line="276" w:lineRule="auto"/>
              <w:jc w:val="center"/>
              <w:rPr>
                <w:rFonts w:ascii="宋体"/>
                <w:b/>
                <w:sz w:val="21"/>
                <w:szCs w:val="21"/>
              </w:rPr>
            </w:pPr>
          </w:p>
        </w:tc>
      </w:tr>
      <w:tr w:rsidR="000927E3">
        <w:trPr>
          <w:trHeight w:val="706"/>
          <w:jc w:val="center"/>
        </w:trPr>
        <w:tc>
          <w:tcPr>
            <w:tcW w:w="2635" w:type="dxa"/>
            <w:vAlign w:val="center"/>
          </w:tcPr>
          <w:p w:rsidR="000927E3" w:rsidRDefault="000927E3">
            <w:pPr>
              <w:spacing w:line="276" w:lineRule="auto"/>
              <w:jc w:val="center"/>
              <w:rPr>
                <w:rFonts w:ascii="宋体"/>
                <w:sz w:val="21"/>
                <w:szCs w:val="21"/>
              </w:rPr>
            </w:pPr>
            <w:r>
              <w:rPr>
                <w:rFonts w:ascii="宋体" w:hAnsi="宋体" w:hint="eastAsia"/>
                <w:sz w:val="21"/>
                <w:szCs w:val="21"/>
              </w:rPr>
              <w:t>备注</w:t>
            </w:r>
          </w:p>
        </w:tc>
        <w:tc>
          <w:tcPr>
            <w:tcW w:w="5601" w:type="dxa"/>
            <w:vAlign w:val="center"/>
          </w:tcPr>
          <w:p w:rsidR="000927E3" w:rsidRDefault="000927E3">
            <w:pPr>
              <w:spacing w:line="276" w:lineRule="auto"/>
              <w:jc w:val="center"/>
              <w:rPr>
                <w:rFonts w:ascii="宋体"/>
                <w:b/>
                <w:sz w:val="21"/>
                <w:szCs w:val="21"/>
              </w:rPr>
            </w:pPr>
          </w:p>
        </w:tc>
      </w:tr>
      <w:tr w:rsidR="000927E3">
        <w:trPr>
          <w:trHeight w:val="2783"/>
          <w:jc w:val="center"/>
        </w:trPr>
        <w:tc>
          <w:tcPr>
            <w:tcW w:w="8236" w:type="dxa"/>
            <w:gridSpan w:val="2"/>
          </w:tcPr>
          <w:p w:rsidR="000927E3" w:rsidRDefault="000927E3">
            <w:pPr>
              <w:spacing w:line="276" w:lineRule="auto"/>
              <w:rPr>
                <w:rFonts w:ascii="宋体"/>
                <w:sz w:val="21"/>
                <w:szCs w:val="21"/>
              </w:rPr>
            </w:pPr>
          </w:p>
          <w:p w:rsidR="000927E3" w:rsidRDefault="000927E3">
            <w:pPr>
              <w:spacing w:line="276" w:lineRule="auto"/>
              <w:rPr>
                <w:rFonts w:ascii="宋体"/>
                <w:sz w:val="21"/>
                <w:szCs w:val="21"/>
              </w:rPr>
            </w:pPr>
          </w:p>
          <w:p w:rsidR="000927E3" w:rsidRDefault="000927E3">
            <w:pPr>
              <w:spacing w:line="276" w:lineRule="auto"/>
              <w:rPr>
                <w:rFonts w:ascii="宋体"/>
                <w:sz w:val="21"/>
                <w:szCs w:val="21"/>
                <w:u w:val="single"/>
              </w:rPr>
            </w:pPr>
            <w:r>
              <w:rPr>
                <w:rFonts w:ascii="宋体" w:hAnsi="宋体" w:hint="eastAsia"/>
                <w:sz w:val="21"/>
                <w:szCs w:val="21"/>
              </w:rPr>
              <w:t>比选申请人（盖单位章）：</w:t>
            </w:r>
            <w:r>
              <w:rPr>
                <w:rFonts w:ascii="宋体" w:hAnsi="宋体"/>
                <w:sz w:val="21"/>
                <w:szCs w:val="21"/>
                <w:u w:val="single"/>
              </w:rPr>
              <w:t xml:space="preserve">                          </w:t>
            </w:r>
          </w:p>
          <w:p w:rsidR="000927E3" w:rsidRDefault="000927E3">
            <w:pPr>
              <w:spacing w:line="276" w:lineRule="auto"/>
              <w:rPr>
                <w:rFonts w:ascii="宋体"/>
                <w:sz w:val="21"/>
                <w:szCs w:val="21"/>
                <w:u w:val="single"/>
              </w:rPr>
            </w:pPr>
          </w:p>
          <w:p w:rsidR="000927E3" w:rsidRDefault="000927E3">
            <w:pPr>
              <w:spacing w:line="276" w:lineRule="auto"/>
              <w:rPr>
                <w:rFonts w:ascii="宋体"/>
                <w:sz w:val="21"/>
                <w:szCs w:val="21"/>
                <w:u w:val="single"/>
              </w:rPr>
            </w:pPr>
          </w:p>
          <w:p w:rsidR="000927E3" w:rsidRDefault="000927E3">
            <w:pPr>
              <w:spacing w:line="276" w:lineRule="auto"/>
              <w:rPr>
                <w:rFonts w:ascii="宋体"/>
                <w:sz w:val="21"/>
                <w:szCs w:val="21"/>
              </w:rPr>
            </w:pPr>
            <w:r>
              <w:rPr>
                <w:rFonts w:ascii="宋体" w:hAnsi="宋体" w:hint="eastAsia"/>
                <w:sz w:val="21"/>
                <w:szCs w:val="21"/>
              </w:rPr>
              <w:t>法定代表人或委托代理人（签字）：</w:t>
            </w:r>
            <w:r>
              <w:rPr>
                <w:rFonts w:ascii="宋体" w:hAnsi="宋体"/>
                <w:sz w:val="21"/>
                <w:szCs w:val="21"/>
                <w:u w:val="single"/>
              </w:rPr>
              <w:t xml:space="preserve">                     </w:t>
            </w:r>
          </w:p>
          <w:p w:rsidR="000927E3" w:rsidRDefault="000927E3">
            <w:pPr>
              <w:spacing w:line="276" w:lineRule="auto"/>
              <w:rPr>
                <w:rFonts w:ascii="宋体"/>
                <w:sz w:val="21"/>
                <w:szCs w:val="21"/>
              </w:rPr>
            </w:pPr>
          </w:p>
          <w:p w:rsidR="000927E3" w:rsidRDefault="000927E3">
            <w:pPr>
              <w:spacing w:line="276" w:lineRule="auto"/>
              <w:rPr>
                <w:rFonts w:ascii="宋体"/>
                <w:sz w:val="21"/>
                <w:szCs w:val="21"/>
              </w:rPr>
            </w:pPr>
          </w:p>
          <w:p w:rsidR="000927E3" w:rsidRDefault="000927E3">
            <w:pPr>
              <w:spacing w:line="276" w:lineRule="auto"/>
              <w:rPr>
                <w:rFonts w:ascii="宋体"/>
                <w:sz w:val="21"/>
                <w:szCs w:val="21"/>
              </w:rPr>
            </w:pPr>
            <w:r>
              <w:rPr>
                <w:rFonts w:ascii="宋体" w:hAnsi="宋体" w:hint="eastAsia"/>
                <w:sz w:val="21"/>
                <w:szCs w:val="21"/>
              </w:rPr>
              <w:t>日期：</w:t>
            </w:r>
            <w:r>
              <w:rPr>
                <w:rFonts w:ascii="宋体" w:hAnsi="宋体"/>
                <w:sz w:val="21"/>
                <w:szCs w:val="21"/>
                <w:u w:val="single"/>
              </w:rPr>
              <w:t xml:space="preserve">        </w:t>
            </w:r>
            <w:r>
              <w:rPr>
                <w:rFonts w:ascii="宋体" w:hAnsi="宋体" w:hint="eastAsia"/>
                <w:sz w:val="21"/>
                <w:szCs w:val="21"/>
              </w:rPr>
              <w:t>年</w:t>
            </w:r>
            <w:r>
              <w:rPr>
                <w:rFonts w:ascii="宋体" w:hAnsi="宋体"/>
                <w:sz w:val="21"/>
                <w:szCs w:val="21"/>
                <w:u w:val="single"/>
              </w:rPr>
              <w:t xml:space="preserve">      </w:t>
            </w:r>
            <w:r>
              <w:rPr>
                <w:rFonts w:ascii="宋体" w:hAnsi="宋体" w:hint="eastAsia"/>
                <w:sz w:val="21"/>
                <w:szCs w:val="21"/>
              </w:rPr>
              <w:t>月</w:t>
            </w:r>
            <w:r>
              <w:rPr>
                <w:rFonts w:ascii="宋体" w:hAnsi="宋体"/>
                <w:sz w:val="21"/>
                <w:szCs w:val="21"/>
                <w:u w:val="single"/>
              </w:rPr>
              <w:t xml:space="preserve">       </w:t>
            </w:r>
            <w:r>
              <w:rPr>
                <w:rFonts w:ascii="宋体" w:hAnsi="宋体" w:hint="eastAsia"/>
                <w:sz w:val="21"/>
                <w:szCs w:val="21"/>
              </w:rPr>
              <w:t>日</w:t>
            </w:r>
          </w:p>
          <w:p w:rsidR="000927E3" w:rsidRDefault="000927E3">
            <w:pPr>
              <w:spacing w:line="276" w:lineRule="auto"/>
              <w:rPr>
                <w:rFonts w:ascii="宋体"/>
                <w:sz w:val="21"/>
                <w:szCs w:val="21"/>
              </w:rPr>
            </w:pPr>
          </w:p>
          <w:p w:rsidR="000927E3" w:rsidRDefault="000927E3">
            <w:pPr>
              <w:spacing w:line="276" w:lineRule="auto"/>
              <w:rPr>
                <w:rFonts w:ascii="宋体"/>
                <w:sz w:val="21"/>
                <w:szCs w:val="21"/>
              </w:rPr>
            </w:pPr>
          </w:p>
        </w:tc>
      </w:tr>
    </w:tbl>
    <w:p w:rsidR="000927E3" w:rsidRDefault="000927E3">
      <w:pPr>
        <w:spacing w:line="276" w:lineRule="auto"/>
        <w:jc w:val="center"/>
        <w:rPr>
          <w:rFonts w:ascii="宋体"/>
          <w:b/>
          <w:bCs/>
          <w:sz w:val="21"/>
          <w:szCs w:val="21"/>
        </w:rPr>
      </w:pPr>
    </w:p>
    <w:p w:rsidR="000927E3" w:rsidRDefault="000927E3" w:rsidP="00CE13F9">
      <w:pPr>
        <w:spacing w:line="276" w:lineRule="auto"/>
        <w:ind w:firstLineChars="500" w:firstLine="31680"/>
        <w:rPr>
          <w:rFonts w:ascii="宋体"/>
          <w:b/>
          <w:bCs/>
          <w:sz w:val="21"/>
          <w:szCs w:val="21"/>
        </w:rPr>
      </w:pPr>
      <w:r>
        <w:rPr>
          <w:rFonts w:ascii="宋体" w:hAnsi="宋体" w:hint="eastAsia"/>
          <w:b/>
          <w:bCs/>
          <w:sz w:val="21"/>
          <w:szCs w:val="21"/>
        </w:rPr>
        <w:t>注：此表应放于响应文件封面后第一页。</w:t>
      </w:r>
    </w:p>
    <w:p w:rsidR="000927E3" w:rsidRDefault="000927E3">
      <w:pPr>
        <w:spacing w:line="276" w:lineRule="auto"/>
        <w:jc w:val="center"/>
        <w:outlineLvl w:val="2"/>
        <w:rPr>
          <w:rFonts w:ascii="宋体" w:cs="宋体"/>
          <w:b/>
          <w:sz w:val="30"/>
          <w:szCs w:val="30"/>
        </w:rPr>
      </w:pPr>
      <w:r>
        <w:rPr>
          <w:rFonts w:ascii="宋体" w:cs="宋体"/>
          <w:b/>
          <w:sz w:val="30"/>
        </w:rPr>
        <w:br w:type="page"/>
      </w:r>
      <w:bookmarkStart w:id="87" w:name="_Toc6693"/>
      <w:r>
        <w:rPr>
          <w:rFonts w:ascii="宋体" w:hAnsi="宋体" w:cs="宋体"/>
          <w:b/>
          <w:sz w:val="30"/>
          <w:szCs w:val="30"/>
        </w:rPr>
        <w:t>3</w:t>
      </w:r>
      <w:r>
        <w:rPr>
          <w:rFonts w:ascii="宋体" w:hAnsi="宋体" w:cs="宋体" w:hint="eastAsia"/>
          <w:b/>
          <w:sz w:val="30"/>
          <w:szCs w:val="30"/>
        </w:rPr>
        <w:t>、招标代理服务收费报价说明</w:t>
      </w:r>
      <w:bookmarkEnd w:id="87"/>
    </w:p>
    <w:p w:rsidR="000927E3" w:rsidRDefault="000927E3">
      <w:pPr>
        <w:rPr>
          <w:rFonts w:ascii="宋体" w:cs="宋体"/>
          <w:sz w:val="21"/>
          <w:szCs w:val="21"/>
        </w:rPr>
      </w:pPr>
    </w:p>
    <w:p w:rsidR="000927E3" w:rsidRDefault="000927E3" w:rsidP="008C34C1">
      <w:pPr>
        <w:tabs>
          <w:tab w:val="left" w:pos="540"/>
        </w:tabs>
        <w:spacing w:beforeLines="50" w:line="360" w:lineRule="auto"/>
        <w:rPr>
          <w:rFonts w:ascii="宋体"/>
          <w:kern w:val="28"/>
          <w:sz w:val="24"/>
        </w:rPr>
      </w:pPr>
      <w:r>
        <w:rPr>
          <w:rFonts w:ascii="宋体" w:hAnsi="宋体" w:hint="eastAsia"/>
          <w:kern w:val="28"/>
          <w:sz w:val="24"/>
        </w:rPr>
        <w:t>致：</w:t>
      </w:r>
      <w:r>
        <w:rPr>
          <w:rFonts w:ascii="宋体" w:hAnsi="宋体"/>
          <w:kern w:val="28"/>
          <w:sz w:val="24"/>
          <w:u w:val="single"/>
        </w:rPr>
        <w:t xml:space="preserve"> </w:t>
      </w:r>
      <w:r>
        <w:rPr>
          <w:rFonts w:ascii="宋体" w:hAnsi="宋体" w:hint="eastAsia"/>
          <w:kern w:val="28"/>
          <w:sz w:val="24"/>
          <w:u w:val="single"/>
        </w:rPr>
        <w:t>（采购人名称）</w:t>
      </w:r>
    </w:p>
    <w:p w:rsidR="000927E3" w:rsidRDefault="000927E3" w:rsidP="00CE13F9">
      <w:pPr>
        <w:tabs>
          <w:tab w:val="left" w:pos="540"/>
        </w:tabs>
        <w:spacing w:beforeLines="50" w:line="360" w:lineRule="auto"/>
        <w:ind w:firstLineChars="200" w:firstLine="31680"/>
        <w:rPr>
          <w:rFonts w:ascii="宋体"/>
          <w:sz w:val="24"/>
        </w:rPr>
      </w:pPr>
      <w:r>
        <w:rPr>
          <w:rFonts w:ascii="宋体" w:hAnsi="宋体" w:hint="eastAsia"/>
          <w:kern w:val="28"/>
          <w:sz w:val="24"/>
        </w:rPr>
        <w:t>我公司仔细研究了比选文件和委托代理项目的基本情况，根据我公司的实际情况，我公司报价为：参照《国家计委关于印发</w:t>
      </w:r>
      <w:r>
        <w:rPr>
          <w:rFonts w:ascii="宋体" w:hAnsi="宋体"/>
          <w:kern w:val="28"/>
          <w:sz w:val="24"/>
        </w:rPr>
        <w:t>&lt;</w:t>
      </w:r>
      <w:r>
        <w:rPr>
          <w:rFonts w:ascii="宋体" w:hAnsi="宋体" w:hint="eastAsia"/>
          <w:kern w:val="28"/>
          <w:sz w:val="24"/>
        </w:rPr>
        <w:t>招标代理服务收费管理暂行办法</w:t>
      </w:r>
      <w:r>
        <w:rPr>
          <w:rFonts w:ascii="宋体" w:hAnsi="宋体"/>
          <w:kern w:val="28"/>
          <w:sz w:val="24"/>
        </w:rPr>
        <w:t>&gt;</w:t>
      </w:r>
      <w:r>
        <w:rPr>
          <w:rFonts w:ascii="宋体" w:hAnsi="宋体" w:hint="eastAsia"/>
          <w:kern w:val="28"/>
          <w:sz w:val="24"/>
        </w:rPr>
        <w:t>的通知》（计价格【</w:t>
      </w:r>
      <w:r>
        <w:rPr>
          <w:rFonts w:ascii="宋体" w:hAnsi="宋体"/>
          <w:kern w:val="28"/>
          <w:sz w:val="24"/>
        </w:rPr>
        <w:t>2002</w:t>
      </w:r>
      <w:r>
        <w:rPr>
          <w:rFonts w:ascii="宋体" w:hAnsi="宋体" w:hint="eastAsia"/>
          <w:kern w:val="28"/>
          <w:sz w:val="24"/>
        </w:rPr>
        <w:t>】</w:t>
      </w:r>
      <w:r>
        <w:rPr>
          <w:rFonts w:ascii="宋体" w:hAnsi="宋体"/>
          <w:kern w:val="28"/>
          <w:sz w:val="24"/>
        </w:rPr>
        <w:t>1980</w:t>
      </w:r>
      <w:r>
        <w:rPr>
          <w:rFonts w:ascii="宋体" w:hAnsi="宋体" w:hint="eastAsia"/>
          <w:kern w:val="28"/>
          <w:sz w:val="24"/>
        </w:rPr>
        <w:t>号）规定的《招标代理服务收费标准》</w:t>
      </w:r>
      <w:r>
        <w:rPr>
          <w:rFonts w:ascii="宋体" w:hAnsi="宋体"/>
          <w:kern w:val="28"/>
          <w:sz w:val="24"/>
          <w:u w:val="single"/>
        </w:rPr>
        <w:t xml:space="preserve"> </w:t>
      </w:r>
      <w:r>
        <w:rPr>
          <w:rFonts w:ascii="宋体" w:hAnsi="宋体" w:hint="eastAsia"/>
          <w:kern w:val="28"/>
          <w:sz w:val="24"/>
          <w:u w:val="single"/>
        </w:rPr>
        <w:t>（下浮</w:t>
      </w:r>
      <w:r>
        <w:rPr>
          <w:rFonts w:ascii="宋体" w:hAnsi="宋体"/>
          <w:kern w:val="28"/>
          <w:sz w:val="24"/>
          <w:u w:val="single"/>
        </w:rPr>
        <w:t xml:space="preserve"> </w:t>
      </w:r>
      <w:r>
        <w:rPr>
          <w:rFonts w:ascii="宋体" w:hAnsi="宋体" w:hint="eastAsia"/>
          <w:kern w:val="28"/>
          <w:sz w:val="24"/>
          <w:u w:val="single"/>
        </w:rPr>
        <w:t>）</w:t>
      </w:r>
      <w:r>
        <w:rPr>
          <w:rFonts w:ascii="宋体" w:hAnsi="宋体"/>
          <w:b/>
          <w:kern w:val="28"/>
          <w:sz w:val="24"/>
          <w:u w:val="single"/>
        </w:rPr>
        <w:t xml:space="preserve">  </w:t>
      </w:r>
      <w:r>
        <w:rPr>
          <w:rFonts w:ascii="宋体" w:hAnsi="宋体" w:hint="eastAsia"/>
          <w:kern w:val="28"/>
          <w:sz w:val="24"/>
          <w:u w:val="single"/>
        </w:rPr>
        <w:t>％</w:t>
      </w:r>
      <w:r>
        <w:rPr>
          <w:rFonts w:ascii="宋体" w:hAnsi="宋体"/>
          <w:kern w:val="28"/>
          <w:sz w:val="24"/>
          <w:u w:val="single"/>
        </w:rPr>
        <w:t xml:space="preserve"> </w:t>
      </w:r>
      <w:r>
        <w:rPr>
          <w:rFonts w:ascii="宋体" w:hAnsi="宋体" w:hint="eastAsia"/>
          <w:kern w:val="28"/>
          <w:sz w:val="24"/>
        </w:rPr>
        <w:t>收取，</w:t>
      </w:r>
      <w:r>
        <w:rPr>
          <w:rFonts w:ascii="宋体" w:hAnsi="宋体" w:hint="eastAsia"/>
          <w:sz w:val="24"/>
        </w:rPr>
        <w:t>中标</w:t>
      </w:r>
      <w:r>
        <w:rPr>
          <w:rFonts w:ascii="宋体" w:hAnsi="宋体"/>
          <w:sz w:val="24"/>
        </w:rPr>
        <w:t>(</w:t>
      </w:r>
      <w:r>
        <w:rPr>
          <w:rFonts w:ascii="宋体" w:hAnsi="宋体" w:hint="eastAsia"/>
          <w:sz w:val="24"/>
        </w:rPr>
        <w:t>成交</w:t>
      </w:r>
      <w:r>
        <w:rPr>
          <w:rFonts w:ascii="宋体" w:hAnsi="宋体"/>
          <w:sz w:val="24"/>
        </w:rPr>
        <w:t>)</w:t>
      </w:r>
      <w:r>
        <w:rPr>
          <w:rFonts w:ascii="宋体" w:hAnsi="宋体" w:hint="eastAsia"/>
          <w:sz w:val="24"/>
        </w:rPr>
        <w:t>金额在</w:t>
      </w:r>
      <w:r>
        <w:rPr>
          <w:rFonts w:ascii="宋体" w:hAnsi="宋体"/>
          <w:sz w:val="24"/>
        </w:rPr>
        <w:t>5</w:t>
      </w:r>
      <w:r>
        <w:rPr>
          <w:rFonts w:ascii="宋体" w:hAnsi="宋体" w:hint="eastAsia"/>
          <w:sz w:val="24"/>
        </w:rPr>
        <w:t>亿元以上招标代理服务收费标准还应执行发改价格</w:t>
      </w:r>
      <w:r>
        <w:rPr>
          <w:rFonts w:ascii="宋体" w:hAnsi="宋体"/>
          <w:sz w:val="24"/>
        </w:rPr>
        <w:t>[2011]534</w:t>
      </w:r>
      <w:r>
        <w:rPr>
          <w:rFonts w:ascii="宋体" w:hAnsi="宋体" w:hint="eastAsia"/>
          <w:sz w:val="24"/>
        </w:rPr>
        <w:t>号文件规定</w:t>
      </w:r>
    </w:p>
    <w:p w:rsidR="000927E3" w:rsidRDefault="000927E3" w:rsidP="00CE13F9">
      <w:pPr>
        <w:tabs>
          <w:tab w:val="left" w:pos="540"/>
        </w:tabs>
        <w:spacing w:beforeLines="50" w:line="360" w:lineRule="auto"/>
        <w:ind w:firstLineChars="200" w:firstLine="31680"/>
        <w:rPr>
          <w:rFonts w:ascii="宋体"/>
          <w:sz w:val="24"/>
        </w:rPr>
      </w:pPr>
      <w:r>
        <w:rPr>
          <w:rFonts w:ascii="宋体" w:hAnsi="宋体" w:hint="eastAsia"/>
          <w:sz w:val="24"/>
        </w:rPr>
        <w:t>服务期限：</w:t>
      </w:r>
      <w:r>
        <w:rPr>
          <w:rFonts w:ascii="宋体" w:hAnsi="宋体"/>
          <w:sz w:val="24"/>
          <w:u w:val="single"/>
        </w:rPr>
        <w:t xml:space="preserve">               </w:t>
      </w:r>
      <w:r>
        <w:rPr>
          <w:rFonts w:ascii="宋体" w:hAnsi="宋体" w:hint="eastAsia"/>
          <w:sz w:val="24"/>
        </w:rPr>
        <w:t>。</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u w:val="single"/>
        </w:rPr>
      </w:pPr>
      <w:r>
        <w:rPr>
          <w:rFonts w:ascii="宋体" w:hAnsi="宋体" w:hint="eastAsia"/>
          <w:b/>
          <w:bCs/>
          <w:sz w:val="21"/>
          <w:szCs w:val="21"/>
        </w:rPr>
        <w:t>比选申请人（盖单位章）：</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u w:val="single"/>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法定代表人或委托代理人（签字）：</w:t>
      </w:r>
      <w:r>
        <w:rPr>
          <w:rFonts w:ascii="宋体" w:hAnsi="宋体"/>
          <w:b/>
          <w:bCs/>
          <w:sz w:val="21"/>
          <w:szCs w:val="21"/>
          <w:u w:val="single"/>
        </w:rPr>
        <w:t xml:space="preserve">                     </w:t>
      </w:r>
    </w:p>
    <w:p w:rsidR="000927E3" w:rsidRDefault="000927E3" w:rsidP="00CE13F9">
      <w:pPr>
        <w:spacing w:line="276" w:lineRule="auto"/>
        <w:ind w:leftChars="400" w:left="31680"/>
        <w:rPr>
          <w:rFonts w:ascii="宋体"/>
          <w:b/>
          <w:bCs/>
          <w:sz w:val="21"/>
          <w:szCs w:val="21"/>
        </w:rPr>
      </w:pPr>
    </w:p>
    <w:p w:rsidR="000927E3" w:rsidRDefault="000927E3" w:rsidP="00CE13F9">
      <w:pPr>
        <w:spacing w:line="276" w:lineRule="auto"/>
        <w:ind w:leftChars="400" w:left="31680"/>
        <w:rPr>
          <w:rFonts w:ascii="宋体"/>
          <w:b/>
          <w:bCs/>
          <w:sz w:val="21"/>
          <w:szCs w:val="21"/>
        </w:rPr>
      </w:pPr>
      <w:r>
        <w:rPr>
          <w:rFonts w:ascii="宋体" w:hAnsi="宋体" w:hint="eastAsia"/>
          <w:b/>
          <w:bCs/>
          <w:sz w:val="21"/>
          <w:szCs w:val="21"/>
        </w:rPr>
        <w:t>日期：</w:t>
      </w:r>
      <w:r>
        <w:rPr>
          <w:rFonts w:ascii="宋体" w:hAnsi="宋体"/>
          <w:b/>
          <w:bCs/>
          <w:sz w:val="21"/>
          <w:szCs w:val="21"/>
          <w:u w:val="single"/>
        </w:rPr>
        <w:t xml:space="preserve">        </w:t>
      </w:r>
      <w:r>
        <w:rPr>
          <w:rFonts w:ascii="宋体" w:hAnsi="宋体" w:hint="eastAsia"/>
          <w:b/>
          <w:bCs/>
          <w:sz w:val="21"/>
          <w:szCs w:val="21"/>
        </w:rPr>
        <w:t>年</w:t>
      </w:r>
      <w:r>
        <w:rPr>
          <w:rFonts w:ascii="宋体" w:hAnsi="宋体"/>
          <w:b/>
          <w:bCs/>
          <w:sz w:val="21"/>
          <w:szCs w:val="21"/>
          <w:u w:val="single"/>
        </w:rPr>
        <w:t xml:space="preserve">      </w:t>
      </w:r>
      <w:r>
        <w:rPr>
          <w:rFonts w:ascii="宋体" w:hAnsi="宋体" w:hint="eastAsia"/>
          <w:b/>
          <w:bCs/>
          <w:sz w:val="21"/>
          <w:szCs w:val="21"/>
        </w:rPr>
        <w:t>月</w:t>
      </w:r>
      <w:r>
        <w:rPr>
          <w:rFonts w:ascii="宋体" w:hAnsi="宋体"/>
          <w:b/>
          <w:bCs/>
          <w:sz w:val="21"/>
          <w:szCs w:val="21"/>
          <w:u w:val="single"/>
        </w:rPr>
        <w:t xml:space="preserve">       </w:t>
      </w:r>
      <w:r>
        <w:rPr>
          <w:rFonts w:ascii="宋体" w:hAnsi="宋体" w:hint="eastAsia"/>
          <w:b/>
          <w:bCs/>
          <w:sz w:val="21"/>
          <w:szCs w:val="21"/>
        </w:rPr>
        <w:t>日</w:t>
      </w:r>
    </w:p>
    <w:p w:rsidR="000927E3" w:rsidRDefault="000927E3">
      <w:pPr>
        <w:rPr>
          <w:rFonts w:cs="宋体"/>
          <w:b/>
          <w:sz w:val="30"/>
          <w:szCs w:val="30"/>
        </w:rPr>
      </w:pPr>
    </w:p>
    <w:p w:rsidR="000927E3" w:rsidRDefault="000927E3">
      <w:pPr>
        <w:rPr>
          <w:rFonts w:cs="宋体"/>
          <w:b/>
          <w:sz w:val="30"/>
          <w:szCs w:val="30"/>
        </w:rPr>
      </w:pPr>
      <w:r>
        <w:rPr>
          <w:rFonts w:cs="宋体"/>
          <w:b/>
          <w:sz w:val="30"/>
          <w:szCs w:val="30"/>
        </w:rPr>
        <w:br w:type="page"/>
      </w:r>
    </w:p>
    <w:p w:rsidR="000927E3" w:rsidRDefault="000927E3">
      <w:pPr>
        <w:pStyle w:val="NormalWeb"/>
        <w:spacing w:line="276" w:lineRule="auto"/>
        <w:jc w:val="center"/>
        <w:outlineLvl w:val="2"/>
        <w:rPr>
          <w:rFonts w:cs="宋体"/>
          <w:b/>
          <w:sz w:val="30"/>
          <w:szCs w:val="30"/>
        </w:rPr>
      </w:pPr>
      <w:bookmarkStart w:id="88" w:name="_Toc24038"/>
      <w:r>
        <w:rPr>
          <w:rFonts w:cs="宋体"/>
          <w:b/>
          <w:sz w:val="30"/>
          <w:szCs w:val="30"/>
        </w:rPr>
        <w:t>4</w:t>
      </w:r>
      <w:r>
        <w:rPr>
          <w:rFonts w:cs="宋体" w:hint="eastAsia"/>
          <w:b/>
          <w:sz w:val="30"/>
          <w:szCs w:val="30"/>
        </w:rPr>
        <w:t>、法定代表人身份证明书</w:t>
      </w:r>
      <w:bookmarkEnd w:id="88"/>
    </w:p>
    <w:p w:rsidR="000927E3" w:rsidRDefault="000927E3">
      <w:pPr>
        <w:pStyle w:val="NormalWeb"/>
        <w:spacing w:line="276" w:lineRule="auto"/>
        <w:rPr>
          <w:u w:val="single"/>
        </w:rPr>
      </w:pPr>
      <w:r>
        <w:rPr>
          <w:rFonts w:hint="eastAsia"/>
        </w:rPr>
        <w:t>比选申请人名称：</w:t>
      </w:r>
      <w:r>
        <w:rPr>
          <w:u w:val="single"/>
        </w:rPr>
        <w:t xml:space="preserve">                             </w:t>
      </w:r>
    </w:p>
    <w:p w:rsidR="000927E3" w:rsidRDefault="000927E3">
      <w:pPr>
        <w:pStyle w:val="NormalWeb"/>
        <w:spacing w:line="276" w:lineRule="auto"/>
        <w:rPr>
          <w:u w:val="single"/>
        </w:rPr>
      </w:pPr>
      <w:r>
        <w:rPr>
          <w:rFonts w:hint="eastAsia"/>
        </w:rPr>
        <w:t>单位性质：</w:t>
      </w:r>
      <w:r>
        <w:rPr>
          <w:u w:val="single"/>
        </w:rPr>
        <w:t xml:space="preserve">                                   </w:t>
      </w:r>
    </w:p>
    <w:p w:rsidR="000927E3" w:rsidRDefault="000927E3">
      <w:pPr>
        <w:pStyle w:val="NormalWeb"/>
        <w:spacing w:line="276" w:lineRule="auto"/>
        <w:rPr>
          <w:u w:val="single"/>
        </w:rPr>
      </w:pPr>
      <w:r>
        <w:rPr>
          <w:rFonts w:hint="eastAsia"/>
        </w:rPr>
        <w:t>地址：</w:t>
      </w:r>
      <w:r>
        <w:rPr>
          <w:u w:val="single"/>
        </w:rPr>
        <w:t xml:space="preserve">                                        </w:t>
      </w:r>
    </w:p>
    <w:p w:rsidR="000927E3" w:rsidRDefault="000927E3">
      <w:pPr>
        <w:pStyle w:val="NormalWeb"/>
        <w:spacing w:line="276" w:lineRule="auto"/>
      </w:pPr>
      <w:r>
        <w:rPr>
          <w:rFonts w:hint="eastAsia"/>
        </w:rPr>
        <w:t>成立时间：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t xml:space="preserve"> </w:t>
      </w:r>
    </w:p>
    <w:p w:rsidR="000927E3" w:rsidRDefault="000927E3">
      <w:pPr>
        <w:pStyle w:val="NormalWeb"/>
        <w:spacing w:line="276" w:lineRule="auto"/>
      </w:pPr>
      <w:r>
        <w:rPr>
          <w:rFonts w:hint="eastAsia"/>
        </w:rPr>
        <w:t>经营期限</w:t>
      </w:r>
      <w:r>
        <w:rPr>
          <w:rFonts w:hint="eastAsia"/>
          <w:u w:val="single"/>
        </w:rPr>
        <w:t>：</w:t>
      </w:r>
      <w:r>
        <w:rPr>
          <w:u w:val="single"/>
        </w:rPr>
        <w:t xml:space="preserve">                                      </w:t>
      </w:r>
    </w:p>
    <w:p w:rsidR="000927E3" w:rsidRDefault="000927E3">
      <w:pPr>
        <w:pStyle w:val="NormalWeb"/>
        <w:spacing w:line="276" w:lineRule="auto"/>
        <w:rPr>
          <w:u w:val="single"/>
        </w:rPr>
      </w:pPr>
      <w:r>
        <w:rPr>
          <w:rFonts w:hint="eastAsia"/>
        </w:rPr>
        <w:t>姓名：</w:t>
      </w:r>
      <w:r>
        <w:rPr>
          <w:u w:val="single"/>
        </w:rPr>
        <w:t xml:space="preserve">      </w:t>
      </w:r>
      <w:r>
        <w:t xml:space="preserve"> </w:t>
      </w:r>
      <w:r>
        <w:rPr>
          <w:rFonts w:hint="eastAsia"/>
        </w:rPr>
        <w:t>性别：</w:t>
      </w:r>
      <w:r>
        <w:rPr>
          <w:u w:val="single"/>
        </w:rPr>
        <w:t xml:space="preserve">       </w:t>
      </w:r>
      <w:r>
        <w:t xml:space="preserve"> </w:t>
      </w:r>
      <w:r>
        <w:rPr>
          <w:rFonts w:hint="eastAsia"/>
        </w:rPr>
        <w:t>年龄：</w:t>
      </w:r>
      <w:r>
        <w:rPr>
          <w:u w:val="single"/>
        </w:rPr>
        <w:t xml:space="preserve">      </w:t>
      </w:r>
      <w:r>
        <w:rPr>
          <w:rFonts w:hint="eastAsia"/>
        </w:rPr>
        <w:t>职务：</w:t>
      </w:r>
      <w:r>
        <w:rPr>
          <w:u w:val="single"/>
        </w:rPr>
        <w:t xml:space="preserve">           </w:t>
      </w:r>
    </w:p>
    <w:p w:rsidR="000927E3" w:rsidRDefault="000927E3">
      <w:pPr>
        <w:pStyle w:val="NormalWeb"/>
        <w:spacing w:line="276" w:lineRule="auto"/>
      </w:pPr>
      <w:r>
        <w:rPr>
          <w:rFonts w:hint="eastAsia"/>
        </w:rPr>
        <w:t>系</w:t>
      </w:r>
      <w:r>
        <w:rPr>
          <w:u w:val="single"/>
        </w:rPr>
        <w:t xml:space="preserve">                    </w:t>
      </w:r>
      <w:r>
        <w:rPr>
          <w:rFonts w:hint="eastAsia"/>
          <w:u w:val="single"/>
        </w:rPr>
        <w:t>（比选申请人名称）</w:t>
      </w:r>
      <w:r>
        <w:rPr>
          <w:u w:val="single"/>
        </w:rPr>
        <w:t xml:space="preserve">   </w:t>
      </w:r>
      <w:r>
        <w:rPr>
          <w:rFonts w:hint="eastAsia"/>
        </w:rPr>
        <w:t>的法定代表人。</w:t>
      </w:r>
    </w:p>
    <w:p w:rsidR="000927E3" w:rsidRDefault="000927E3" w:rsidP="00CE13F9">
      <w:pPr>
        <w:pStyle w:val="NormalWeb"/>
        <w:spacing w:line="276" w:lineRule="auto"/>
        <w:ind w:firstLineChars="200" w:firstLine="31680"/>
      </w:pPr>
      <w:r>
        <w:rPr>
          <w:rFonts w:hint="eastAsia"/>
        </w:rPr>
        <w:t>特此证明。</w:t>
      </w:r>
    </w:p>
    <w:p w:rsidR="000927E3" w:rsidRDefault="000927E3">
      <w:pPr>
        <w:pStyle w:val="NormalWeb"/>
        <w:spacing w:line="276" w:lineRule="auto"/>
      </w:pPr>
      <w:r>
        <w:rPr>
          <w:rFonts w:hint="eastAsia"/>
        </w:rPr>
        <w:t>比选申请人：</w:t>
      </w:r>
      <w:r>
        <w:rPr>
          <w:u w:val="single"/>
        </w:rPr>
        <w:t xml:space="preserve">                     </w:t>
      </w:r>
      <w:r>
        <w:rPr>
          <w:rFonts w:hint="eastAsia"/>
        </w:rPr>
        <w:t>（盖单位章）</w:t>
      </w:r>
      <w:r>
        <w:t xml:space="preserve"> </w:t>
      </w:r>
    </w:p>
    <w:p w:rsidR="000927E3" w:rsidRDefault="000927E3" w:rsidP="00CE13F9">
      <w:pPr>
        <w:spacing w:line="276" w:lineRule="auto"/>
        <w:ind w:firstLineChars="100" w:firstLine="31680"/>
        <w:rPr>
          <w:rFonts w:asci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0927E3" w:rsidRDefault="000927E3">
      <w:pPr>
        <w:spacing w:line="360" w:lineRule="auto"/>
        <w:jc w:val="center"/>
        <w:rPr>
          <w:rFonts w:ascii="宋体"/>
          <w:sz w:val="24"/>
        </w:rPr>
      </w:pPr>
    </w:p>
    <w:p w:rsidR="000927E3" w:rsidRDefault="000927E3">
      <w:pPr>
        <w:spacing w:line="360" w:lineRule="auto"/>
        <w:rPr>
          <w:rFonts w:ascii="宋体"/>
          <w:b/>
          <w:sz w:val="24"/>
        </w:rPr>
      </w:pPr>
      <w:r>
        <w:rPr>
          <w:rFonts w:ascii="宋体" w:hAnsi="宋体" w:hint="eastAsia"/>
          <w:b/>
          <w:sz w:val="24"/>
        </w:rPr>
        <w:t>附：法定代表人身份证复印件（正、反面）</w:t>
      </w:r>
    </w:p>
    <w:p w:rsidR="000927E3" w:rsidRDefault="000927E3">
      <w:pPr>
        <w:spacing w:line="360" w:lineRule="auto"/>
        <w:jc w:val="center"/>
        <w:rPr>
          <w:rFonts w:ascii="宋体"/>
          <w:sz w:val="24"/>
        </w:rPr>
      </w:pPr>
      <w:r>
        <w:rPr>
          <w:noProof/>
        </w:rPr>
        <w:pict>
          <v:roundrect id="圆角矩形 2" o:spid="_x0000_s1029" style="position:absolute;left:0;text-align:left;margin-left:38.85pt;margin-top:17.35pt;width:332.25pt;height:152pt;z-index:-251659776" arcsize="10923f"/>
        </w:pict>
      </w:r>
    </w:p>
    <w:p w:rsidR="000927E3" w:rsidRDefault="000927E3">
      <w:pPr>
        <w:spacing w:line="360" w:lineRule="auto"/>
        <w:jc w:val="center"/>
        <w:rPr>
          <w:rFonts w:ascii="宋体"/>
          <w:sz w:val="24"/>
        </w:rPr>
      </w:pPr>
    </w:p>
    <w:p w:rsidR="000927E3" w:rsidRDefault="000927E3">
      <w:pPr>
        <w:pStyle w:val="NormalWeb"/>
        <w:ind w:firstLine="400"/>
        <w:jc w:val="center"/>
        <w:outlineLvl w:val="2"/>
        <w:rPr>
          <w:rFonts w:cs="宋体"/>
          <w:b/>
          <w:sz w:val="30"/>
          <w:szCs w:val="30"/>
        </w:rPr>
      </w:pPr>
      <w:r>
        <w:rPr>
          <w:b/>
        </w:rPr>
        <w:br w:type="page"/>
      </w:r>
      <w:bookmarkStart w:id="89" w:name="_Toc23145"/>
      <w:r>
        <w:rPr>
          <w:rFonts w:cs="宋体"/>
          <w:b/>
          <w:sz w:val="30"/>
          <w:szCs w:val="30"/>
        </w:rPr>
        <w:t>5</w:t>
      </w:r>
      <w:r>
        <w:rPr>
          <w:rFonts w:cs="宋体" w:hint="eastAsia"/>
          <w:b/>
          <w:sz w:val="30"/>
          <w:szCs w:val="30"/>
        </w:rPr>
        <w:t>、法定代表人授权委托书</w:t>
      </w:r>
      <w:bookmarkEnd w:id="89"/>
    </w:p>
    <w:p w:rsidR="000927E3" w:rsidRDefault="000927E3">
      <w:pPr>
        <w:pStyle w:val="NormalWeb"/>
        <w:spacing w:line="360" w:lineRule="auto"/>
      </w:pPr>
    </w:p>
    <w:p w:rsidR="000927E3" w:rsidRDefault="000927E3" w:rsidP="00CE13F9">
      <w:pPr>
        <w:pStyle w:val="NormalWeb"/>
        <w:spacing w:line="360" w:lineRule="auto"/>
        <w:ind w:firstLineChars="200" w:firstLine="31680"/>
      </w:pPr>
      <w:r>
        <w:rPr>
          <w:rFonts w:hint="eastAsia"/>
        </w:rPr>
        <w:t>本人</w:t>
      </w:r>
      <w:r>
        <w:rPr>
          <w:u w:val="single"/>
        </w:rPr>
        <w:t xml:space="preserve">       </w:t>
      </w:r>
      <w:r>
        <w:rPr>
          <w:rFonts w:hint="eastAsia"/>
          <w:u w:val="single"/>
        </w:rPr>
        <w:t>（姓名）</w:t>
      </w:r>
      <w:r>
        <w:rPr>
          <w:rFonts w:hint="eastAsia"/>
        </w:rPr>
        <w:t>系</w:t>
      </w:r>
      <w:r>
        <w:rPr>
          <w:u w:val="single"/>
        </w:rPr>
        <w:t xml:space="preserve">                  </w:t>
      </w:r>
      <w:r>
        <w:rPr>
          <w:rFonts w:hint="eastAsia"/>
          <w:u w:val="single"/>
        </w:rPr>
        <w:t>（比选申请人名称）</w:t>
      </w:r>
      <w:r>
        <w:rPr>
          <w:rFonts w:hint="eastAsia"/>
        </w:rPr>
        <w:t>的法定代表人，现委托</w:t>
      </w:r>
      <w:r>
        <w:rPr>
          <w:u w:val="single"/>
        </w:rPr>
        <w:t xml:space="preserve">             </w:t>
      </w:r>
      <w:r>
        <w:rPr>
          <w:rFonts w:hint="eastAsia"/>
          <w:u w:val="single"/>
        </w:rPr>
        <w:t>（姓名）</w:t>
      </w:r>
      <w:r>
        <w:rPr>
          <w:rFonts w:hint="eastAsia"/>
        </w:rPr>
        <w:t>为我方代理人。代理人根据授权，以我方名义签署、澄清、说明、补正、递交、撤回、修改</w:t>
      </w:r>
      <w:r>
        <w:rPr>
          <w:u w:val="single"/>
        </w:rPr>
        <w:t xml:space="preserve">            </w:t>
      </w:r>
      <w:r>
        <w:rPr>
          <w:rFonts w:hint="eastAsia"/>
          <w:u w:val="single"/>
        </w:rPr>
        <w:t>（项目名称）</w:t>
      </w:r>
      <w:r>
        <w:rPr>
          <w:u w:val="single"/>
        </w:rPr>
        <w:t xml:space="preserve">  </w:t>
      </w:r>
      <w:r>
        <w:rPr>
          <w:rFonts w:hint="eastAsia"/>
        </w:rPr>
        <w:t>响应文件、签订合同和处理有关事宜，其法律后果由我方承担。</w:t>
      </w:r>
      <w:r>
        <w:t xml:space="preserve"> </w:t>
      </w:r>
    </w:p>
    <w:p w:rsidR="000927E3" w:rsidRDefault="000927E3">
      <w:pPr>
        <w:pStyle w:val="NormalWeb"/>
        <w:spacing w:line="276" w:lineRule="auto"/>
      </w:pPr>
      <w:r>
        <w:rPr>
          <w:rFonts w:hint="eastAsia"/>
        </w:rPr>
        <w:t>委托期限：</w:t>
      </w:r>
      <w:r>
        <w:rPr>
          <w:u w:val="single"/>
        </w:rPr>
        <w:t xml:space="preserve">                                </w:t>
      </w:r>
      <w:r>
        <w:rPr>
          <w:rFonts w:hint="eastAsia"/>
        </w:rPr>
        <w:t>。</w:t>
      </w:r>
      <w:r>
        <w:t xml:space="preserve"> </w:t>
      </w:r>
    </w:p>
    <w:p w:rsidR="000927E3" w:rsidRDefault="000927E3">
      <w:pPr>
        <w:pStyle w:val="NormalWeb"/>
        <w:spacing w:line="276" w:lineRule="auto"/>
      </w:pPr>
      <w:r>
        <w:rPr>
          <w:rFonts w:hint="eastAsia"/>
        </w:rPr>
        <w:t>代理人无转委托权。</w:t>
      </w:r>
      <w:r>
        <w:t xml:space="preserve"> </w:t>
      </w:r>
    </w:p>
    <w:p w:rsidR="000927E3" w:rsidRDefault="000927E3">
      <w:pPr>
        <w:pStyle w:val="NormalWeb"/>
        <w:spacing w:line="276" w:lineRule="auto"/>
      </w:pPr>
      <w:r>
        <w:rPr>
          <w:rFonts w:hint="eastAsia"/>
        </w:rPr>
        <w:t>比选申请人：</w:t>
      </w:r>
      <w:r>
        <w:rPr>
          <w:u w:val="single"/>
        </w:rPr>
        <w:t xml:space="preserve">                  </w:t>
      </w:r>
      <w:r>
        <w:rPr>
          <w:rFonts w:hint="eastAsia"/>
        </w:rPr>
        <w:t>（盖单位章）</w:t>
      </w:r>
      <w:r>
        <w:t xml:space="preserve"> </w:t>
      </w:r>
    </w:p>
    <w:p w:rsidR="000927E3" w:rsidRDefault="000927E3">
      <w:pPr>
        <w:pStyle w:val="NormalWeb"/>
        <w:spacing w:line="276" w:lineRule="auto"/>
        <w:jc w:val="both"/>
      </w:pPr>
      <w:r>
        <w:rPr>
          <w:rFonts w:hint="eastAsia"/>
        </w:rPr>
        <w:t>法定代表人：</w:t>
      </w:r>
      <w:r>
        <w:rPr>
          <w:u w:val="single"/>
        </w:rPr>
        <w:t xml:space="preserve">              </w:t>
      </w:r>
      <w:r>
        <w:rPr>
          <w:rFonts w:hint="eastAsia"/>
        </w:rPr>
        <w:t>（签字）</w:t>
      </w:r>
    </w:p>
    <w:p w:rsidR="000927E3" w:rsidRDefault="000927E3">
      <w:pPr>
        <w:pStyle w:val="NormalWeb"/>
        <w:spacing w:line="276" w:lineRule="auto"/>
        <w:jc w:val="both"/>
        <w:rPr>
          <w:b/>
          <w:u w:val="single"/>
        </w:rPr>
      </w:pPr>
      <w:r>
        <w:rPr>
          <w:rFonts w:hint="eastAsia"/>
        </w:rPr>
        <w:t>身份证号码</w:t>
      </w:r>
      <w:r>
        <w:t>:</w:t>
      </w:r>
      <w:r>
        <w:rPr>
          <w:u w:val="single"/>
        </w:rPr>
        <w:t xml:space="preserve">                  </w:t>
      </w:r>
    </w:p>
    <w:p w:rsidR="000927E3" w:rsidRDefault="000927E3">
      <w:pPr>
        <w:pStyle w:val="NormalWeb"/>
        <w:spacing w:line="276" w:lineRule="auto"/>
        <w:jc w:val="both"/>
      </w:pPr>
      <w:r>
        <w:rPr>
          <w:rFonts w:hint="eastAsia"/>
        </w:rPr>
        <w:t>委托代理人</w:t>
      </w:r>
      <w:r>
        <w:t>:</w:t>
      </w:r>
      <w:r>
        <w:rPr>
          <w:u w:val="single"/>
        </w:rPr>
        <w:t xml:space="preserve">              </w:t>
      </w:r>
      <w:r>
        <w:rPr>
          <w:rFonts w:hint="eastAsia"/>
        </w:rPr>
        <w:t>（签字）</w:t>
      </w:r>
    </w:p>
    <w:p w:rsidR="000927E3" w:rsidRDefault="000927E3">
      <w:pPr>
        <w:pStyle w:val="NormalWeb"/>
        <w:spacing w:line="276" w:lineRule="auto"/>
        <w:jc w:val="both"/>
        <w:rPr>
          <w:u w:val="single"/>
        </w:rPr>
      </w:pPr>
      <w:r>
        <w:rPr>
          <w:rFonts w:hint="eastAsia"/>
        </w:rPr>
        <w:t>身份证号码</w:t>
      </w:r>
      <w:r>
        <w:t>:</w:t>
      </w:r>
      <w:r>
        <w:rPr>
          <w:u w:val="single"/>
        </w:rPr>
        <w:t xml:space="preserve">                  </w:t>
      </w:r>
    </w:p>
    <w:p w:rsidR="000927E3" w:rsidRDefault="000927E3">
      <w:pPr>
        <w:pStyle w:val="NormalWeb"/>
        <w:jc w:val="both"/>
      </w:pPr>
      <w:r>
        <w:rPr>
          <w:rFonts w:hint="eastAsia"/>
        </w:rPr>
        <w:t>日期：</w:t>
      </w:r>
      <w:r>
        <w:rPr>
          <w:u w:val="single"/>
        </w:rPr>
        <w:t xml:space="preserve">        </w:t>
      </w:r>
      <w: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0927E3" w:rsidRDefault="000927E3">
      <w:pPr>
        <w:pStyle w:val="NormalWeb"/>
        <w:spacing w:line="360" w:lineRule="auto"/>
      </w:pPr>
      <w:r>
        <w:rPr>
          <w:rFonts w:hint="eastAsia"/>
          <w:b/>
        </w:rPr>
        <w:t>附：委托代理人身份证复印件（正、反面）</w:t>
      </w:r>
    </w:p>
    <w:p w:rsidR="000927E3" w:rsidRDefault="000927E3">
      <w:pPr>
        <w:pStyle w:val="NormalWeb"/>
        <w:spacing w:line="360" w:lineRule="auto"/>
      </w:pPr>
      <w:r>
        <w:rPr>
          <w:noProof/>
        </w:rPr>
        <w:pict>
          <v:roundrect id="圆角矩形 1" o:spid="_x0000_s1030" style="position:absolute;margin-left:30pt;margin-top:16.1pt;width:333pt;height:163.8pt;z-index:-251658752" arcsize="10923f"/>
        </w:pict>
      </w:r>
    </w:p>
    <w:p w:rsidR="000927E3" w:rsidRDefault="000927E3">
      <w:pPr>
        <w:pStyle w:val="NormalWeb"/>
        <w:spacing w:line="360" w:lineRule="auto"/>
      </w:pPr>
    </w:p>
    <w:p w:rsidR="000927E3" w:rsidRDefault="000927E3">
      <w:pPr>
        <w:pStyle w:val="NormalWeb"/>
        <w:ind w:firstLine="400"/>
      </w:pPr>
    </w:p>
    <w:p w:rsidR="000927E3" w:rsidRDefault="000927E3">
      <w:pPr>
        <w:pStyle w:val="NormalWeb"/>
        <w:rPr>
          <w:b/>
        </w:rPr>
      </w:pPr>
    </w:p>
    <w:p w:rsidR="000927E3" w:rsidRDefault="000927E3">
      <w:pPr>
        <w:spacing w:line="360" w:lineRule="auto"/>
        <w:jc w:val="center"/>
        <w:rPr>
          <w:rFonts w:ascii="宋体"/>
          <w:sz w:val="24"/>
        </w:rPr>
      </w:pPr>
    </w:p>
    <w:p w:rsidR="000927E3" w:rsidRDefault="000927E3">
      <w:pPr>
        <w:rPr>
          <w:rFonts w:ascii="宋体"/>
        </w:rPr>
      </w:pPr>
    </w:p>
    <w:p w:rsidR="000927E3" w:rsidRDefault="000927E3" w:rsidP="00CE13F9">
      <w:pPr>
        <w:spacing w:line="360" w:lineRule="auto"/>
        <w:ind w:firstLineChars="196" w:firstLine="31680"/>
        <w:rPr>
          <w:rFonts w:ascii="宋体" w:cs="宋体"/>
          <w:szCs w:val="21"/>
        </w:rPr>
      </w:pPr>
      <w:r>
        <w:rPr>
          <w:sz w:val="21"/>
          <w:szCs w:val="21"/>
        </w:rPr>
        <w:br w:type="page"/>
      </w:r>
    </w:p>
    <w:p w:rsidR="000927E3" w:rsidRDefault="000927E3" w:rsidP="008C34C1">
      <w:pPr>
        <w:pStyle w:val="Heading3"/>
        <w:spacing w:beforeLines="50" w:line="360" w:lineRule="auto"/>
        <w:rPr>
          <w:rFonts w:ascii="宋体" w:eastAsia="宋体" w:hAnsi="宋体" w:cs="宋体"/>
          <w:b/>
          <w:color w:val="auto"/>
          <w:sz w:val="30"/>
        </w:rPr>
      </w:pPr>
      <w:bookmarkStart w:id="90" w:name="_Toc20344"/>
      <w:r>
        <w:rPr>
          <w:rFonts w:ascii="宋体" w:eastAsia="宋体" w:hAnsi="宋体" w:cs="宋体" w:hint="eastAsia"/>
          <w:b/>
          <w:color w:val="auto"/>
          <w:sz w:val="30"/>
        </w:rPr>
        <w:t>三、技术部分格式</w:t>
      </w:r>
      <w:bookmarkEnd w:id="85"/>
      <w:bookmarkEnd w:id="86"/>
      <w:bookmarkEnd w:id="90"/>
    </w:p>
    <w:p w:rsidR="000927E3" w:rsidRDefault="000927E3" w:rsidP="00A02437">
      <w:pPr>
        <w:spacing w:beforeLines="100"/>
        <w:ind w:rightChars="-330" w:right="31680"/>
        <w:jc w:val="both"/>
        <w:rPr>
          <w:rFonts w:ascii="宋体" w:cs="宋体"/>
          <w:b/>
          <w:bCs/>
          <w:sz w:val="24"/>
          <w:szCs w:val="24"/>
        </w:rPr>
      </w:pPr>
      <w:bookmarkStart w:id="91" w:name="_Toc476044984"/>
      <w:bookmarkStart w:id="92" w:name="_Toc482112407"/>
      <w:r>
        <w:rPr>
          <w:rFonts w:ascii="宋体" w:hAnsi="宋体" w:cs="宋体" w:hint="eastAsia"/>
          <w:b/>
          <w:bCs/>
          <w:sz w:val="24"/>
          <w:szCs w:val="24"/>
        </w:rPr>
        <w:t>包含但不限于以下内容（格式自拟）：</w:t>
      </w:r>
    </w:p>
    <w:p w:rsidR="000927E3" w:rsidRDefault="000927E3" w:rsidP="00CE13F9">
      <w:pPr>
        <w:spacing w:line="360" w:lineRule="auto"/>
        <w:ind w:leftChars="200" w:left="31680"/>
        <w:rPr>
          <w:rFonts w:ascii="宋体" w:cs="宋体"/>
          <w:b/>
          <w:bCs/>
          <w:sz w:val="21"/>
          <w:szCs w:val="21"/>
        </w:rPr>
      </w:pPr>
      <w:r>
        <w:rPr>
          <w:rFonts w:ascii="宋体" w:hAnsi="宋体" w:cs="宋体"/>
          <w:b/>
          <w:bCs/>
          <w:sz w:val="21"/>
          <w:szCs w:val="21"/>
        </w:rPr>
        <w:t>1.</w:t>
      </w:r>
      <w:r>
        <w:rPr>
          <w:rFonts w:ascii="宋体" w:hAnsi="宋体" w:cs="宋体" w:hint="eastAsia"/>
          <w:b/>
          <w:bCs/>
          <w:sz w:val="21"/>
          <w:szCs w:val="21"/>
        </w:rPr>
        <w:t>招标代理工作方案；</w:t>
      </w:r>
    </w:p>
    <w:p w:rsidR="000927E3" w:rsidRDefault="000927E3" w:rsidP="00CE13F9">
      <w:pPr>
        <w:spacing w:line="360" w:lineRule="auto"/>
        <w:ind w:leftChars="200" w:left="31680"/>
        <w:rPr>
          <w:rFonts w:ascii="宋体" w:cs="宋体"/>
          <w:b/>
          <w:bCs/>
          <w:sz w:val="21"/>
          <w:szCs w:val="21"/>
        </w:rPr>
      </w:pPr>
      <w:r>
        <w:rPr>
          <w:rFonts w:ascii="宋体" w:hAnsi="宋体" w:cs="宋体"/>
          <w:b/>
          <w:bCs/>
          <w:sz w:val="21"/>
          <w:szCs w:val="21"/>
        </w:rPr>
        <w:t>2.</w:t>
      </w:r>
      <w:r>
        <w:rPr>
          <w:rFonts w:ascii="宋体" w:hAnsi="宋体" w:cs="宋体" w:hint="eastAsia"/>
          <w:b/>
          <w:bCs/>
          <w:sz w:val="21"/>
          <w:szCs w:val="21"/>
        </w:rPr>
        <w:t>招标案例分析；</w:t>
      </w:r>
    </w:p>
    <w:p w:rsidR="000927E3" w:rsidRDefault="000927E3" w:rsidP="00CE13F9">
      <w:pPr>
        <w:spacing w:line="360" w:lineRule="auto"/>
        <w:ind w:leftChars="200" w:left="31680"/>
        <w:rPr>
          <w:rFonts w:ascii="宋体" w:cs="宋体"/>
          <w:b/>
          <w:bCs/>
          <w:sz w:val="21"/>
          <w:szCs w:val="21"/>
        </w:rPr>
      </w:pPr>
      <w:r>
        <w:rPr>
          <w:rFonts w:ascii="宋体" w:hAnsi="宋体" w:cs="宋体"/>
          <w:b/>
          <w:bCs/>
          <w:sz w:val="21"/>
          <w:szCs w:val="21"/>
        </w:rPr>
        <w:t>3.</w:t>
      </w:r>
      <w:r>
        <w:rPr>
          <w:rFonts w:ascii="宋体" w:hAnsi="宋体" w:cs="宋体" w:hint="eastAsia"/>
          <w:b/>
          <w:bCs/>
          <w:sz w:val="21"/>
          <w:szCs w:val="21"/>
        </w:rPr>
        <w:t>服务质量保证措施及承诺；</w:t>
      </w:r>
    </w:p>
    <w:p w:rsidR="000927E3" w:rsidRDefault="000927E3" w:rsidP="00CE13F9">
      <w:pPr>
        <w:spacing w:line="360" w:lineRule="auto"/>
        <w:ind w:leftChars="200" w:left="31680"/>
        <w:rPr>
          <w:rFonts w:ascii="宋体" w:cs="宋体"/>
          <w:b/>
          <w:bCs/>
          <w:sz w:val="21"/>
          <w:szCs w:val="21"/>
        </w:rPr>
      </w:pPr>
      <w:r>
        <w:rPr>
          <w:rFonts w:ascii="宋体" w:hAnsi="宋体" w:cs="宋体"/>
          <w:b/>
          <w:bCs/>
          <w:sz w:val="21"/>
          <w:szCs w:val="21"/>
        </w:rPr>
        <w:t>4.</w:t>
      </w:r>
      <w:r>
        <w:rPr>
          <w:rFonts w:ascii="宋体" w:hAnsi="宋体" w:cs="宋体" w:hint="eastAsia"/>
          <w:b/>
          <w:bCs/>
          <w:sz w:val="21"/>
          <w:szCs w:val="21"/>
        </w:rPr>
        <w:t>廉洁管理措施及承诺；</w:t>
      </w:r>
    </w:p>
    <w:p w:rsidR="000927E3" w:rsidRDefault="000927E3" w:rsidP="00CE13F9">
      <w:pPr>
        <w:spacing w:line="360" w:lineRule="auto"/>
        <w:ind w:leftChars="200" w:left="31680"/>
        <w:rPr>
          <w:rFonts w:ascii="宋体" w:cs="宋体"/>
          <w:b/>
          <w:bCs/>
          <w:sz w:val="21"/>
          <w:szCs w:val="21"/>
        </w:rPr>
      </w:pPr>
      <w:r>
        <w:rPr>
          <w:rFonts w:ascii="宋体" w:hAnsi="宋体" w:cs="宋体"/>
          <w:b/>
          <w:bCs/>
          <w:sz w:val="21"/>
          <w:szCs w:val="21"/>
        </w:rPr>
        <w:t>5.</w:t>
      </w:r>
      <w:r>
        <w:rPr>
          <w:rFonts w:ascii="宋体" w:hAnsi="宋体" w:cs="宋体" w:hint="eastAsia"/>
          <w:b/>
          <w:bCs/>
          <w:sz w:val="21"/>
          <w:szCs w:val="21"/>
        </w:rPr>
        <w:t>其他。</w:t>
      </w:r>
    </w:p>
    <w:p w:rsidR="000927E3" w:rsidRDefault="000927E3" w:rsidP="00CE13F9">
      <w:pPr>
        <w:spacing w:beforeLines="100"/>
        <w:ind w:rightChars="-330" w:right="31680"/>
        <w:jc w:val="both"/>
        <w:rPr>
          <w:rFonts w:ascii="宋体"/>
          <w:b/>
          <w:bCs/>
          <w:color w:val="000000"/>
          <w:sz w:val="21"/>
          <w:szCs w:val="21"/>
        </w:rPr>
      </w:pPr>
      <w:r>
        <w:rPr>
          <w:rFonts w:ascii="宋体" w:hAnsi="宋体" w:hint="eastAsia"/>
          <w:b/>
          <w:bCs/>
          <w:color w:val="000000"/>
          <w:sz w:val="21"/>
          <w:szCs w:val="21"/>
        </w:rPr>
        <w:t>比选申请人按照比选文件要求及详审办法中的评审内容自行编制，格式自拟。</w:t>
      </w:r>
    </w:p>
    <w:p w:rsidR="000927E3" w:rsidRDefault="000927E3">
      <w:pPr>
        <w:suppressAutoHyphens w:val="0"/>
        <w:rPr>
          <w:rFonts w:ascii="宋体" w:cs="宋体"/>
          <w:sz w:val="21"/>
          <w:szCs w:val="21"/>
        </w:rPr>
      </w:pPr>
      <w:r>
        <w:rPr>
          <w:rFonts w:ascii="宋体" w:cs="宋体"/>
          <w:sz w:val="21"/>
          <w:szCs w:val="21"/>
        </w:rPr>
        <w:br w:type="page"/>
      </w:r>
    </w:p>
    <w:p w:rsidR="000927E3" w:rsidRDefault="000927E3" w:rsidP="008C34C1">
      <w:pPr>
        <w:pStyle w:val="Heading3"/>
        <w:spacing w:beforeLines="50" w:line="360" w:lineRule="auto"/>
        <w:rPr>
          <w:rFonts w:ascii="宋体" w:eastAsia="宋体" w:hAnsi="宋体" w:cs="宋体"/>
          <w:b/>
          <w:color w:val="auto"/>
          <w:sz w:val="30"/>
        </w:rPr>
      </w:pPr>
      <w:bookmarkStart w:id="93" w:name="_Toc10929"/>
      <w:r>
        <w:rPr>
          <w:rFonts w:ascii="宋体" w:eastAsia="宋体" w:hAnsi="宋体" w:cs="宋体" w:hint="eastAsia"/>
          <w:b/>
          <w:color w:val="auto"/>
          <w:sz w:val="30"/>
        </w:rPr>
        <w:t>四、比选申请人认为需要递交的其他材料</w:t>
      </w:r>
      <w:bookmarkEnd w:id="93"/>
    </w:p>
    <w:p w:rsidR="000927E3" w:rsidRDefault="000927E3"/>
    <w:p w:rsidR="000927E3" w:rsidRDefault="000927E3">
      <w:pPr>
        <w:spacing w:line="360" w:lineRule="auto"/>
        <w:rPr>
          <w:rFonts w:ascii="宋体" w:cs="宋体"/>
          <w:sz w:val="21"/>
          <w:szCs w:val="21"/>
        </w:rPr>
      </w:pPr>
    </w:p>
    <w:p w:rsidR="000927E3" w:rsidRDefault="000927E3">
      <w:pPr>
        <w:spacing w:line="360" w:lineRule="auto"/>
        <w:jc w:val="center"/>
        <w:rPr>
          <w:rFonts w:ascii="宋体" w:cs="宋体"/>
          <w:sz w:val="21"/>
          <w:szCs w:val="21"/>
        </w:rPr>
      </w:pPr>
      <w:r>
        <w:rPr>
          <w:rFonts w:ascii="宋体" w:hAnsi="宋体" w:cs="宋体" w:hint="eastAsia"/>
          <w:sz w:val="21"/>
          <w:szCs w:val="21"/>
        </w:rPr>
        <w:t>格式自拟</w:t>
      </w:r>
    </w:p>
    <w:p w:rsidR="000927E3" w:rsidRDefault="000927E3">
      <w:pPr>
        <w:spacing w:line="360" w:lineRule="auto"/>
        <w:rPr>
          <w:rFonts w:ascii="宋体" w:cs="宋体"/>
          <w:snapToGrid w:val="0"/>
          <w:sz w:val="21"/>
          <w:szCs w:val="21"/>
          <w:u w:val="single"/>
        </w:rPr>
      </w:pPr>
    </w:p>
    <w:bookmarkEnd w:id="91"/>
    <w:bookmarkEnd w:id="92"/>
    <w:p w:rsidR="000927E3" w:rsidRDefault="000927E3">
      <w:pPr>
        <w:adjustRightInd w:val="0"/>
        <w:snapToGrid w:val="0"/>
        <w:spacing w:line="360" w:lineRule="auto"/>
        <w:rPr>
          <w:rFonts w:ascii="宋体" w:cs="宋体"/>
        </w:rPr>
      </w:pPr>
    </w:p>
    <w:sectPr w:rsidR="000927E3" w:rsidSect="00B245EE">
      <w:pgSz w:w="11900" w:h="16840"/>
      <w:pgMar w:top="1134" w:right="1134" w:bottom="1276"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7E3" w:rsidRDefault="000927E3" w:rsidP="00B245EE">
      <w:r>
        <w:separator/>
      </w:r>
    </w:p>
  </w:endnote>
  <w:endnote w:type="continuationSeparator" w:id="0">
    <w:p w:rsidR="000927E3" w:rsidRDefault="000927E3" w:rsidP="00B24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微软雅黑"/>
    <w:panose1 w:val="00000000000000000000"/>
    <w:charset w:val="86"/>
    <w:family w:val="auto"/>
    <w:notTrueType/>
    <w:pitch w:val="default"/>
    <w:sig w:usb0="00000287" w:usb1="080E0000" w:usb2="00000010" w:usb3="00000000" w:csb0="0004009F" w:csb1="00000000"/>
  </w:font>
  <w:font w:name="DengXian Light">
    <w:panose1 w:val="00000000000000000000"/>
    <w:charset w:val="00"/>
    <w:family w:val="roman"/>
    <w:notTrueType/>
    <w:pitch w:val="default"/>
    <w:sig w:usb0="00000003" w:usb1="00000000" w:usb2="00000000" w:usb3="00000000" w:csb0="00000001" w:csb1="00000000"/>
  </w:font>
  <w:font w:name="System">
    <w:panose1 w:val="00000000000000000000"/>
    <w:charset w:val="86"/>
    <w:family w:val="auto"/>
    <w:notTrueType/>
    <w:pitch w:val="default"/>
    <w:sig w:usb0="00000001" w:usb1="080E0000" w:usb2="00000010" w:usb3="00000000" w:csb0="00040000" w:csb1="00000000"/>
  </w:font>
  <w:font w:name="金山简黑体">
    <w:altName w:val="宋体"/>
    <w:panose1 w:val="00000000000000000000"/>
    <w:charset w:val="86"/>
    <w:family w:val="auto"/>
    <w:notTrueType/>
    <w:pitch w:val="default"/>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MS Mincho">
    <w:altName w:val="昒? 瀡?"/>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E3" w:rsidRDefault="000927E3">
    <w:pPr>
      <w:pStyle w:val="Footer"/>
      <w:tabs>
        <w:tab w:val="clear" w:pos="4153"/>
        <w:tab w:val="clear" w:pos="8306"/>
        <w:tab w:val="center" w:pos="4762"/>
      </w:tabs>
    </w:pPr>
    <w:r>
      <w:rPr>
        <w:noProof/>
      </w:rPr>
      <w:pict>
        <v:shapetype id="_x0000_t202" coordsize="21600,21600" o:spt="202" path="m,l,21600r21600,l21600,xe">
          <v:stroke joinstyle="miter"/>
          <v:path gradientshapeok="t" o:connecttype="rect"/>
        </v:shapetype>
        <v:shape id="_x0000_s2049" type="#_x0000_t202" style="position:absolute;margin-left:0;margin-top:0;width:5.25pt;height:11.05pt;z-index:251660288;mso-wrap-style:none;mso-position-horizontal:center;mso-position-horizontal-relative:margin" filled="f" stroked="f">
          <v:textbox style="mso-fit-shape-to-text:t" inset="0,0,0,0">
            <w:txbxContent>
              <w:p w:rsidR="000927E3" w:rsidRDefault="000927E3">
                <w:pPr>
                  <w:snapToGrid w:val="0"/>
                  <w:rPr>
                    <w:sz w:val="18"/>
                  </w:rPr>
                </w:pPr>
                <w:fldSimple w:instr=" PAGE  \* MERGEFORMAT ">
                  <w:r>
                    <w:rPr>
                      <w:sz w:val="18"/>
                    </w:rPr>
                    <w:t>2</w:t>
                  </w:r>
                </w:fldSimple>
              </w:p>
            </w:txbxContent>
          </v:textbox>
          <w10:wrap anchorx="margin"/>
        </v:shape>
      </w:pic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E3" w:rsidRDefault="000927E3">
    <w:pPr>
      <w:pStyle w:val="Footer"/>
      <w:tabs>
        <w:tab w:val="clear" w:pos="4153"/>
        <w:tab w:val="center" w:pos="4762"/>
      </w:tabs>
    </w:pPr>
    <w:r>
      <w:rPr>
        <w:noProof/>
      </w:rPr>
      <w:pict>
        <v:shapetype id="_x0000_t202" coordsize="21600,21600" o:spt="202" path="m,l,21600r21600,l21600,xe">
          <v:stroke joinstyle="miter"/>
          <v:path gradientshapeok="t" o:connecttype="rect"/>
        </v:shapetype>
        <v:shape id="Text Box 4" o:spid="_x0000_s2050" type="#_x0000_t202" style="position:absolute;margin-left:0;margin-top:0;width:4.55pt;height:11.65pt;z-index:251662336;mso-wrap-style:none;mso-position-horizontal:center;mso-position-horizontal-relative:margin" filled="f" stroked="f">
          <v:textbox style="mso-fit-shape-to-text:t" inset="0,0,0,0">
            <w:txbxContent>
              <w:p w:rsidR="000927E3" w:rsidRDefault="000927E3">
                <w:pPr>
                  <w:pStyle w:val="Footer"/>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noProof/>
                  </w:rPr>
                  <w:t>7</w:t>
                </w:r>
                <w:r>
                  <w:rPr>
                    <w:rFonts w:ascii="宋体" w:hAnsi="宋体" w:cs="宋体"/>
                  </w:rPr>
                  <w:fldChar w:fldCharType="end"/>
                </w:r>
              </w:p>
            </w:txbxContent>
          </v:textbox>
          <w10:wrap anchorx="margin"/>
        </v:shape>
      </w:pic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7E3" w:rsidRDefault="000927E3" w:rsidP="00B245EE">
      <w:r>
        <w:separator/>
      </w:r>
    </w:p>
  </w:footnote>
  <w:footnote w:type="continuationSeparator" w:id="0">
    <w:p w:rsidR="000927E3" w:rsidRDefault="000927E3" w:rsidP="00B24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E3" w:rsidRDefault="000927E3">
    <w:pPr>
      <w:pStyle w:val="Header"/>
      <w:pBdr>
        <w:top w:val="none" w:sz="0" w:space="0" w:color="auto"/>
        <w:left w:val="none" w:sz="0" w:space="0" w:color="auto"/>
        <w:bottom w:val="none" w:sz="0" w:space="0" w:color="auto"/>
        <w:right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55F45C"/>
    <w:multiLevelType w:val="singleLevel"/>
    <w:tmpl w:val="F955F45C"/>
    <w:lvl w:ilvl="0">
      <w:start w:val="5"/>
      <w:numFmt w:val="chineseCounting"/>
      <w:suff w:val="space"/>
      <w:lvlText w:val="第%1章"/>
      <w:lvlJc w:val="left"/>
      <w:rPr>
        <w:rFonts w:cs="Times New Roman" w:hint="eastAsia"/>
      </w:rPr>
    </w:lvl>
  </w:abstractNum>
  <w:abstractNum w:abstractNumId="1">
    <w:nsid w:val="00000001"/>
    <w:multiLevelType w:val="multilevel"/>
    <w:tmpl w:val="00000001"/>
    <w:lvl w:ilvl="0">
      <w:start w:val="1"/>
      <w:numFmt w:val="none"/>
      <w:pStyle w:val="Heading1"/>
      <w:suff w:val="nothing"/>
      <w:lvlText w:val=""/>
      <w:lvlJc w:val="left"/>
      <w:pPr>
        <w:tabs>
          <w:tab w:val="left" w:pos="0"/>
        </w:tabs>
      </w:pPr>
      <w:rPr>
        <w:rFonts w:cs="Times New Roman"/>
      </w:rPr>
    </w:lvl>
    <w:lvl w:ilvl="1">
      <w:start w:val="1"/>
      <w:numFmt w:val="none"/>
      <w:pStyle w:val="Heading2"/>
      <w:suff w:val="nothing"/>
      <w:lvlText w:val=""/>
      <w:lvlJc w:val="left"/>
      <w:pPr>
        <w:tabs>
          <w:tab w:val="left" w:pos="0"/>
        </w:tabs>
      </w:pPr>
      <w:rPr>
        <w:rFonts w:cs="Times New Roman"/>
      </w:rPr>
    </w:lvl>
    <w:lvl w:ilvl="2">
      <w:start w:val="1"/>
      <w:numFmt w:val="none"/>
      <w:pStyle w:val="Heading3"/>
      <w:suff w:val="nothing"/>
      <w:lvlText w:val=""/>
      <w:lvlJc w:val="left"/>
      <w:pPr>
        <w:tabs>
          <w:tab w:val="left" w:pos="0"/>
        </w:tabs>
      </w:pPr>
      <w:rPr>
        <w:rFonts w:cs="Times New Roman"/>
      </w:rPr>
    </w:lvl>
    <w:lvl w:ilvl="3">
      <w:start w:val="1"/>
      <w:numFmt w:val="none"/>
      <w:pStyle w:val="Heading4"/>
      <w:suff w:val="nothing"/>
      <w:lvlText w:val=""/>
      <w:lvlJc w:val="left"/>
      <w:pPr>
        <w:tabs>
          <w:tab w:val="left" w:pos="0"/>
        </w:tabs>
      </w:pPr>
      <w:rPr>
        <w:rFonts w:cs="Times New Roman"/>
      </w:rPr>
    </w:lvl>
    <w:lvl w:ilvl="4">
      <w:start w:val="1"/>
      <w:numFmt w:val="none"/>
      <w:pStyle w:val="Heading5"/>
      <w:suff w:val="nothing"/>
      <w:lvlText w:val=""/>
      <w:lvlJc w:val="left"/>
      <w:pPr>
        <w:tabs>
          <w:tab w:val="left" w:pos="0"/>
        </w:tabs>
      </w:pPr>
      <w:rPr>
        <w:rFonts w:cs="Times New Roman"/>
      </w:rPr>
    </w:lvl>
    <w:lvl w:ilvl="5">
      <w:start w:val="1"/>
      <w:numFmt w:val="none"/>
      <w:pStyle w:val="Heading6"/>
      <w:suff w:val="nothing"/>
      <w:lvlText w:val=""/>
      <w:lvlJc w:val="left"/>
      <w:pPr>
        <w:tabs>
          <w:tab w:val="left" w:pos="0"/>
        </w:tabs>
      </w:pPr>
      <w:rPr>
        <w:rFonts w:cs="Times New Roman"/>
      </w:rPr>
    </w:lvl>
    <w:lvl w:ilvl="6">
      <w:start w:val="1"/>
      <w:numFmt w:val="none"/>
      <w:pStyle w:val="Heading7"/>
      <w:suff w:val="nothing"/>
      <w:lvlText w:val=""/>
      <w:lvlJc w:val="left"/>
      <w:pPr>
        <w:tabs>
          <w:tab w:val="left" w:pos="0"/>
        </w:tabs>
      </w:pPr>
      <w:rPr>
        <w:rFonts w:cs="Times New Roman"/>
      </w:rPr>
    </w:lvl>
    <w:lvl w:ilvl="7">
      <w:start w:val="1"/>
      <w:numFmt w:val="none"/>
      <w:pStyle w:val="Heading8"/>
      <w:suff w:val="nothing"/>
      <w:lvlText w:val=""/>
      <w:lvlJc w:val="left"/>
      <w:pPr>
        <w:tabs>
          <w:tab w:val="left" w:pos="0"/>
        </w:tabs>
      </w:pPr>
      <w:rPr>
        <w:rFonts w:cs="Times New Roman"/>
      </w:rPr>
    </w:lvl>
    <w:lvl w:ilvl="8">
      <w:start w:val="1"/>
      <w:numFmt w:val="none"/>
      <w:pStyle w:val="Heading9"/>
      <w:suff w:val="nothing"/>
      <w:lvlText w:val=""/>
      <w:lvlJc w:val="left"/>
      <w:pPr>
        <w:tabs>
          <w:tab w:val="left" w:pos="0"/>
        </w:tabs>
      </w:pPr>
      <w:rPr>
        <w:rFonts w:cs="Times New Roman"/>
      </w:rPr>
    </w:lvl>
  </w:abstractNum>
  <w:abstractNum w:abstractNumId="2">
    <w:nsid w:val="00000002"/>
    <w:multiLevelType w:val="multilevel"/>
    <w:tmpl w:val="00000002"/>
    <w:lvl w:ilvl="0">
      <w:start w:val="1"/>
      <w:numFmt w:val="none"/>
      <w:suff w:val="nothing"/>
      <w:lvlText w:val=""/>
      <w:lvlJc w:val="left"/>
      <w:rPr>
        <w:rFonts w:cs="Times New Roman"/>
      </w:rPr>
    </w:lvl>
    <w:lvl w:ilvl="1">
      <w:start w:val="1"/>
      <w:numFmt w:val="none"/>
      <w:pStyle w:val="241"/>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decimal"/>
      <w:lvlText w:val=".%6"/>
      <w:lvlJc w:val="left"/>
      <w:rPr>
        <w:rFonts w:cs="Times New Roman"/>
      </w:rPr>
    </w:lvl>
    <w:lvl w:ilvl="6">
      <w:start w:val="1"/>
      <w:numFmt w:val="decimal"/>
      <w:lvlText w:val=".%6.%7"/>
      <w:lvlJc w:val="left"/>
      <w:rPr>
        <w:rFonts w:cs="Times New Roman"/>
      </w:rPr>
    </w:lvl>
    <w:lvl w:ilvl="7">
      <w:start w:val="1"/>
      <w:numFmt w:val="decimal"/>
      <w:lvlText w:val=".%6.%7.%8"/>
      <w:lvlJc w:val="left"/>
      <w:rPr>
        <w:rFonts w:cs="Times New Roman"/>
      </w:rPr>
    </w:lvl>
    <w:lvl w:ilvl="8">
      <w:start w:val="1"/>
      <w:numFmt w:val="decimal"/>
      <w:lvlText w:val=".%6.%7.%8.%9"/>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200"/>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VjZmQ5N2NhNzIzNzY3YWJmMTE2YWM4MTg3YWFkOGMifQ=="/>
  </w:docVars>
  <w:rsids>
    <w:rsidRoot w:val="00B86058"/>
    <w:rsid w:val="00003240"/>
    <w:rsid w:val="00003AED"/>
    <w:rsid w:val="00003C7F"/>
    <w:rsid w:val="00007A7C"/>
    <w:rsid w:val="0001432B"/>
    <w:rsid w:val="00015EDA"/>
    <w:rsid w:val="000209B8"/>
    <w:rsid w:val="0002172F"/>
    <w:rsid w:val="00025199"/>
    <w:rsid w:val="000251A5"/>
    <w:rsid w:val="00026304"/>
    <w:rsid w:val="0003006D"/>
    <w:rsid w:val="00031205"/>
    <w:rsid w:val="00031A31"/>
    <w:rsid w:val="0003212D"/>
    <w:rsid w:val="00033FFF"/>
    <w:rsid w:val="0003416B"/>
    <w:rsid w:val="0003474D"/>
    <w:rsid w:val="00044F7B"/>
    <w:rsid w:val="00046DA4"/>
    <w:rsid w:val="00047D17"/>
    <w:rsid w:val="000511CA"/>
    <w:rsid w:val="00052120"/>
    <w:rsid w:val="00061FDD"/>
    <w:rsid w:val="000621DA"/>
    <w:rsid w:val="00063E6C"/>
    <w:rsid w:val="0006471D"/>
    <w:rsid w:val="00065189"/>
    <w:rsid w:val="0006655D"/>
    <w:rsid w:val="000709A9"/>
    <w:rsid w:val="000717D2"/>
    <w:rsid w:val="00072118"/>
    <w:rsid w:val="0007342F"/>
    <w:rsid w:val="00084CD1"/>
    <w:rsid w:val="00087511"/>
    <w:rsid w:val="00087EB3"/>
    <w:rsid w:val="00091AE4"/>
    <w:rsid w:val="00091D53"/>
    <w:rsid w:val="000927E3"/>
    <w:rsid w:val="00093201"/>
    <w:rsid w:val="00096E7D"/>
    <w:rsid w:val="000975E3"/>
    <w:rsid w:val="0009781A"/>
    <w:rsid w:val="000A1A11"/>
    <w:rsid w:val="000A220D"/>
    <w:rsid w:val="000A31A5"/>
    <w:rsid w:val="000A454E"/>
    <w:rsid w:val="000A6AC4"/>
    <w:rsid w:val="000B38BA"/>
    <w:rsid w:val="000B3A11"/>
    <w:rsid w:val="000B5A0F"/>
    <w:rsid w:val="000C0065"/>
    <w:rsid w:val="000C0930"/>
    <w:rsid w:val="000C21D5"/>
    <w:rsid w:val="000C2B70"/>
    <w:rsid w:val="000C598A"/>
    <w:rsid w:val="000D4ABF"/>
    <w:rsid w:val="000D4E66"/>
    <w:rsid w:val="000D5660"/>
    <w:rsid w:val="000D6811"/>
    <w:rsid w:val="000E185E"/>
    <w:rsid w:val="000E342F"/>
    <w:rsid w:val="000E7E84"/>
    <w:rsid w:val="000F0870"/>
    <w:rsid w:val="00100536"/>
    <w:rsid w:val="00102AFD"/>
    <w:rsid w:val="00104B73"/>
    <w:rsid w:val="00112CC2"/>
    <w:rsid w:val="001140F9"/>
    <w:rsid w:val="001144B8"/>
    <w:rsid w:val="00120C93"/>
    <w:rsid w:val="00130FA9"/>
    <w:rsid w:val="00132D56"/>
    <w:rsid w:val="00137943"/>
    <w:rsid w:val="00143051"/>
    <w:rsid w:val="0014345F"/>
    <w:rsid w:val="001434C8"/>
    <w:rsid w:val="0014467D"/>
    <w:rsid w:val="001449D7"/>
    <w:rsid w:val="0014697C"/>
    <w:rsid w:val="0015327A"/>
    <w:rsid w:val="001534A0"/>
    <w:rsid w:val="0016704B"/>
    <w:rsid w:val="00167DAE"/>
    <w:rsid w:val="00172ADD"/>
    <w:rsid w:val="001760F2"/>
    <w:rsid w:val="001766FE"/>
    <w:rsid w:val="00176CAF"/>
    <w:rsid w:val="0018047B"/>
    <w:rsid w:val="00180690"/>
    <w:rsid w:val="001847D7"/>
    <w:rsid w:val="00194A7F"/>
    <w:rsid w:val="001A3E57"/>
    <w:rsid w:val="001A4358"/>
    <w:rsid w:val="001A4B66"/>
    <w:rsid w:val="001A710C"/>
    <w:rsid w:val="001A72B2"/>
    <w:rsid w:val="001A784B"/>
    <w:rsid w:val="001B2E52"/>
    <w:rsid w:val="001B316B"/>
    <w:rsid w:val="001B6D25"/>
    <w:rsid w:val="001C3ABA"/>
    <w:rsid w:val="001D0C18"/>
    <w:rsid w:val="001D60B4"/>
    <w:rsid w:val="001E0304"/>
    <w:rsid w:val="001E077E"/>
    <w:rsid w:val="001E459F"/>
    <w:rsid w:val="001F0667"/>
    <w:rsid w:val="001F3C29"/>
    <w:rsid w:val="001F4477"/>
    <w:rsid w:val="001F7B9E"/>
    <w:rsid w:val="00200CDA"/>
    <w:rsid w:val="00204A18"/>
    <w:rsid w:val="0020595C"/>
    <w:rsid w:val="0020705B"/>
    <w:rsid w:val="00213CB2"/>
    <w:rsid w:val="00221911"/>
    <w:rsid w:val="00222637"/>
    <w:rsid w:val="00222E5E"/>
    <w:rsid w:val="0022679A"/>
    <w:rsid w:val="002270A0"/>
    <w:rsid w:val="00227B39"/>
    <w:rsid w:val="00234B9A"/>
    <w:rsid w:val="00235C17"/>
    <w:rsid w:val="00235E3D"/>
    <w:rsid w:val="00236ED1"/>
    <w:rsid w:val="0024071E"/>
    <w:rsid w:val="00247C98"/>
    <w:rsid w:val="00252377"/>
    <w:rsid w:val="0026230C"/>
    <w:rsid w:val="002651AC"/>
    <w:rsid w:val="00267CB3"/>
    <w:rsid w:val="00267D16"/>
    <w:rsid w:val="002728F0"/>
    <w:rsid w:val="0027760D"/>
    <w:rsid w:val="00281CC5"/>
    <w:rsid w:val="002838E9"/>
    <w:rsid w:val="00283D02"/>
    <w:rsid w:val="002874FB"/>
    <w:rsid w:val="0029587A"/>
    <w:rsid w:val="00296132"/>
    <w:rsid w:val="00297D75"/>
    <w:rsid w:val="002A1EA6"/>
    <w:rsid w:val="002A468F"/>
    <w:rsid w:val="002B36B2"/>
    <w:rsid w:val="002B6227"/>
    <w:rsid w:val="002C2072"/>
    <w:rsid w:val="002C2B6F"/>
    <w:rsid w:val="002C6116"/>
    <w:rsid w:val="002D26E9"/>
    <w:rsid w:val="002D4D80"/>
    <w:rsid w:val="002D794C"/>
    <w:rsid w:val="002E07AF"/>
    <w:rsid w:val="002E2119"/>
    <w:rsid w:val="002E2282"/>
    <w:rsid w:val="002E5380"/>
    <w:rsid w:val="002E5EF2"/>
    <w:rsid w:val="002E6CF5"/>
    <w:rsid w:val="002F1EB9"/>
    <w:rsid w:val="002F2134"/>
    <w:rsid w:val="002F2343"/>
    <w:rsid w:val="002F3822"/>
    <w:rsid w:val="002F3E4A"/>
    <w:rsid w:val="00304FC7"/>
    <w:rsid w:val="00305C39"/>
    <w:rsid w:val="0031487A"/>
    <w:rsid w:val="00315640"/>
    <w:rsid w:val="00321FE3"/>
    <w:rsid w:val="00326E44"/>
    <w:rsid w:val="0033029E"/>
    <w:rsid w:val="00332897"/>
    <w:rsid w:val="00333A3F"/>
    <w:rsid w:val="00333FEF"/>
    <w:rsid w:val="0033461C"/>
    <w:rsid w:val="00342020"/>
    <w:rsid w:val="00344B60"/>
    <w:rsid w:val="00347620"/>
    <w:rsid w:val="003505B2"/>
    <w:rsid w:val="003505D1"/>
    <w:rsid w:val="003515F0"/>
    <w:rsid w:val="0035239C"/>
    <w:rsid w:val="00352860"/>
    <w:rsid w:val="00353E09"/>
    <w:rsid w:val="0035566C"/>
    <w:rsid w:val="00361827"/>
    <w:rsid w:val="003636A8"/>
    <w:rsid w:val="0036382F"/>
    <w:rsid w:val="0037004C"/>
    <w:rsid w:val="00374E9C"/>
    <w:rsid w:val="0037632F"/>
    <w:rsid w:val="003774B5"/>
    <w:rsid w:val="00391102"/>
    <w:rsid w:val="003931C1"/>
    <w:rsid w:val="0039501C"/>
    <w:rsid w:val="003A41DA"/>
    <w:rsid w:val="003A5946"/>
    <w:rsid w:val="003B3C05"/>
    <w:rsid w:val="003B4689"/>
    <w:rsid w:val="003B561E"/>
    <w:rsid w:val="003C332E"/>
    <w:rsid w:val="003C6E5B"/>
    <w:rsid w:val="003D070C"/>
    <w:rsid w:val="003D2F54"/>
    <w:rsid w:val="003D5781"/>
    <w:rsid w:val="003E03F6"/>
    <w:rsid w:val="003E1CA8"/>
    <w:rsid w:val="003E2F83"/>
    <w:rsid w:val="003F2D66"/>
    <w:rsid w:val="003F5872"/>
    <w:rsid w:val="004000AC"/>
    <w:rsid w:val="004011AD"/>
    <w:rsid w:val="00401728"/>
    <w:rsid w:val="00401B04"/>
    <w:rsid w:val="00405E4C"/>
    <w:rsid w:val="004069CB"/>
    <w:rsid w:val="00406B31"/>
    <w:rsid w:val="00412710"/>
    <w:rsid w:val="004139CE"/>
    <w:rsid w:val="004155C5"/>
    <w:rsid w:val="00421528"/>
    <w:rsid w:val="00426CB7"/>
    <w:rsid w:val="00427FCA"/>
    <w:rsid w:val="00430FDE"/>
    <w:rsid w:val="004320D3"/>
    <w:rsid w:val="00435BA4"/>
    <w:rsid w:val="00447ED3"/>
    <w:rsid w:val="00451AE3"/>
    <w:rsid w:val="00452127"/>
    <w:rsid w:val="00452D02"/>
    <w:rsid w:val="0045375A"/>
    <w:rsid w:val="004601C8"/>
    <w:rsid w:val="004605A4"/>
    <w:rsid w:val="0046068F"/>
    <w:rsid w:val="00462ED3"/>
    <w:rsid w:val="0046322D"/>
    <w:rsid w:val="00464174"/>
    <w:rsid w:val="004643E9"/>
    <w:rsid w:val="00464C63"/>
    <w:rsid w:val="0046622C"/>
    <w:rsid w:val="00466BC6"/>
    <w:rsid w:val="004746F2"/>
    <w:rsid w:val="00481BBB"/>
    <w:rsid w:val="0048240F"/>
    <w:rsid w:val="0049029A"/>
    <w:rsid w:val="00495226"/>
    <w:rsid w:val="004A3B5E"/>
    <w:rsid w:val="004A4C15"/>
    <w:rsid w:val="004A4CE4"/>
    <w:rsid w:val="004A4D34"/>
    <w:rsid w:val="004A648E"/>
    <w:rsid w:val="004B6980"/>
    <w:rsid w:val="004C2B1D"/>
    <w:rsid w:val="004C6E1E"/>
    <w:rsid w:val="004C7338"/>
    <w:rsid w:val="004C7989"/>
    <w:rsid w:val="004D196C"/>
    <w:rsid w:val="004D45C0"/>
    <w:rsid w:val="004D689F"/>
    <w:rsid w:val="004E6EB4"/>
    <w:rsid w:val="004E7D25"/>
    <w:rsid w:val="004F51AB"/>
    <w:rsid w:val="00503F39"/>
    <w:rsid w:val="00510ADA"/>
    <w:rsid w:val="005119A0"/>
    <w:rsid w:val="005121CA"/>
    <w:rsid w:val="00515478"/>
    <w:rsid w:val="00523ECA"/>
    <w:rsid w:val="005246CE"/>
    <w:rsid w:val="00524BF0"/>
    <w:rsid w:val="005250E6"/>
    <w:rsid w:val="00525134"/>
    <w:rsid w:val="00525AD3"/>
    <w:rsid w:val="00526B34"/>
    <w:rsid w:val="005320CF"/>
    <w:rsid w:val="00533532"/>
    <w:rsid w:val="00533A19"/>
    <w:rsid w:val="005355B4"/>
    <w:rsid w:val="005366AD"/>
    <w:rsid w:val="00536706"/>
    <w:rsid w:val="005400AD"/>
    <w:rsid w:val="005405E7"/>
    <w:rsid w:val="00545ACD"/>
    <w:rsid w:val="0055702A"/>
    <w:rsid w:val="00560478"/>
    <w:rsid w:val="005610F9"/>
    <w:rsid w:val="005619D8"/>
    <w:rsid w:val="00562C2B"/>
    <w:rsid w:val="00564631"/>
    <w:rsid w:val="00564A5F"/>
    <w:rsid w:val="005659D1"/>
    <w:rsid w:val="0056774B"/>
    <w:rsid w:val="00571A48"/>
    <w:rsid w:val="00575D71"/>
    <w:rsid w:val="00577306"/>
    <w:rsid w:val="0058026A"/>
    <w:rsid w:val="00582A98"/>
    <w:rsid w:val="005862FB"/>
    <w:rsid w:val="005879E8"/>
    <w:rsid w:val="00587C5C"/>
    <w:rsid w:val="005901F6"/>
    <w:rsid w:val="0059141F"/>
    <w:rsid w:val="0059201C"/>
    <w:rsid w:val="00592B59"/>
    <w:rsid w:val="0059395F"/>
    <w:rsid w:val="005961EC"/>
    <w:rsid w:val="00596843"/>
    <w:rsid w:val="005A1264"/>
    <w:rsid w:val="005A4FBA"/>
    <w:rsid w:val="005B1990"/>
    <w:rsid w:val="005B1A96"/>
    <w:rsid w:val="005B63AB"/>
    <w:rsid w:val="005B6DAB"/>
    <w:rsid w:val="005B7DD6"/>
    <w:rsid w:val="005C24D9"/>
    <w:rsid w:val="005C4B99"/>
    <w:rsid w:val="005C5C75"/>
    <w:rsid w:val="005E006B"/>
    <w:rsid w:val="005E1F29"/>
    <w:rsid w:val="005E1F3C"/>
    <w:rsid w:val="005E3924"/>
    <w:rsid w:val="005E66C0"/>
    <w:rsid w:val="005F433D"/>
    <w:rsid w:val="0060554B"/>
    <w:rsid w:val="0061107B"/>
    <w:rsid w:val="00612B9F"/>
    <w:rsid w:val="00612F58"/>
    <w:rsid w:val="0061495B"/>
    <w:rsid w:val="00617B82"/>
    <w:rsid w:val="006208B7"/>
    <w:rsid w:val="0063179C"/>
    <w:rsid w:val="00633CC0"/>
    <w:rsid w:val="00634083"/>
    <w:rsid w:val="00634524"/>
    <w:rsid w:val="00637353"/>
    <w:rsid w:val="00637B1B"/>
    <w:rsid w:val="006411D7"/>
    <w:rsid w:val="00641754"/>
    <w:rsid w:val="00642974"/>
    <w:rsid w:val="00646ADA"/>
    <w:rsid w:val="00652FE8"/>
    <w:rsid w:val="00661917"/>
    <w:rsid w:val="00663343"/>
    <w:rsid w:val="00673D4A"/>
    <w:rsid w:val="006747CA"/>
    <w:rsid w:val="00675278"/>
    <w:rsid w:val="00680589"/>
    <w:rsid w:val="0068385E"/>
    <w:rsid w:val="00683904"/>
    <w:rsid w:val="006841BC"/>
    <w:rsid w:val="006857CC"/>
    <w:rsid w:val="006868ED"/>
    <w:rsid w:val="00690801"/>
    <w:rsid w:val="00691D8D"/>
    <w:rsid w:val="00692077"/>
    <w:rsid w:val="00693EE1"/>
    <w:rsid w:val="00694206"/>
    <w:rsid w:val="006970ED"/>
    <w:rsid w:val="006A39EE"/>
    <w:rsid w:val="006B0886"/>
    <w:rsid w:val="006B1852"/>
    <w:rsid w:val="006B3079"/>
    <w:rsid w:val="006B5BB0"/>
    <w:rsid w:val="006B5EBC"/>
    <w:rsid w:val="006C0373"/>
    <w:rsid w:val="006C03FF"/>
    <w:rsid w:val="006C0822"/>
    <w:rsid w:val="006C17B1"/>
    <w:rsid w:val="006C47C7"/>
    <w:rsid w:val="006D552A"/>
    <w:rsid w:val="006D7631"/>
    <w:rsid w:val="006E41CF"/>
    <w:rsid w:val="006E4C60"/>
    <w:rsid w:val="006E53E1"/>
    <w:rsid w:val="006E62C8"/>
    <w:rsid w:val="006F1D35"/>
    <w:rsid w:val="006F6F3A"/>
    <w:rsid w:val="007019E2"/>
    <w:rsid w:val="00702572"/>
    <w:rsid w:val="00704FD4"/>
    <w:rsid w:val="00710C73"/>
    <w:rsid w:val="00711760"/>
    <w:rsid w:val="00713920"/>
    <w:rsid w:val="007156E0"/>
    <w:rsid w:val="00715979"/>
    <w:rsid w:val="0072075B"/>
    <w:rsid w:val="007212C5"/>
    <w:rsid w:val="00722232"/>
    <w:rsid w:val="00723231"/>
    <w:rsid w:val="0072700A"/>
    <w:rsid w:val="00731969"/>
    <w:rsid w:val="0073489B"/>
    <w:rsid w:val="00735928"/>
    <w:rsid w:val="007415B5"/>
    <w:rsid w:val="0074280A"/>
    <w:rsid w:val="007445E2"/>
    <w:rsid w:val="007469C6"/>
    <w:rsid w:val="00753F51"/>
    <w:rsid w:val="00755DC1"/>
    <w:rsid w:val="00760109"/>
    <w:rsid w:val="00761953"/>
    <w:rsid w:val="00762AF7"/>
    <w:rsid w:val="0077011E"/>
    <w:rsid w:val="0077125B"/>
    <w:rsid w:val="00771642"/>
    <w:rsid w:val="00771A6D"/>
    <w:rsid w:val="00772B01"/>
    <w:rsid w:val="0077430B"/>
    <w:rsid w:val="0077662E"/>
    <w:rsid w:val="00776AC5"/>
    <w:rsid w:val="00780845"/>
    <w:rsid w:val="00780F99"/>
    <w:rsid w:val="00783CA7"/>
    <w:rsid w:val="0078716D"/>
    <w:rsid w:val="00795700"/>
    <w:rsid w:val="007A105C"/>
    <w:rsid w:val="007A347D"/>
    <w:rsid w:val="007B0822"/>
    <w:rsid w:val="007B1A75"/>
    <w:rsid w:val="007B21F0"/>
    <w:rsid w:val="007B5BF9"/>
    <w:rsid w:val="007C1641"/>
    <w:rsid w:val="007C3482"/>
    <w:rsid w:val="007C458D"/>
    <w:rsid w:val="007C4F50"/>
    <w:rsid w:val="007D1140"/>
    <w:rsid w:val="007D7264"/>
    <w:rsid w:val="007D797E"/>
    <w:rsid w:val="007E02D7"/>
    <w:rsid w:val="007E14F3"/>
    <w:rsid w:val="007E5C3E"/>
    <w:rsid w:val="007E611E"/>
    <w:rsid w:val="007F1F15"/>
    <w:rsid w:val="007F48B7"/>
    <w:rsid w:val="00803F2B"/>
    <w:rsid w:val="0080441E"/>
    <w:rsid w:val="00804DDB"/>
    <w:rsid w:val="00810763"/>
    <w:rsid w:val="00812FDF"/>
    <w:rsid w:val="0082226E"/>
    <w:rsid w:val="00831A7E"/>
    <w:rsid w:val="00831C18"/>
    <w:rsid w:val="00834369"/>
    <w:rsid w:val="008350BE"/>
    <w:rsid w:val="00835667"/>
    <w:rsid w:val="008356D7"/>
    <w:rsid w:val="00837F9B"/>
    <w:rsid w:val="008441CA"/>
    <w:rsid w:val="008501D2"/>
    <w:rsid w:val="00850DAB"/>
    <w:rsid w:val="008545F0"/>
    <w:rsid w:val="00855753"/>
    <w:rsid w:val="008579B5"/>
    <w:rsid w:val="00862481"/>
    <w:rsid w:val="00864AA0"/>
    <w:rsid w:val="008670C4"/>
    <w:rsid w:val="00873231"/>
    <w:rsid w:val="008755E7"/>
    <w:rsid w:val="00877F0E"/>
    <w:rsid w:val="008841C9"/>
    <w:rsid w:val="008851B4"/>
    <w:rsid w:val="00887957"/>
    <w:rsid w:val="00887FFE"/>
    <w:rsid w:val="00894F94"/>
    <w:rsid w:val="00895203"/>
    <w:rsid w:val="008953F8"/>
    <w:rsid w:val="008A5497"/>
    <w:rsid w:val="008A6961"/>
    <w:rsid w:val="008B03E6"/>
    <w:rsid w:val="008B0884"/>
    <w:rsid w:val="008B0CEC"/>
    <w:rsid w:val="008B2176"/>
    <w:rsid w:val="008B5F98"/>
    <w:rsid w:val="008C0EDF"/>
    <w:rsid w:val="008C0FF7"/>
    <w:rsid w:val="008C34C1"/>
    <w:rsid w:val="008C3A59"/>
    <w:rsid w:val="008D159F"/>
    <w:rsid w:val="008D2AB7"/>
    <w:rsid w:val="008D3D6C"/>
    <w:rsid w:val="008D3DB9"/>
    <w:rsid w:val="008D6071"/>
    <w:rsid w:val="008E26D6"/>
    <w:rsid w:val="008E7B8A"/>
    <w:rsid w:val="008F501F"/>
    <w:rsid w:val="008F68BE"/>
    <w:rsid w:val="008F6E93"/>
    <w:rsid w:val="009006AC"/>
    <w:rsid w:val="0090426F"/>
    <w:rsid w:val="0092372F"/>
    <w:rsid w:val="00924DD7"/>
    <w:rsid w:val="009337DA"/>
    <w:rsid w:val="00937E0D"/>
    <w:rsid w:val="0094316E"/>
    <w:rsid w:val="0094335C"/>
    <w:rsid w:val="009438C5"/>
    <w:rsid w:val="00946626"/>
    <w:rsid w:val="0094691B"/>
    <w:rsid w:val="0095263A"/>
    <w:rsid w:val="00953D17"/>
    <w:rsid w:val="00957F49"/>
    <w:rsid w:val="0096013F"/>
    <w:rsid w:val="009609CB"/>
    <w:rsid w:val="00960ACA"/>
    <w:rsid w:val="0097287D"/>
    <w:rsid w:val="00976EC8"/>
    <w:rsid w:val="00983D62"/>
    <w:rsid w:val="0098567E"/>
    <w:rsid w:val="00985B5D"/>
    <w:rsid w:val="009924C0"/>
    <w:rsid w:val="00993F3C"/>
    <w:rsid w:val="00994C7F"/>
    <w:rsid w:val="009A4983"/>
    <w:rsid w:val="009A78CB"/>
    <w:rsid w:val="009B23F1"/>
    <w:rsid w:val="009B2C47"/>
    <w:rsid w:val="009B5086"/>
    <w:rsid w:val="009B511A"/>
    <w:rsid w:val="009C14D0"/>
    <w:rsid w:val="009D00E8"/>
    <w:rsid w:val="009D21ED"/>
    <w:rsid w:val="009D35DF"/>
    <w:rsid w:val="009E034D"/>
    <w:rsid w:val="009E57F7"/>
    <w:rsid w:val="009E79CC"/>
    <w:rsid w:val="009F459A"/>
    <w:rsid w:val="009F4980"/>
    <w:rsid w:val="009F4D0D"/>
    <w:rsid w:val="00A02437"/>
    <w:rsid w:val="00A0455D"/>
    <w:rsid w:val="00A04B0A"/>
    <w:rsid w:val="00A06939"/>
    <w:rsid w:val="00A1150C"/>
    <w:rsid w:val="00A12CE4"/>
    <w:rsid w:val="00A14368"/>
    <w:rsid w:val="00A17BC6"/>
    <w:rsid w:val="00A20283"/>
    <w:rsid w:val="00A20DE2"/>
    <w:rsid w:val="00A2176B"/>
    <w:rsid w:val="00A22B2E"/>
    <w:rsid w:val="00A22EAB"/>
    <w:rsid w:val="00A270D6"/>
    <w:rsid w:val="00A3004F"/>
    <w:rsid w:val="00A30A0D"/>
    <w:rsid w:val="00A30F09"/>
    <w:rsid w:val="00A32CAF"/>
    <w:rsid w:val="00A332E3"/>
    <w:rsid w:val="00A34722"/>
    <w:rsid w:val="00A376BD"/>
    <w:rsid w:val="00A4224E"/>
    <w:rsid w:val="00A43C43"/>
    <w:rsid w:val="00A443DE"/>
    <w:rsid w:val="00A51A47"/>
    <w:rsid w:val="00A51B3A"/>
    <w:rsid w:val="00A6000F"/>
    <w:rsid w:val="00A609B9"/>
    <w:rsid w:val="00A66C78"/>
    <w:rsid w:val="00A67180"/>
    <w:rsid w:val="00A67647"/>
    <w:rsid w:val="00A70C22"/>
    <w:rsid w:val="00A7112C"/>
    <w:rsid w:val="00A743FA"/>
    <w:rsid w:val="00A75EF8"/>
    <w:rsid w:val="00A77CDB"/>
    <w:rsid w:val="00A873E1"/>
    <w:rsid w:val="00A91176"/>
    <w:rsid w:val="00A92641"/>
    <w:rsid w:val="00A930FE"/>
    <w:rsid w:val="00AA1BF0"/>
    <w:rsid w:val="00AB16FE"/>
    <w:rsid w:val="00AB38DC"/>
    <w:rsid w:val="00AB46F5"/>
    <w:rsid w:val="00AB561A"/>
    <w:rsid w:val="00AD0132"/>
    <w:rsid w:val="00AD16B4"/>
    <w:rsid w:val="00AD200B"/>
    <w:rsid w:val="00AD3392"/>
    <w:rsid w:val="00AD3721"/>
    <w:rsid w:val="00AD56D6"/>
    <w:rsid w:val="00AD5C2D"/>
    <w:rsid w:val="00AE63FE"/>
    <w:rsid w:val="00AE6D3B"/>
    <w:rsid w:val="00AE7ABE"/>
    <w:rsid w:val="00AF0A9E"/>
    <w:rsid w:val="00AF3FB9"/>
    <w:rsid w:val="00AF5983"/>
    <w:rsid w:val="00B15570"/>
    <w:rsid w:val="00B20BD6"/>
    <w:rsid w:val="00B245EE"/>
    <w:rsid w:val="00B40020"/>
    <w:rsid w:val="00B45F71"/>
    <w:rsid w:val="00B469F0"/>
    <w:rsid w:val="00B51E2A"/>
    <w:rsid w:val="00B52A0D"/>
    <w:rsid w:val="00B52BD4"/>
    <w:rsid w:val="00B52CB5"/>
    <w:rsid w:val="00B5340B"/>
    <w:rsid w:val="00B54E11"/>
    <w:rsid w:val="00B619A1"/>
    <w:rsid w:val="00B646B1"/>
    <w:rsid w:val="00B6567F"/>
    <w:rsid w:val="00B66541"/>
    <w:rsid w:val="00B67823"/>
    <w:rsid w:val="00B7052C"/>
    <w:rsid w:val="00B70AB5"/>
    <w:rsid w:val="00B72329"/>
    <w:rsid w:val="00B724BC"/>
    <w:rsid w:val="00B7271A"/>
    <w:rsid w:val="00B744C1"/>
    <w:rsid w:val="00B770ED"/>
    <w:rsid w:val="00B84A1B"/>
    <w:rsid w:val="00B86058"/>
    <w:rsid w:val="00B87B98"/>
    <w:rsid w:val="00B87FD8"/>
    <w:rsid w:val="00B931FA"/>
    <w:rsid w:val="00BA1879"/>
    <w:rsid w:val="00BA6E56"/>
    <w:rsid w:val="00BB6F5F"/>
    <w:rsid w:val="00BC2A87"/>
    <w:rsid w:val="00BC312C"/>
    <w:rsid w:val="00BC63A9"/>
    <w:rsid w:val="00BC7D46"/>
    <w:rsid w:val="00BD199E"/>
    <w:rsid w:val="00BD611B"/>
    <w:rsid w:val="00BD6D5B"/>
    <w:rsid w:val="00BD78AF"/>
    <w:rsid w:val="00BE110F"/>
    <w:rsid w:val="00BE4A2F"/>
    <w:rsid w:val="00BE4CF8"/>
    <w:rsid w:val="00BE5DF7"/>
    <w:rsid w:val="00BF20B6"/>
    <w:rsid w:val="00BF2F4F"/>
    <w:rsid w:val="00BF44BC"/>
    <w:rsid w:val="00BF5421"/>
    <w:rsid w:val="00C03D5D"/>
    <w:rsid w:val="00C05B25"/>
    <w:rsid w:val="00C0651E"/>
    <w:rsid w:val="00C109D4"/>
    <w:rsid w:val="00C16293"/>
    <w:rsid w:val="00C16305"/>
    <w:rsid w:val="00C16EB0"/>
    <w:rsid w:val="00C32189"/>
    <w:rsid w:val="00C322C0"/>
    <w:rsid w:val="00C32B32"/>
    <w:rsid w:val="00C33CE6"/>
    <w:rsid w:val="00C431C1"/>
    <w:rsid w:val="00C44BE4"/>
    <w:rsid w:val="00C4532D"/>
    <w:rsid w:val="00C47CF3"/>
    <w:rsid w:val="00C50BD3"/>
    <w:rsid w:val="00C517CB"/>
    <w:rsid w:val="00C5619A"/>
    <w:rsid w:val="00C602B5"/>
    <w:rsid w:val="00C64CCD"/>
    <w:rsid w:val="00C712E2"/>
    <w:rsid w:val="00C73650"/>
    <w:rsid w:val="00C74765"/>
    <w:rsid w:val="00C802E2"/>
    <w:rsid w:val="00C81A60"/>
    <w:rsid w:val="00C82AB5"/>
    <w:rsid w:val="00C8731D"/>
    <w:rsid w:val="00C91667"/>
    <w:rsid w:val="00C91F86"/>
    <w:rsid w:val="00C93C6B"/>
    <w:rsid w:val="00C949FE"/>
    <w:rsid w:val="00CA0D5C"/>
    <w:rsid w:val="00CA6651"/>
    <w:rsid w:val="00CA68FC"/>
    <w:rsid w:val="00CB17C1"/>
    <w:rsid w:val="00CB2412"/>
    <w:rsid w:val="00CB5FF7"/>
    <w:rsid w:val="00CB64CA"/>
    <w:rsid w:val="00CC208F"/>
    <w:rsid w:val="00CC3D1D"/>
    <w:rsid w:val="00CC5DE8"/>
    <w:rsid w:val="00CD2FAE"/>
    <w:rsid w:val="00CE13F9"/>
    <w:rsid w:val="00CE19F7"/>
    <w:rsid w:val="00CE72AE"/>
    <w:rsid w:val="00CE7AD6"/>
    <w:rsid w:val="00CF1290"/>
    <w:rsid w:val="00CF2132"/>
    <w:rsid w:val="00D0445E"/>
    <w:rsid w:val="00D0749B"/>
    <w:rsid w:val="00D07634"/>
    <w:rsid w:val="00D07B39"/>
    <w:rsid w:val="00D130B1"/>
    <w:rsid w:val="00D14A04"/>
    <w:rsid w:val="00D14C35"/>
    <w:rsid w:val="00D17044"/>
    <w:rsid w:val="00D263A0"/>
    <w:rsid w:val="00D300BF"/>
    <w:rsid w:val="00D33816"/>
    <w:rsid w:val="00D36A3E"/>
    <w:rsid w:val="00D432B7"/>
    <w:rsid w:val="00D44FE6"/>
    <w:rsid w:val="00D47177"/>
    <w:rsid w:val="00D47402"/>
    <w:rsid w:val="00D55918"/>
    <w:rsid w:val="00D560AA"/>
    <w:rsid w:val="00D560C7"/>
    <w:rsid w:val="00D6074A"/>
    <w:rsid w:val="00D67FCD"/>
    <w:rsid w:val="00D71D52"/>
    <w:rsid w:val="00D71EC6"/>
    <w:rsid w:val="00D74441"/>
    <w:rsid w:val="00D74560"/>
    <w:rsid w:val="00D77CE5"/>
    <w:rsid w:val="00D81AB3"/>
    <w:rsid w:val="00D81F37"/>
    <w:rsid w:val="00D82080"/>
    <w:rsid w:val="00D82628"/>
    <w:rsid w:val="00D83ED1"/>
    <w:rsid w:val="00D871A2"/>
    <w:rsid w:val="00D935E4"/>
    <w:rsid w:val="00DA00AE"/>
    <w:rsid w:val="00DA0A2D"/>
    <w:rsid w:val="00DA141E"/>
    <w:rsid w:val="00DA2971"/>
    <w:rsid w:val="00DA3549"/>
    <w:rsid w:val="00DA57D3"/>
    <w:rsid w:val="00DA7395"/>
    <w:rsid w:val="00DB09D8"/>
    <w:rsid w:val="00DB209B"/>
    <w:rsid w:val="00DB735F"/>
    <w:rsid w:val="00DC0E58"/>
    <w:rsid w:val="00DC16AB"/>
    <w:rsid w:val="00DC1EA1"/>
    <w:rsid w:val="00DC287A"/>
    <w:rsid w:val="00DC2D56"/>
    <w:rsid w:val="00DC7288"/>
    <w:rsid w:val="00DD15B6"/>
    <w:rsid w:val="00DD1D02"/>
    <w:rsid w:val="00DD47BE"/>
    <w:rsid w:val="00DD4E4A"/>
    <w:rsid w:val="00DD55A2"/>
    <w:rsid w:val="00DD71AF"/>
    <w:rsid w:val="00DD761C"/>
    <w:rsid w:val="00DE288E"/>
    <w:rsid w:val="00DE4ABB"/>
    <w:rsid w:val="00DE4C95"/>
    <w:rsid w:val="00DF2277"/>
    <w:rsid w:val="00DF263E"/>
    <w:rsid w:val="00DF3193"/>
    <w:rsid w:val="00DF5244"/>
    <w:rsid w:val="00E012AC"/>
    <w:rsid w:val="00E04B2D"/>
    <w:rsid w:val="00E06089"/>
    <w:rsid w:val="00E06390"/>
    <w:rsid w:val="00E07E9A"/>
    <w:rsid w:val="00E13486"/>
    <w:rsid w:val="00E13757"/>
    <w:rsid w:val="00E16AAD"/>
    <w:rsid w:val="00E2078C"/>
    <w:rsid w:val="00E25C87"/>
    <w:rsid w:val="00E27209"/>
    <w:rsid w:val="00E3554D"/>
    <w:rsid w:val="00E35DC7"/>
    <w:rsid w:val="00E42123"/>
    <w:rsid w:val="00E43BC9"/>
    <w:rsid w:val="00E4488F"/>
    <w:rsid w:val="00E44FD6"/>
    <w:rsid w:val="00E4507B"/>
    <w:rsid w:val="00E4520E"/>
    <w:rsid w:val="00E47566"/>
    <w:rsid w:val="00E52319"/>
    <w:rsid w:val="00E55825"/>
    <w:rsid w:val="00E56CA4"/>
    <w:rsid w:val="00E62313"/>
    <w:rsid w:val="00E67A19"/>
    <w:rsid w:val="00E71A43"/>
    <w:rsid w:val="00E730BB"/>
    <w:rsid w:val="00E73544"/>
    <w:rsid w:val="00E74A7D"/>
    <w:rsid w:val="00E76883"/>
    <w:rsid w:val="00E76AB9"/>
    <w:rsid w:val="00E77E9E"/>
    <w:rsid w:val="00E80CB8"/>
    <w:rsid w:val="00E8172E"/>
    <w:rsid w:val="00E85396"/>
    <w:rsid w:val="00EA3CED"/>
    <w:rsid w:val="00EA54EE"/>
    <w:rsid w:val="00EB06FB"/>
    <w:rsid w:val="00EB331B"/>
    <w:rsid w:val="00EB57F5"/>
    <w:rsid w:val="00EB78F9"/>
    <w:rsid w:val="00EC4ACD"/>
    <w:rsid w:val="00EC6C5E"/>
    <w:rsid w:val="00EC7A76"/>
    <w:rsid w:val="00EC7EDA"/>
    <w:rsid w:val="00ED2E90"/>
    <w:rsid w:val="00ED5BAE"/>
    <w:rsid w:val="00ED7B44"/>
    <w:rsid w:val="00EE18F5"/>
    <w:rsid w:val="00EF2D03"/>
    <w:rsid w:val="00EF5F93"/>
    <w:rsid w:val="00F02B08"/>
    <w:rsid w:val="00F07D85"/>
    <w:rsid w:val="00F12633"/>
    <w:rsid w:val="00F228BB"/>
    <w:rsid w:val="00F23C65"/>
    <w:rsid w:val="00F30639"/>
    <w:rsid w:val="00F37967"/>
    <w:rsid w:val="00F412BE"/>
    <w:rsid w:val="00F4251D"/>
    <w:rsid w:val="00F54E6C"/>
    <w:rsid w:val="00F637A7"/>
    <w:rsid w:val="00F63AD9"/>
    <w:rsid w:val="00F72A39"/>
    <w:rsid w:val="00F72F71"/>
    <w:rsid w:val="00F75209"/>
    <w:rsid w:val="00F80683"/>
    <w:rsid w:val="00F812ED"/>
    <w:rsid w:val="00F817D0"/>
    <w:rsid w:val="00F8339F"/>
    <w:rsid w:val="00F84F45"/>
    <w:rsid w:val="00F85560"/>
    <w:rsid w:val="00F9093C"/>
    <w:rsid w:val="00FA056A"/>
    <w:rsid w:val="00FA7491"/>
    <w:rsid w:val="00FB1030"/>
    <w:rsid w:val="00FB2E28"/>
    <w:rsid w:val="00FB6063"/>
    <w:rsid w:val="00FB62DF"/>
    <w:rsid w:val="00FB77A6"/>
    <w:rsid w:val="00FB79C1"/>
    <w:rsid w:val="00FC0204"/>
    <w:rsid w:val="00FC253C"/>
    <w:rsid w:val="00FC40EB"/>
    <w:rsid w:val="00FC5027"/>
    <w:rsid w:val="00FC7770"/>
    <w:rsid w:val="00FD2A34"/>
    <w:rsid w:val="00FD50D3"/>
    <w:rsid w:val="00FD5513"/>
    <w:rsid w:val="00FE031C"/>
    <w:rsid w:val="00FE0D3C"/>
    <w:rsid w:val="00FE325A"/>
    <w:rsid w:val="00FE4172"/>
    <w:rsid w:val="00FE56AD"/>
    <w:rsid w:val="00FE6147"/>
    <w:rsid w:val="00FE6BCD"/>
    <w:rsid w:val="00FE739B"/>
    <w:rsid w:val="00FF2EFF"/>
    <w:rsid w:val="00FF6D89"/>
    <w:rsid w:val="00FF7C9C"/>
    <w:rsid w:val="010F7FF3"/>
    <w:rsid w:val="01131914"/>
    <w:rsid w:val="0122422B"/>
    <w:rsid w:val="012D0479"/>
    <w:rsid w:val="01357B91"/>
    <w:rsid w:val="015F0099"/>
    <w:rsid w:val="016043AA"/>
    <w:rsid w:val="01757197"/>
    <w:rsid w:val="01791910"/>
    <w:rsid w:val="018C33F1"/>
    <w:rsid w:val="018F25D2"/>
    <w:rsid w:val="01950425"/>
    <w:rsid w:val="019D115B"/>
    <w:rsid w:val="01B76DFE"/>
    <w:rsid w:val="01BE5948"/>
    <w:rsid w:val="01C75589"/>
    <w:rsid w:val="01D07D6C"/>
    <w:rsid w:val="01D61EE3"/>
    <w:rsid w:val="01F121F4"/>
    <w:rsid w:val="0206451B"/>
    <w:rsid w:val="02075214"/>
    <w:rsid w:val="020B6B40"/>
    <w:rsid w:val="024F07D4"/>
    <w:rsid w:val="02746BAB"/>
    <w:rsid w:val="02826542"/>
    <w:rsid w:val="02A22E7C"/>
    <w:rsid w:val="02A3737D"/>
    <w:rsid w:val="02AF21D3"/>
    <w:rsid w:val="02C74C71"/>
    <w:rsid w:val="02DD1A2B"/>
    <w:rsid w:val="02FB7F8A"/>
    <w:rsid w:val="03166E7A"/>
    <w:rsid w:val="033F6CF3"/>
    <w:rsid w:val="035A633C"/>
    <w:rsid w:val="035A7259"/>
    <w:rsid w:val="036F4D79"/>
    <w:rsid w:val="03813148"/>
    <w:rsid w:val="03873846"/>
    <w:rsid w:val="03BB65ED"/>
    <w:rsid w:val="03BE74F2"/>
    <w:rsid w:val="03C20E03"/>
    <w:rsid w:val="03EF18FE"/>
    <w:rsid w:val="03F6379E"/>
    <w:rsid w:val="03F84904"/>
    <w:rsid w:val="03F90AE6"/>
    <w:rsid w:val="040B3A5C"/>
    <w:rsid w:val="04241A7D"/>
    <w:rsid w:val="04275653"/>
    <w:rsid w:val="04293179"/>
    <w:rsid w:val="044E0E32"/>
    <w:rsid w:val="04647093"/>
    <w:rsid w:val="0466182A"/>
    <w:rsid w:val="046813D2"/>
    <w:rsid w:val="04685C5E"/>
    <w:rsid w:val="047343F5"/>
    <w:rsid w:val="049525BD"/>
    <w:rsid w:val="04A47D6C"/>
    <w:rsid w:val="04A722F0"/>
    <w:rsid w:val="04A92947"/>
    <w:rsid w:val="04C14D89"/>
    <w:rsid w:val="04CD3C74"/>
    <w:rsid w:val="04D96D31"/>
    <w:rsid w:val="04ED0DB2"/>
    <w:rsid w:val="050D5B05"/>
    <w:rsid w:val="052016E9"/>
    <w:rsid w:val="052213B5"/>
    <w:rsid w:val="05384E25"/>
    <w:rsid w:val="054933A7"/>
    <w:rsid w:val="05723E20"/>
    <w:rsid w:val="05732EF5"/>
    <w:rsid w:val="05926AFC"/>
    <w:rsid w:val="05966B90"/>
    <w:rsid w:val="05B64EE1"/>
    <w:rsid w:val="05E82BC0"/>
    <w:rsid w:val="05EC111E"/>
    <w:rsid w:val="05F57E2B"/>
    <w:rsid w:val="05FC0E3F"/>
    <w:rsid w:val="06023C82"/>
    <w:rsid w:val="060B2F94"/>
    <w:rsid w:val="062A64C0"/>
    <w:rsid w:val="067D77AC"/>
    <w:rsid w:val="068D7EA2"/>
    <w:rsid w:val="06A92350"/>
    <w:rsid w:val="06CB6195"/>
    <w:rsid w:val="06E176EA"/>
    <w:rsid w:val="06F846E7"/>
    <w:rsid w:val="07070CE0"/>
    <w:rsid w:val="07132B53"/>
    <w:rsid w:val="072365A6"/>
    <w:rsid w:val="074737DB"/>
    <w:rsid w:val="074B228B"/>
    <w:rsid w:val="077451FF"/>
    <w:rsid w:val="07A052AB"/>
    <w:rsid w:val="07A07BF6"/>
    <w:rsid w:val="07A237FD"/>
    <w:rsid w:val="07E953EA"/>
    <w:rsid w:val="07F85426"/>
    <w:rsid w:val="07F85D51"/>
    <w:rsid w:val="081450A2"/>
    <w:rsid w:val="08191757"/>
    <w:rsid w:val="081D72E6"/>
    <w:rsid w:val="08257411"/>
    <w:rsid w:val="08293AE0"/>
    <w:rsid w:val="082F4AD6"/>
    <w:rsid w:val="083022BE"/>
    <w:rsid w:val="084C6F20"/>
    <w:rsid w:val="085A29FC"/>
    <w:rsid w:val="08702837"/>
    <w:rsid w:val="08843074"/>
    <w:rsid w:val="0888324F"/>
    <w:rsid w:val="0891114E"/>
    <w:rsid w:val="08937995"/>
    <w:rsid w:val="08966904"/>
    <w:rsid w:val="08A632D3"/>
    <w:rsid w:val="08A93274"/>
    <w:rsid w:val="08B55745"/>
    <w:rsid w:val="08C71ECB"/>
    <w:rsid w:val="08C86194"/>
    <w:rsid w:val="08E142E5"/>
    <w:rsid w:val="08FD4BD5"/>
    <w:rsid w:val="090F7769"/>
    <w:rsid w:val="093D5A89"/>
    <w:rsid w:val="094A1ABC"/>
    <w:rsid w:val="09501ED5"/>
    <w:rsid w:val="096B0D53"/>
    <w:rsid w:val="096C1499"/>
    <w:rsid w:val="09744D54"/>
    <w:rsid w:val="09770C81"/>
    <w:rsid w:val="097C3F7E"/>
    <w:rsid w:val="09804B4D"/>
    <w:rsid w:val="09840A93"/>
    <w:rsid w:val="09967B93"/>
    <w:rsid w:val="09981A21"/>
    <w:rsid w:val="09B63701"/>
    <w:rsid w:val="09D6040B"/>
    <w:rsid w:val="09E66317"/>
    <w:rsid w:val="09ED2E9B"/>
    <w:rsid w:val="09ED4415"/>
    <w:rsid w:val="0A0E5F8D"/>
    <w:rsid w:val="0A2F0E3A"/>
    <w:rsid w:val="0A6F565E"/>
    <w:rsid w:val="0A81420A"/>
    <w:rsid w:val="0A86093B"/>
    <w:rsid w:val="0A8A5F71"/>
    <w:rsid w:val="0A8F3F52"/>
    <w:rsid w:val="0A9A1E65"/>
    <w:rsid w:val="0AA772AF"/>
    <w:rsid w:val="0AE06970"/>
    <w:rsid w:val="0AE83751"/>
    <w:rsid w:val="0AF81AF7"/>
    <w:rsid w:val="0B0577DC"/>
    <w:rsid w:val="0B0C0846"/>
    <w:rsid w:val="0B0D58E7"/>
    <w:rsid w:val="0B185CF6"/>
    <w:rsid w:val="0B3C549B"/>
    <w:rsid w:val="0B3E1E23"/>
    <w:rsid w:val="0B4122D7"/>
    <w:rsid w:val="0B64718D"/>
    <w:rsid w:val="0B6A6C9B"/>
    <w:rsid w:val="0B7064AD"/>
    <w:rsid w:val="0B7311D8"/>
    <w:rsid w:val="0B7A6F40"/>
    <w:rsid w:val="0B980BE5"/>
    <w:rsid w:val="0BA02675"/>
    <w:rsid w:val="0BAD28E2"/>
    <w:rsid w:val="0BAF080B"/>
    <w:rsid w:val="0BC50B2B"/>
    <w:rsid w:val="0BCC5D74"/>
    <w:rsid w:val="0BD9684D"/>
    <w:rsid w:val="0BDD2BCB"/>
    <w:rsid w:val="0BE1258C"/>
    <w:rsid w:val="0BF95988"/>
    <w:rsid w:val="0C116137"/>
    <w:rsid w:val="0C197396"/>
    <w:rsid w:val="0C1A750C"/>
    <w:rsid w:val="0C1F0C0F"/>
    <w:rsid w:val="0C295216"/>
    <w:rsid w:val="0C430B50"/>
    <w:rsid w:val="0C441539"/>
    <w:rsid w:val="0C485333"/>
    <w:rsid w:val="0C50326D"/>
    <w:rsid w:val="0C544750"/>
    <w:rsid w:val="0C760F26"/>
    <w:rsid w:val="0C792CFB"/>
    <w:rsid w:val="0CA37676"/>
    <w:rsid w:val="0CF20F24"/>
    <w:rsid w:val="0CF2509E"/>
    <w:rsid w:val="0CFD1647"/>
    <w:rsid w:val="0D002EE5"/>
    <w:rsid w:val="0D0227BA"/>
    <w:rsid w:val="0D117341"/>
    <w:rsid w:val="0D355C28"/>
    <w:rsid w:val="0D4C7ED9"/>
    <w:rsid w:val="0D7B5FFF"/>
    <w:rsid w:val="0D8C0C8C"/>
    <w:rsid w:val="0D9D443F"/>
    <w:rsid w:val="0DA3176A"/>
    <w:rsid w:val="0DB53A2A"/>
    <w:rsid w:val="0DD168DD"/>
    <w:rsid w:val="0DE65428"/>
    <w:rsid w:val="0DEB2FA2"/>
    <w:rsid w:val="0DFF2EB2"/>
    <w:rsid w:val="0E33450F"/>
    <w:rsid w:val="0E3A5F83"/>
    <w:rsid w:val="0E925DBF"/>
    <w:rsid w:val="0E9F0A3A"/>
    <w:rsid w:val="0EA81C43"/>
    <w:rsid w:val="0EBF11C8"/>
    <w:rsid w:val="0EC3639B"/>
    <w:rsid w:val="0ECD2D64"/>
    <w:rsid w:val="0EE24B6F"/>
    <w:rsid w:val="0F024CF3"/>
    <w:rsid w:val="0F0D3C0E"/>
    <w:rsid w:val="0F214F29"/>
    <w:rsid w:val="0F22313C"/>
    <w:rsid w:val="0F256B48"/>
    <w:rsid w:val="0F44530B"/>
    <w:rsid w:val="0F487F46"/>
    <w:rsid w:val="0F497FB0"/>
    <w:rsid w:val="0F751969"/>
    <w:rsid w:val="0F7756E1"/>
    <w:rsid w:val="0F7D6F03"/>
    <w:rsid w:val="0F932DF1"/>
    <w:rsid w:val="0F9E4495"/>
    <w:rsid w:val="0FA364D6"/>
    <w:rsid w:val="0FA94818"/>
    <w:rsid w:val="0FD13310"/>
    <w:rsid w:val="0FDF6DE2"/>
    <w:rsid w:val="0FED14FF"/>
    <w:rsid w:val="0FF90109"/>
    <w:rsid w:val="1005731A"/>
    <w:rsid w:val="100B38C7"/>
    <w:rsid w:val="101C1340"/>
    <w:rsid w:val="103258D9"/>
    <w:rsid w:val="10405123"/>
    <w:rsid w:val="10455B4B"/>
    <w:rsid w:val="10493A6F"/>
    <w:rsid w:val="108B0D18"/>
    <w:rsid w:val="10B545E7"/>
    <w:rsid w:val="10CA1252"/>
    <w:rsid w:val="10CB1C46"/>
    <w:rsid w:val="10DE4300"/>
    <w:rsid w:val="10E55CC1"/>
    <w:rsid w:val="10E63671"/>
    <w:rsid w:val="10F375C1"/>
    <w:rsid w:val="11155D73"/>
    <w:rsid w:val="113E5D8A"/>
    <w:rsid w:val="11516189"/>
    <w:rsid w:val="117052AB"/>
    <w:rsid w:val="11724107"/>
    <w:rsid w:val="11815669"/>
    <w:rsid w:val="1191235E"/>
    <w:rsid w:val="11A810C7"/>
    <w:rsid w:val="11BC40EB"/>
    <w:rsid w:val="11C2488B"/>
    <w:rsid w:val="11C73FD2"/>
    <w:rsid w:val="11CF6595"/>
    <w:rsid w:val="11EA3484"/>
    <w:rsid w:val="12096398"/>
    <w:rsid w:val="121D383A"/>
    <w:rsid w:val="121E385E"/>
    <w:rsid w:val="12302B87"/>
    <w:rsid w:val="12345F9C"/>
    <w:rsid w:val="123E5365"/>
    <w:rsid w:val="123F67F5"/>
    <w:rsid w:val="12821ACE"/>
    <w:rsid w:val="12867D98"/>
    <w:rsid w:val="12AB744F"/>
    <w:rsid w:val="12B40B75"/>
    <w:rsid w:val="12B502CE"/>
    <w:rsid w:val="12C310AD"/>
    <w:rsid w:val="12E56964"/>
    <w:rsid w:val="13050DF6"/>
    <w:rsid w:val="13077615"/>
    <w:rsid w:val="131A699C"/>
    <w:rsid w:val="131F673A"/>
    <w:rsid w:val="13202842"/>
    <w:rsid w:val="13217712"/>
    <w:rsid w:val="134F2E80"/>
    <w:rsid w:val="13541895"/>
    <w:rsid w:val="1363084F"/>
    <w:rsid w:val="13685340"/>
    <w:rsid w:val="13790530"/>
    <w:rsid w:val="13900469"/>
    <w:rsid w:val="13A91BE1"/>
    <w:rsid w:val="13A96C9F"/>
    <w:rsid w:val="13C20EF5"/>
    <w:rsid w:val="13E81B6B"/>
    <w:rsid w:val="13EF1585"/>
    <w:rsid w:val="13FD71DD"/>
    <w:rsid w:val="1406266E"/>
    <w:rsid w:val="142858EE"/>
    <w:rsid w:val="142B7CCD"/>
    <w:rsid w:val="143771ED"/>
    <w:rsid w:val="143F1C69"/>
    <w:rsid w:val="1449256E"/>
    <w:rsid w:val="145E009C"/>
    <w:rsid w:val="145F6743"/>
    <w:rsid w:val="14680BB1"/>
    <w:rsid w:val="14787BF0"/>
    <w:rsid w:val="147B70B1"/>
    <w:rsid w:val="147E12BF"/>
    <w:rsid w:val="148D4CEF"/>
    <w:rsid w:val="14AB4CD4"/>
    <w:rsid w:val="14CB3439"/>
    <w:rsid w:val="14E319F1"/>
    <w:rsid w:val="14F236FC"/>
    <w:rsid w:val="15212CED"/>
    <w:rsid w:val="15330541"/>
    <w:rsid w:val="154D175E"/>
    <w:rsid w:val="155C7395"/>
    <w:rsid w:val="15777565"/>
    <w:rsid w:val="15800A91"/>
    <w:rsid w:val="15844EBE"/>
    <w:rsid w:val="158A3C94"/>
    <w:rsid w:val="15900506"/>
    <w:rsid w:val="15921992"/>
    <w:rsid w:val="15A765F4"/>
    <w:rsid w:val="15B5278E"/>
    <w:rsid w:val="15B72FDD"/>
    <w:rsid w:val="15BF393E"/>
    <w:rsid w:val="15C22365"/>
    <w:rsid w:val="15C639B1"/>
    <w:rsid w:val="15C65C89"/>
    <w:rsid w:val="15E41E6E"/>
    <w:rsid w:val="15E51C88"/>
    <w:rsid w:val="15E55C7C"/>
    <w:rsid w:val="15E73618"/>
    <w:rsid w:val="15EE03A2"/>
    <w:rsid w:val="15F50ED4"/>
    <w:rsid w:val="16127D8B"/>
    <w:rsid w:val="16173B9F"/>
    <w:rsid w:val="163979BE"/>
    <w:rsid w:val="169052DA"/>
    <w:rsid w:val="16AF3D9D"/>
    <w:rsid w:val="16BE1E47"/>
    <w:rsid w:val="16C05120"/>
    <w:rsid w:val="16D4429F"/>
    <w:rsid w:val="16D50A30"/>
    <w:rsid w:val="17071C9E"/>
    <w:rsid w:val="170D2188"/>
    <w:rsid w:val="17297630"/>
    <w:rsid w:val="172F7687"/>
    <w:rsid w:val="17474794"/>
    <w:rsid w:val="174F3FF3"/>
    <w:rsid w:val="17571954"/>
    <w:rsid w:val="177469AA"/>
    <w:rsid w:val="17891F2E"/>
    <w:rsid w:val="17CA481C"/>
    <w:rsid w:val="17CE6DE3"/>
    <w:rsid w:val="17EA4C54"/>
    <w:rsid w:val="17FE5EF9"/>
    <w:rsid w:val="18216B69"/>
    <w:rsid w:val="182C5826"/>
    <w:rsid w:val="18306D61"/>
    <w:rsid w:val="183103F7"/>
    <w:rsid w:val="18500406"/>
    <w:rsid w:val="18501C17"/>
    <w:rsid w:val="185F6723"/>
    <w:rsid w:val="188624F1"/>
    <w:rsid w:val="18A312F5"/>
    <w:rsid w:val="18A773FE"/>
    <w:rsid w:val="18AE3945"/>
    <w:rsid w:val="18CB2D7E"/>
    <w:rsid w:val="18CD778D"/>
    <w:rsid w:val="18D71EB5"/>
    <w:rsid w:val="18DC4807"/>
    <w:rsid w:val="18ED4DFB"/>
    <w:rsid w:val="18ED5F03"/>
    <w:rsid w:val="18EF58AD"/>
    <w:rsid w:val="1901426D"/>
    <w:rsid w:val="19143FA0"/>
    <w:rsid w:val="192874AC"/>
    <w:rsid w:val="19382256"/>
    <w:rsid w:val="19476AF1"/>
    <w:rsid w:val="19521B4D"/>
    <w:rsid w:val="197E58BE"/>
    <w:rsid w:val="19823164"/>
    <w:rsid w:val="198B446C"/>
    <w:rsid w:val="199A3CE0"/>
    <w:rsid w:val="19D66DA1"/>
    <w:rsid w:val="19DA61AB"/>
    <w:rsid w:val="19E54F54"/>
    <w:rsid w:val="19EA44D6"/>
    <w:rsid w:val="19FD67E3"/>
    <w:rsid w:val="1A00661C"/>
    <w:rsid w:val="1A3F6A77"/>
    <w:rsid w:val="1A437792"/>
    <w:rsid w:val="1A6234E6"/>
    <w:rsid w:val="1A837890"/>
    <w:rsid w:val="1A8C400A"/>
    <w:rsid w:val="1A901C3A"/>
    <w:rsid w:val="1AAC1FB7"/>
    <w:rsid w:val="1AB3569A"/>
    <w:rsid w:val="1AE14356"/>
    <w:rsid w:val="1B0911B7"/>
    <w:rsid w:val="1B13310F"/>
    <w:rsid w:val="1B283151"/>
    <w:rsid w:val="1B2C029F"/>
    <w:rsid w:val="1B351FAC"/>
    <w:rsid w:val="1B412532"/>
    <w:rsid w:val="1B652214"/>
    <w:rsid w:val="1B8B2A86"/>
    <w:rsid w:val="1B9413C8"/>
    <w:rsid w:val="1BDB66A5"/>
    <w:rsid w:val="1BDD0E1A"/>
    <w:rsid w:val="1BE41774"/>
    <w:rsid w:val="1BE55780"/>
    <w:rsid w:val="1BEE27B8"/>
    <w:rsid w:val="1BFB6841"/>
    <w:rsid w:val="1BFD2148"/>
    <w:rsid w:val="1BFD22D3"/>
    <w:rsid w:val="1C1508D2"/>
    <w:rsid w:val="1C4A5F2B"/>
    <w:rsid w:val="1C526663"/>
    <w:rsid w:val="1C534FF5"/>
    <w:rsid w:val="1C5C6663"/>
    <w:rsid w:val="1C60293D"/>
    <w:rsid w:val="1C62107B"/>
    <w:rsid w:val="1C672639"/>
    <w:rsid w:val="1C6C6D4E"/>
    <w:rsid w:val="1C74593A"/>
    <w:rsid w:val="1C7F7983"/>
    <w:rsid w:val="1C964FD4"/>
    <w:rsid w:val="1C971A09"/>
    <w:rsid w:val="1C99354E"/>
    <w:rsid w:val="1C9C5DA6"/>
    <w:rsid w:val="1CA218C3"/>
    <w:rsid w:val="1CB814A3"/>
    <w:rsid w:val="1CED259B"/>
    <w:rsid w:val="1CEE7642"/>
    <w:rsid w:val="1D072012"/>
    <w:rsid w:val="1D3F133C"/>
    <w:rsid w:val="1D4463F2"/>
    <w:rsid w:val="1D753B8F"/>
    <w:rsid w:val="1D7C0366"/>
    <w:rsid w:val="1D827838"/>
    <w:rsid w:val="1D912296"/>
    <w:rsid w:val="1D9E6E07"/>
    <w:rsid w:val="1DC30BAA"/>
    <w:rsid w:val="1DD33C75"/>
    <w:rsid w:val="1E0E6F10"/>
    <w:rsid w:val="1E1D7389"/>
    <w:rsid w:val="1E332624"/>
    <w:rsid w:val="1E4900F8"/>
    <w:rsid w:val="1E5F3CEC"/>
    <w:rsid w:val="1E6D2FC8"/>
    <w:rsid w:val="1E6F64A9"/>
    <w:rsid w:val="1E900D4C"/>
    <w:rsid w:val="1E9A37F7"/>
    <w:rsid w:val="1EB853CE"/>
    <w:rsid w:val="1EBA2EF4"/>
    <w:rsid w:val="1ECF4B8A"/>
    <w:rsid w:val="1ED23C3C"/>
    <w:rsid w:val="1ED24649"/>
    <w:rsid w:val="1ED33FB6"/>
    <w:rsid w:val="1ED915D4"/>
    <w:rsid w:val="1EE04469"/>
    <w:rsid w:val="1F271037"/>
    <w:rsid w:val="1F38650F"/>
    <w:rsid w:val="1F4C644F"/>
    <w:rsid w:val="1F4E2A4D"/>
    <w:rsid w:val="1F5C621D"/>
    <w:rsid w:val="1F6549E4"/>
    <w:rsid w:val="1F664383"/>
    <w:rsid w:val="1F6C668E"/>
    <w:rsid w:val="1F8D03F1"/>
    <w:rsid w:val="1F8D26B1"/>
    <w:rsid w:val="1FA47A98"/>
    <w:rsid w:val="1FAA11BB"/>
    <w:rsid w:val="1FB124D7"/>
    <w:rsid w:val="1FCF6E11"/>
    <w:rsid w:val="1FDC6DAC"/>
    <w:rsid w:val="1FF91430"/>
    <w:rsid w:val="202125F1"/>
    <w:rsid w:val="203E59F5"/>
    <w:rsid w:val="206F6B97"/>
    <w:rsid w:val="20B61DE1"/>
    <w:rsid w:val="20C47812"/>
    <w:rsid w:val="20D52D01"/>
    <w:rsid w:val="20DA787E"/>
    <w:rsid w:val="20EF6BDF"/>
    <w:rsid w:val="20F62AC3"/>
    <w:rsid w:val="20FB77F4"/>
    <w:rsid w:val="212005BE"/>
    <w:rsid w:val="21222BDB"/>
    <w:rsid w:val="21266440"/>
    <w:rsid w:val="21365D6B"/>
    <w:rsid w:val="213C5EE9"/>
    <w:rsid w:val="214B5785"/>
    <w:rsid w:val="214F42FE"/>
    <w:rsid w:val="215C2E8B"/>
    <w:rsid w:val="21631267"/>
    <w:rsid w:val="219A662A"/>
    <w:rsid w:val="219C4B33"/>
    <w:rsid w:val="21A01403"/>
    <w:rsid w:val="21B036B6"/>
    <w:rsid w:val="21B90DAB"/>
    <w:rsid w:val="21C127EB"/>
    <w:rsid w:val="21C362F8"/>
    <w:rsid w:val="22051CFB"/>
    <w:rsid w:val="22116AF7"/>
    <w:rsid w:val="22280E3A"/>
    <w:rsid w:val="2257084E"/>
    <w:rsid w:val="225C2514"/>
    <w:rsid w:val="226A4C31"/>
    <w:rsid w:val="22744FF7"/>
    <w:rsid w:val="228D204B"/>
    <w:rsid w:val="22952CC3"/>
    <w:rsid w:val="22A77C33"/>
    <w:rsid w:val="22AD2D70"/>
    <w:rsid w:val="22DC6513"/>
    <w:rsid w:val="22E07461"/>
    <w:rsid w:val="22E70C31"/>
    <w:rsid w:val="23060D5D"/>
    <w:rsid w:val="230F0784"/>
    <w:rsid w:val="23272B22"/>
    <w:rsid w:val="23390642"/>
    <w:rsid w:val="233B037C"/>
    <w:rsid w:val="235046A4"/>
    <w:rsid w:val="23774A02"/>
    <w:rsid w:val="237A0EA4"/>
    <w:rsid w:val="23931F66"/>
    <w:rsid w:val="23955CDE"/>
    <w:rsid w:val="23A10ECA"/>
    <w:rsid w:val="23AE3063"/>
    <w:rsid w:val="23BE4BAB"/>
    <w:rsid w:val="23BF1D17"/>
    <w:rsid w:val="23CC78CE"/>
    <w:rsid w:val="23D55D98"/>
    <w:rsid w:val="23D8315F"/>
    <w:rsid w:val="23FA5C2B"/>
    <w:rsid w:val="24041C88"/>
    <w:rsid w:val="241237D2"/>
    <w:rsid w:val="24147FCA"/>
    <w:rsid w:val="241C698D"/>
    <w:rsid w:val="241D19DD"/>
    <w:rsid w:val="24280BD0"/>
    <w:rsid w:val="242B43DD"/>
    <w:rsid w:val="2432571E"/>
    <w:rsid w:val="24503EAB"/>
    <w:rsid w:val="246928DF"/>
    <w:rsid w:val="24D65DA6"/>
    <w:rsid w:val="24ED56A6"/>
    <w:rsid w:val="250A5EC4"/>
    <w:rsid w:val="250C0222"/>
    <w:rsid w:val="250C47E8"/>
    <w:rsid w:val="25233D99"/>
    <w:rsid w:val="252E0198"/>
    <w:rsid w:val="252E05B3"/>
    <w:rsid w:val="254A2FF8"/>
    <w:rsid w:val="2551032A"/>
    <w:rsid w:val="256419ED"/>
    <w:rsid w:val="25660C7B"/>
    <w:rsid w:val="2566533C"/>
    <w:rsid w:val="25701184"/>
    <w:rsid w:val="25826736"/>
    <w:rsid w:val="259A11AF"/>
    <w:rsid w:val="25A93CC2"/>
    <w:rsid w:val="25B85643"/>
    <w:rsid w:val="25FD0D8A"/>
    <w:rsid w:val="260643C0"/>
    <w:rsid w:val="260B1A8B"/>
    <w:rsid w:val="26247A03"/>
    <w:rsid w:val="26356ABD"/>
    <w:rsid w:val="263B7224"/>
    <w:rsid w:val="2644676C"/>
    <w:rsid w:val="26594B10"/>
    <w:rsid w:val="265D40DC"/>
    <w:rsid w:val="26681A5B"/>
    <w:rsid w:val="26753BA5"/>
    <w:rsid w:val="268019B0"/>
    <w:rsid w:val="2681079B"/>
    <w:rsid w:val="26887D7C"/>
    <w:rsid w:val="26AE1AC5"/>
    <w:rsid w:val="26C909A2"/>
    <w:rsid w:val="26CD5195"/>
    <w:rsid w:val="26DC3C24"/>
    <w:rsid w:val="271131A4"/>
    <w:rsid w:val="27183342"/>
    <w:rsid w:val="271F7DFA"/>
    <w:rsid w:val="272619F8"/>
    <w:rsid w:val="273A3FFC"/>
    <w:rsid w:val="273B2384"/>
    <w:rsid w:val="27427F2B"/>
    <w:rsid w:val="27764078"/>
    <w:rsid w:val="278E014D"/>
    <w:rsid w:val="27AA4D11"/>
    <w:rsid w:val="27B32BD6"/>
    <w:rsid w:val="27B46E47"/>
    <w:rsid w:val="27CE58D7"/>
    <w:rsid w:val="27D20571"/>
    <w:rsid w:val="27F45061"/>
    <w:rsid w:val="281C4C20"/>
    <w:rsid w:val="281D44F4"/>
    <w:rsid w:val="282322FB"/>
    <w:rsid w:val="28285839"/>
    <w:rsid w:val="283C28F7"/>
    <w:rsid w:val="284B2E0F"/>
    <w:rsid w:val="28654401"/>
    <w:rsid w:val="287C56BE"/>
    <w:rsid w:val="28813065"/>
    <w:rsid w:val="288434E9"/>
    <w:rsid w:val="28873D86"/>
    <w:rsid w:val="288822B5"/>
    <w:rsid w:val="2890116A"/>
    <w:rsid w:val="28AF7842"/>
    <w:rsid w:val="28B87F48"/>
    <w:rsid w:val="28C547D3"/>
    <w:rsid w:val="28D53DCA"/>
    <w:rsid w:val="28DC1EDF"/>
    <w:rsid w:val="28F2772E"/>
    <w:rsid w:val="28F45415"/>
    <w:rsid w:val="2904218B"/>
    <w:rsid w:val="2916264F"/>
    <w:rsid w:val="292E02A7"/>
    <w:rsid w:val="292F07FF"/>
    <w:rsid w:val="2943271A"/>
    <w:rsid w:val="294E3765"/>
    <w:rsid w:val="29657F00"/>
    <w:rsid w:val="297354AB"/>
    <w:rsid w:val="29827170"/>
    <w:rsid w:val="298956E0"/>
    <w:rsid w:val="29916F47"/>
    <w:rsid w:val="29943A34"/>
    <w:rsid w:val="29BA33D1"/>
    <w:rsid w:val="29FF0355"/>
    <w:rsid w:val="2A133766"/>
    <w:rsid w:val="2A1713BE"/>
    <w:rsid w:val="2A3066B2"/>
    <w:rsid w:val="2A33533B"/>
    <w:rsid w:val="2A391C7F"/>
    <w:rsid w:val="2A3A4179"/>
    <w:rsid w:val="2A4346E5"/>
    <w:rsid w:val="2A59470B"/>
    <w:rsid w:val="2A5C2F1E"/>
    <w:rsid w:val="2A7E5BC4"/>
    <w:rsid w:val="2A7F782A"/>
    <w:rsid w:val="2A846E0C"/>
    <w:rsid w:val="2AA131BA"/>
    <w:rsid w:val="2AB729DE"/>
    <w:rsid w:val="2AD840A3"/>
    <w:rsid w:val="2ADE7F6A"/>
    <w:rsid w:val="2AE7006F"/>
    <w:rsid w:val="2AE954E2"/>
    <w:rsid w:val="2AEA7F7A"/>
    <w:rsid w:val="2AF61758"/>
    <w:rsid w:val="2AFC34B7"/>
    <w:rsid w:val="2AFC6C35"/>
    <w:rsid w:val="2B013C59"/>
    <w:rsid w:val="2B083256"/>
    <w:rsid w:val="2B24677F"/>
    <w:rsid w:val="2B956841"/>
    <w:rsid w:val="2BAD00BC"/>
    <w:rsid w:val="2BC83C86"/>
    <w:rsid w:val="2BD67F16"/>
    <w:rsid w:val="2BFA7026"/>
    <w:rsid w:val="2BFE5EDC"/>
    <w:rsid w:val="2C070288"/>
    <w:rsid w:val="2C082E07"/>
    <w:rsid w:val="2C091017"/>
    <w:rsid w:val="2C0F23A5"/>
    <w:rsid w:val="2C1F1732"/>
    <w:rsid w:val="2C32555C"/>
    <w:rsid w:val="2C333599"/>
    <w:rsid w:val="2C58072E"/>
    <w:rsid w:val="2C60553E"/>
    <w:rsid w:val="2C6941AB"/>
    <w:rsid w:val="2C6B4806"/>
    <w:rsid w:val="2C777DE3"/>
    <w:rsid w:val="2C8150CE"/>
    <w:rsid w:val="2C8965FC"/>
    <w:rsid w:val="2CBC141D"/>
    <w:rsid w:val="2CC260A5"/>
    <w:rsid w:val="2CCA2E9C"/>
    <w:rsid w:val="2CD110C4"/>
    <w:rsid w:val="2CF01C2E"/>
    <w:rsid w:val="2CF9455E"/>
    <w:rsid w:val="2D0A5B74"/>
    <w:rsid w:val="2D2D2481"/>
    <w:rsid w:val="2D2D6F87"/>
    <w:rsid w:val="2D3137AD"/>
    <w:rsid w:val="2D4F00C1"/>
    <w:rsid w:val="2D5A3B7C"/>
    <w:rsid w:val="2D6D19D0"/>
    <w:rsid w:val="2D6F75A0"/>
    <w:rsid w:val="2D71156A"/>
    <w:rsid w:val="2D7C1CBC"/>
    <w:rsid w:val="2D7D72DE"/>
    <w:rsid w:val="2D89255E"/>
    <w:rsid w:val="2DA31DD6"/>
    <w:rsid w:val="2DAD55D1"/>
    <w:rsid w:val="2DB142AE"/>
    <w:rsid w:val="2DCA6ECC"/>
    <w:rsid w:val="2DCC55E9"/>
    <w:rsid w:val="2DD271C5"/>
    <w:rsid w:val="2DD967B1"/>
    <w:rsid w:val="2DE0224B"/>
    <w:rsid w:val="2DE20387"/>
    <w:rsid w:val="2DF4412C"/>
    <w:rsid w:val="2E2979C3"/>
    <w:rsid w:val="2E436E23"/>
    <w:rsid w:val="2E5E3A6F"/>
    <w:rsid w:val="2E76609D"/>
    <w:rsid w:val="2E824D31"/>
    <w:rsid w:val="2EB07E70"/>
    <w:rsid w:val="2EB6157F"/>
    <w:rsid w:val="2ECD09FD"/>
    <w:rsid w:val="2ECF1C02"/>
    <w:rsid w:val="2ED40002"/>
    <w:rsid w:val="2EDD678B"/>
    <w:rsid w:val="2EE027C1"/>
    <w:rsid w:val="2EED4C20"/>
    <w:rsid w:val="2F0C6506"/>
    <w:rsid w:val="2F1A4403"/>
    <w:rsid w:val="2F290297"/>
    <w:rsid w:val="2F371154"/>
    <w:rsid w:val="2F397B32"/>
    <w:rsid w:val="2F464330"/>
    <w:rsid w:val="2F4B5DEA"/>
    <w:rsid w:val="2F5A5700"/>
    <w:rsid w:val="2F7F71B6"/>
    <w:rsid w:val="2F841BC6"/>
    <w:rsid w:val="2FA01C92"/>
    <w:rsid w:val="2FC10EF9"/>
    <w:rsid w:val="2FC67F1A"/>
    <w:rsid w:val="2FCD301D"/>
    <w:rsid w:val="2FF43D8C"/>
    <w:rsid w:val="30032221"/>
    <w:rsid w:val="3014442E"/>
    <w:rsid w:val="301E7360"/>
    <w:rsid w:val="30251D9B"/>
    <w:rsid w:val="302E0E5E"/>
    <w:rsid w:val="30350FD9"/>
    <w:rsid w:val="30422D49"/>
    <w:rsid w:val="30525216"/>
    <w:rsid w:val="30584ABA"/>
    <w:rsid w:val="30775656"/>
    <w:rsid w:val="30833784"/>
    <w:rsid w:val="30912A70"/>
    <w:rsid w:val="30965FA8"/>
    <w:rsid w:val="309C68FD"/>
    <w:rsid w:val="30A070A8"/>
    <w:rsid w:val="30D71629"/>
    <w:rsid w:val="30D965A0"/>
    <w:rsid w:val="30F52ED0"/>
    <w:rsid w:val="30F85240"/>
    <w:rsid w:val="3136348E"/>
    <w:rsid w:val="31464ABB"/>
    <w:rsid w:val="3159234B"/>
    <w:rsid w:val="31684A32"/>
    <w:rsid w:val="317D3237"/>
    <w:rsid w:val="31A93B4A"/>
    <w:rsid w:val="31AA12C4"/>
    <w:rsid w:val="31E40857"/>
    <w:rsid w:val="31E83DC4"/>
    <w:rsid w:val="320002B9"/>
    <w:rsid w:val="320943CA"/>
    <w:rsid w:val="320E2479"/>
    <w:rsid w:val="3211679C"/>
    <w:rsid w:val="323778F6"/>
    <w:rsid w:val="326278AA"/>
    <w:rsid w:val="32876E92"/>
    <w:rsid w:val="329D51D3"/>
    <w:rsid w:val="32A55E35"/>
    <w:rsid w:val="32A964CC"/>
    <w:rsid w:val="32B40D87"/>
    <w:rsid w:val="32B4267E"/>
    <w:rsid w:val="32B64F68"/>
    <w:rsid w:val="32BA603D"/>
    <w:rsid w:val="32CC32B6"/>
    <w:rsid w:val="32D305D1"/>
    <w:rsid w:val="331D7A9E"/>
    <w:rsid w:val="331F3816"/>
    <w:rsid w:val="33566EC9"/>
    <w:rsid w:val="335E60EC"/>
    <w:rsid w:val="33727DEA"/>
    <w:rsid w:val="33894D2D"/>
    <w:rsid w:val="33CB592B"/>
    <w:rsid w:val="33CF66BF"/>
    <w:rsid w:val="33E868B1"/>
    <w:rsid w:val="34000F51"/>
    <w:rsid w:val="3437693D"/>
    <w:rsid w:val="34713BFD"/>
    <w:rsid w:val="347B3076"/>
    <w:rsid w:val="348E68DF"/>
    <w:rsid w:val="349930C7"/>
    <w:rsid w:val="34A9409F"/>
    <w:rsid w:val="34A96F19"/>
    <w:rsid w:val="34AE38C3"/>
    <w:rsid w:val="34E02B31"/>
    <w:rsid w:val="34E93CF2"/>
    <w:rsid w:val="34EB7226"/>
    <w:rsid w:val="34FD18B2"/>
    <w:rsid w:val="350608B2"/>
    <w:rsid w:val="35485E02"/>
    <w:rsid w:val="354F25D6"/>
    <w:rsid w:val="35531C28"/>
    <w:rsid w:val="355831ED"/>
    <w:rsid w:val="35633E8E"/>
    <w:rsid w:val="35665A75"/>
    <w:rsid w:val="356C3B58"/>
    <w:rsid w:val="356E48F8"/>
    <w:rsid w:val="35890C59"/>
    <w:rsid w:val="358A2C2C"/>
    <w:rsid w:val="35A45F6B"/>
    <w:rsid w:val="35A66707"/>
    <w:rsid w:val="35B20971"/>
    <w:rsid w:val="35CF1523"/>
    <w:rsid w:val="35D3770D"/>
    <w:rsid w:val="35ED08F4"/>
    <w:rsid w:val="362058DB"/>
    <w:rsid w:val="36233ED6"/>
    <w:rsid w:val="36422E07"/>
    <w:rsid w:val="364B1DB3"/>
    <w:rsid w:val="365732C7"/>
    <w:rsid w:val="36592A97"/>
    <w:rsid w:val="369D3035"/>
    <w:rsid w:val="36B349A1"/>
    <w:rsid w:val="36BC7115"/>
    <w:rsid w:val="36BD2D2C"/>
    <w:rsid w:val="36C6682A"/>
    <w:rsid w:val="36D81DC5"/>
    <w:rsid w:val="36DF0619"/>
    <w:rsid w:val="36E051C8"/>
    <w:rsid w:val="36FF3742"/>
    <w:rsid w:val="37130B04"/>
    <w:rsid w:val="371F5B53"/>
    <w:rsid w:val="37493038"/>
    <w:rsid w:val="375B3630"/>
    <w:rsid w:val="375C1CD0"/>
    <w:rsid w:val="37686E00"/>
    <w:rsid w:val="3776484C"/>
    <w:rsid w:val="37BA58BB"/>
    <w:rsid w:val="37C8544F"/>
    <w:rsid w:val="37E43142"/>
    <w:rsid w:val="38067609"/>
    <w:rsid w:val="381B5DFC"/>
    <w:rsid w:val="3885006A"/>
    <w:rsid w:val="38887767"/>
    <w:rsid w:val="38AC1B56"/>
    <w:rsid w:val="38AC6F75"/>
    <w:rsid w:val="38BF41AB"/>
    <w:rsid w:val="38C72437"/>
    <w:rsid w:val="38C85A7F"/>
    <w:rsid w:val="38CC6A7C"/>
    <w:rsid w:val="38E316C8"/>
    <w:rsid w:val="38F31F2F"/>
    <w:rsid w:val="390A2872"/>
    <w:rsid w:val="39166E2B"/>
    <w:rsid w:val="39237490"/>
    <w:rsid w:val="39423BA4"/>
    <w:rsid w:val="394A0EC1"/>
    <w:rsid w:val="396C1FFA"/>
    <w:rsid w:val="397555DE"/>
    <w:rsid w:val="397C76EC"/>
    <w:rsid w:val="397F500E"/>
    <w:rsid w:val="39A13215"/>
    <w:rsid w:val="39AD714A"/>
    <w:rsid w:val="39B27993"/>
    <w:rsid w:val="39C21482"/>
    <w:rsid w:val="39D40E0A"/>
    <w:rsid w:val="39D5307E"/>
    <w:rsid w:val="39F84C55"/>
    <w:rsid w:val="3A116DF3"/>
    <w:rsid w:val="3A1C460B"/>
    <w:rsid w:val="3A313FD8"/>
    <w:rsid w:val="3A4122C4"/>
    <w:rsid w:val="3A4F49E1"/>
    <w:rsid w:val="3A663ABF"/>
    <w:rsid w:val="3A671AAD"/>
    <w:rsid w:val="3A741D7A"/>
    <w:rsid w:val="3A7B01A7"/>
    <w:rsid w:val="3A8723CC"/>
    <w:rsid w:val="3AA60379"/>
    <w:rsid w:val="3AAA5CA7"/>
    <w:rsid w:val="3AC23405"/>
    <w:rsid w:val="3AC26B13"/>
    <w:rsid w:val="3AD711BF"/>
    <w:rsid w:val="3ADF7268"/>
    <w:rsid w:val="3AE26929"/>
    <w:rsid w:val="3AF47E43"/>
    <w:rsid w:val="3B2300ED"/>
    <w:rsid w:val="3B406E71"/>
    <w:rsid w:val="3B47282E"/>
    <w:rsid w:val="3B4F45B3"/>
    <w:rsid w:val="3B560C2A"/>
    <w:rsid w:val="3B593DDA"/>
    <w:rsid w:val="3B73598F"/>
    <w:rsid w:val="3B747218"/>
    <w:rsid w:val="3B7F4E52"/>
    <w:rsid w:val="3B881050"/>
    <w:rsid w:val="3B911029"/>
    <w:rsid w:val="3B934844"/>
    <w:rsid w:val="3BC10DE5"/>
    <w:rsid w:val="3BDC12B7"/>
    <w:rsid w:val="3BE21884"/>
    <w:rsid w:val="3BE31729"/>
    <w:rsid w:val="3BEA5AC2"/>
    <w:rsid w:val="3BF13876"/>
    <w:rsid w:val="3C0728A7"/>
    <w:rsid w:val="3C0F0B15"/>
    <w:rsid w:val="3C166641"/>
    <w:rsid w:val="3C2105FF"/>
    <w:rsid w:val="3C244778"/>
    <w:rsid w:val="3C266961"/>
    <w:rsid w:val="3C3D4F9A"/>
    <w:rsid w:val="3C4916DE"/>
    <w:rsid w:val="3C7D3CA1"/>
    <w:rsid w:val="3C8F4952"/>
    <w:rsid w:val="3CA1217A"/>
    <w:rsid w:val="3CA35737"/>
    <w:rsid w:val="3CA52FDE"/>
    <w:rsid w:val="3CB44FCF"/>
    <w:rsid w:val="3CB46D7D"/>
    <w:rsid w:val="3CC4097C"/>
    <w:rsid w:val="3CFD4BC8"/>
    <w:rsid w:val="3D004352"/>
    <w:rsid w:val="3D1D12EE"/>
    <w:rsid w:val="3D210D92"/>
    <w:rsid w:val="3D29776B"/>
    <w:rsid w:val="3D2F315F"/>
    <w:rsid w:val="3D373456"/>
    <w:rsid w:val="3D3B124C"/>
    <w:rsid w:val="3D453A7B"/>
    <w:rsid w:val="3D490086"/>
    <w:rsid w:val="3D5E3ABB"/>
    <w:rsid w:val="3D693B4E"/>
    <w:rsid w:val="3D6A35DF"/>
    <w:rsid w:val="3D7F2F2C"/>
    <w:rsid w:val="3D84773A"/>
    <w:rsid w:val="3D8B1717"/>
    <w:rsid w:val="3D9C49C7"/>
    <w:rsid w:val="3DCC5F03"/>
    <w:rsid w:val="3DD05E38"/>
    <w:rsid w:val="3E032EB7"/>
    <w:rsid w:val="3E0B4DA8"/>
    <w:rsid w:val="3E342BCE"/>
    <w:rsid w:val="3E3A0996"/>
    <w:rsid w:val="3E423759"/>
    <w:rsid w:val="3E5F71BC"/>
    <w:rsid w:val="3E646394"/>
    <w:rsid w:val="3E6842C3"/>
    <w:rsid w:val="3E822C61"/>
    <w:rsid w:val="3E9C4B42"/>
    <w:rsid w:val="3EA053A9"/>
    <w:rsid w:val="3EED47C8"/>
    <w:rsid w:val="3EFA0CE3"/>
    <w:rsid w:val="3F1803AF"/>
    <w:rsid w:val="3F3423F7"/>
    <w:rsid w:val="3F375C06"/>
    <w:rsid w:val="3F5826CF"/>
    <w:rsid w:val="3F596A25"/>
    <w:rsid w:val="3F60143E"/>
    <w:rsid w:val="3F66444E"/>
    <w:rsid w:val="3F712E32"/>
    <w:rsid w:val="3F7A2500"/>
    <w:rsid w:val="3FB47094"/>
    <w:rsid w:val="3FCE63A8"/>
    <w:rsid w:val="3FD2338D"/>
    <w:rsid w:val="3FD9785C"/>
    <w:rsid w:val="400224F5"/>
    <w:rsid w:val="400D0C3F"/>
    <w:rsid w:val="401956D8"/>
    <w:rsid w:val="405364F2"/>
    <w:rsid w:val="406C449C"/>
    <w:rsid w:val="408A281A"/>
    <w:rsid w:val="408E75D3"/>
    <w:rsid w:val="40B732E0"/>
    <w:rsid w:val="40C97479"/>
    <w:rsid w:val="40CB45CA"/>
    <w:rsid w:val="40F96138"/>
    <w:rsid w:val="41154DE3"/>
    <w:rsid w:val="411B6481"/>
    <w:rsid w:val="41255324"/>
    <w:rsid w:val="414667FB"/>
    <w:rsid w:val="414F60FD"/>
    <w:rsid w:val="41626920"/>
    <w:rsid w:val="417770BF"/>
    <w:rsid w:val="418807D8"/>
    <w:rsid w:val="41A05B22"/>
    <w:rsid w:val="41EA4FEF"/>
    <w:rsid w:val="420049FD"/>
    <w:rsid w:val="420662CD"/>
    <w:rsid w:val="420A23D6"/>
    <w:rsid w:val="42185C83"/>
    <w:rsid w:val="42277744"/>
    <w:rsid w:val="42291FBB"/>
    <w:rsid w:val="423D7815"/>
    <w:rsid w:val="425A1883"/>
    <w:rsid w:val="425C413F"/>
    <w:rsid w:val="42675845"/>
    <w:rsid w:val="426C7FF0"/>
    <w:rsid w:val="42AC4A15"/>
    <w:rsid w:val="42C33BA9"/>
    <w:rsid w:val="42C4022C"/>
    <w:rsid w:val="42D23A8D"/>
    <w:rsid w:val="42DC4C7A"/>
    <w:rsid w:val="42E11DDD"/>
    <w:rsid w:val="42ED1B6C"/>
    <w:rsid w:val="432F13A9"/>
    <w:rsid w:val="4340132D"/>
    <w:rsid w:val="43681DEB"/>
    <w:rsid w:val="43761230"/>
    <w:rsid w:val="43851786"/>
    <w:rsid w:val="439711A6"/>
    <w:rsid w:val="43B4696F"/>
    <w:rsid w:val="43BB02AA"/>
    <w:rsid w:val="43BD6E5F"/>
    <w:rsid w:val="44006D4C"/>
    <w:rsid w:val="44164086"/>
    <w:rsid w:val="441C3545"/>
    <w:rsid w:val="441F4A18"/>
    <w:rsid w:val="44283229"/>
    <w:rsid w:val="444669E1"/>
    <w:rsid w:val="4447189F"/>
    <w:rsid w:val="444F6542"/>
    <w:rsid w:val="44506B6D"/>
    <w:rsid w:val="445B33ED"/>
    <w:rsid w:val="445D5F4C"/>
    <w:rsid w:val="447977A2"/>
    <w:rsid w:val="447F08AE"/>
    <w:rsid w:val="4482348D"/>
    <w:rsid w:val="44824B55"/>
    <w:rsid w:val="4492209A"/>
    <w:rsid w:val="44965583"/>
    <w:rsid w:val="44D64D38"/>
    <w:rsid w:val="44DF0A86"/>
    <w:rsid w:val="450277D9"/>
    <w:rsid w:val="4504461A"/>
    <w:rsid w:val="450D0C9B"/>
    <w:rsid w:val="45115993"/>
    <w:rsid w:val="45190292"/>
    <w:rsid w:val="452422CA"/>
    <w:rsid w:val="4526020D"/>
    <w:rsid w:val="45650DEA"/>
    <w:rsid w:val="45700185"/>
    <w:rsid w:val="45984670"/>
    <w:rsid w:val="459A5C0D"/>
    <w:rsid w:val="45A170E6"/>
    <w:rsid w:val="45D72FE3"/>
    <w:rsid w:val="45DC3ABC"/>
    <w:rsid w:val="45E24C2E"/>
    <w:rsid w:val="46144D30"/>
    <w:rsid w:val="46187A05"/>
    <w:rsid w:val="461F6C38"/>
    <w:rsid w:val="46296115"/>
    <w:rsid w:val="46411780"/>
    <w:rsid w:val="46C422B2"/>
    <w:rsid w:val="46D00C57"/>
    <w:rsid w:val="46DF167C"/>
    <w:rsid w:val="46DF533E"/>
    <w:rsid w:val="46F74436"/>
    <w:rsid w:val="47280A93"/>
    <w:rsid w:val="473339DE"/>
    <w:rsid w:val="476615BC"/>
    <w:rsid w:val="476B3CD9"/>
    <w:rsid w:val="47853DC3"/>
    <w:rsid w:val="47894E0C"/>
    <w:rsid w:val="478F28C0"/>
    <w:rsid w:val="47A16222"/>
    <w:rsid w:val="47A2172A"/>
    <w:rsid w:val="47B86D6D"/>
    <w:rsid w:val="47C71B2D"/>
    <w:rsid w:val="47C840CC"/>
    <w:rsid w:val="47E05EDB"/>
    <w:rsid w:val="47E104B7"/>
    <w:rsid w:val="47E33EC4"/>
    <w:rsid w:val="47E47A07"/>
    <w:rsid w:val="47FA0960"/>
    <w:rsid w:val="47FD5FB7"/>
    <w:rsid w:val="48087D21"/>
    <w:rsid w:val="480B686D"/>
    <w:rsid w:val="480E31EC"/>
    <w:rsid w:val="480E7544"/>
    <w:rsid w:val="481078DC"/>
    <w:rsid w:val="4823528A"/>
    <w:rsid w:val="482374AD"/>
    <w:rsid w:val="482735EA"/>
    <w:rsid w:val="484272BA"/>
    <w:rsid w:val="48467A8A"/>
    <w:rsid w:val="486F6E83"/>
    <w:rsid w:val="48752F73"/>
    <w:rsid w:val="48910CE9"/>
    <w:rsid w:val="48A23899"/>
    <w:rsid w:val="48A474D9"/>
    <w:rsid w:val="48B6196D"/>
    <w:rsid w:val="48C7608A"/>
    <w:rsid w:val="48DF5182"/>
    <w:rsid w:val="48E71320"/>
    <w:rsid w:val="48EC5AEE"/>
    <w:rsid w:val="48FF6F09"/>
    <w:rsid w:val="49055536"/>
    <w:rsid w:val="491A4A59"/>
    <w:rsid w:val="49303F34"/>
    <w:rsid w:val="4933032C"/>
    <w:rsid w:val="49375232"/>
    <w:rsid w:val="494B1258"/>
    <w:rsid w:val="49711705"/>
    <w:rsid w:val="497F2250"/>
    <w:rsid w:val="4981092F"/>
    <w:rsid w:val="49823CF7"/>
    <w:rsid w:val="498A5978"/>
    <w:rsid w:val="49933D7B"/>
    <w:rsid w:val="49D030F9"/>
    <w:rsid w:val="49D93D12"/>
    <w:rsid w:val="49E2015C"/>
    <w:rsid w:val="49E3729A"/>
    <w:rsid w:val="49ED2ED5"/>
    <w:rsid w:val="49F27137"/>
    <w:rsid w:val="49F51830"/>
    <w:rsid w:val="4A0E2C36"/>
    <w:rsid w:val="4A1A61FF"/>
    <w:rsid w:val="4A1C67DC"/>
    <w:rsid w:val="4A311421"/>
    <w:rsid w:val="4A5B470E"/>
    <w:rsid w:val="4ABC2CE8"/>
    <w:rsid w:val="4AC61BD9"/>
    <w:rsid w:val="4ACE4B27"/>
    <w:rsid w:val="4AD06564"/>
    <w:rsid w:val="4AD625B4"/>
    <w:rsid w:val="4B025028"/>
    <w:rsid w:val="4B0E2BD2"/>
    <w:rsid w:val="4B103D18"/>
    <w:rsid w:val="4B413FB6"/>
    <w:rsid w:val="4B59174A"/>
    <w:rsid w:val="4B5919B7"/>
    <w:rsid w:val="4B5D3CB3"/>
    <w:rsid w:val="4B72052F"/>
    <w:rsid w:val="4B781A73"/>
    <w:rsid w:val="4B8402B1"/>
    <w:rsid w:val="4B894452"/>
    <w:rsid w:val="4BA20772"/>
    <w:rsid w:val="4BAE1A38"/>
    <w:rsid w:val="4BC10DC8"/>
    <w:rsid w:val="4BCC13BD"/>
    <w:rsid w:val="4BDC009E"/>
    <w:rsid w:val="4BDD3D9B"/>
    <w:rsid w:val="4BEE64A5"/>
    <w:rsid w:val="4BF22B8D"/>
    <w:rsid w:val="4BFF2C74"/>
    <w:rsid w:val="4C141439"/>
    <w:rsid w:val="4C187D4F"/>
    <w:rsid w:val="4C2C106F"/>
    <w:rsid w:val="4C2D37B2"/>
    <w:rsid w:val="4C4F68B8"/>
    <w:rsid w:val="4C763597"/>
    <w:rsid w:val="4C911620"/>
    <w:rsid w:val="4CAD4B0B"/>
    <w:rsid w:val="4CB132D9"/>
    <w:rsid w:val="4CC166A5"/>
    <w:rsid w:val="4CF66F3E"/>
    <w:rsid w:val="4D0E072B"/>
    <w:rsid w:val="4D1576BA"/>
    <w:rsid w:val="4D195E09"/>
    <w:rsid w:val="4D2B23F8"/>
    <w:rsid w:val="4D302450"/>
    <w:rsid w:val="4D33390E"/>
    <w:rsid w:val="4D3D7779"/>
    <w:rsid w:val="4D443732"/>
    <w:rsid w:val="4D5668C2"/>
    <w:rsid w:val="4D6C4E01"/>
    <w:rsid w:val="4D8D7F84"/>
    <w:rsid w:val="4DB0533F"/>
    <w:rsid w:val="4DC617B7"/>
    <w:rsid w:val="4DE349E6"/>
    <w:rsid w:val="4E08554A"/>
    <w:rsid w:val="4E175BE5"/>
    <w:rsid w:val="4E1F4462"/>
    <w:rsid w:val="4E3061FA"/>
    <w:rsid w:val="4E4B32B9"/>
    <w:rsid w:val="4E4D2135"/>
    <w:rsid w:val="4E5843CB"/>
    <w:rsid w:val="4E5C46C4"/>
    <w:rsid w:val="4E5F7B95"/>
    <w:rsid w:val="4E6A1BD9"/>
    <w:rsid w:val="4E712D20"/>
    <w:rsid w:val="4E7B5F5B"/>
    <w:rsid w:val="4EAC01D6"/>
    <w:rsid w:val="4EFB6F9D"/>
    <w:rsid w:val="4F0B14F1"/>
    <w:rsid w:val="4F114E9D"/>
    <w:rsid w:val="4F2064F4"/>
    <w:rsid w:val="4F6762D5"/>
    <w:rsid w:val="4F8B6B10"/>
    <w:rsid w:val="4F8F6B96"/>
    <w:rsid w:val="4F997BF9"/>
    <w:rsid w:val="4FA1677C"/>
    <w:rsid w:val="4FBD3D43"/>
    <w:rsid w:val="4FC1373F"/>
    <w:rsid w:val="4FDF4449"/>
    <w:rsid w:val="4FF544EF"/>
    <w:rsid w:val="4FFC7D86"/>
    <w:rsid w:val="5018336D"/>
    <w:rsid w:val="501C7A49"/>
    <w:rsid w:val="50333DEC"/>
    <w:rsid w:val="50334005"/>
    <w:rsid w:val="5035213F"/>
    <w:rsid w:val="503C6DF8"/>
    <w:rsid w:val="503D3601"/>
    <w:rsid w:val="505901AB"/>
    <w:rsid w:val="507526A8"/>
    <w:rsid w:val="50DA4176"/>
    <w:rsid w:val="50E22BBB"/>
    <w:rsid w:val="50F57ED1"/>
    <w:rsid w:val="510E6297"/>
    <w:rsid w:val="5110277B"/>
    <w:rsid w:val="51107E32"/>
    <w:rsid w:val="51280FE2"/>
    <w:rsid w:val="512976DE"/>
    <w:rsid w:val="513220D6"/>
    <w:rsid w:val="513772D2"/>
    <w:rsid w:val="513D338D"/>
    <w:rsid w:val="51486520"/>
    <w:rsid w:val="51581F75"/>
    <w:rsid w:val="517056A5"/>
    <w:rsid w:val="5171713B"/>
    <w:rsid w:val="51875B41"/>
    <w:rsid w:val="519A433C"/>
    <w:rsid w:val="519B00B4"/>
    <w:rsid w:val="51A02590"/>
    <w:rsid w:val="51A9512E"/>
    <w:rsid w:val="51C55F82"/>
    <w:rsid w:val="51CD1DAC"/>
    <w:rsid w:val="51D833FF"/>
    <w:rsid w:val="51ED477F"/>
    <w:rsid w:val="51F7178E"/>
    <w:rsid w:val="520B5239"/>
    <w:rsid w:val="52171E30"/>
    <w:rsid w:val="521C3FFD"/>
    <w:rsid w:val="52320A18"/>
    <w:rsid w:val="52360B8B"/>
    <w:rsid w:val="52364C88"/>
    <w:rsid w:val="52483E88"/>
    <w:rsid w:val="52490E1E"/>
    <w:rsid w:val="52683169"/>
    <w:rsid w:val="52823CA3"/>
    <w:rsid w:val="52893764"/>
    <w:rsid w:val="52940167"/>
    <w:rsid w:val="529E0205"/>
    <w:rsid w:val="52CB2081"/>
    <w:rsid w:val="52DB5E32"/>
    <w:rsid w:val="52E066C6"/>
    <w:rsid w:val="52FE50CC"/>
    <w:rsid w:val="53177C0E"/>
    <w:rsid w:val="532F0854"/>
    <w:rsid w:val="533223C9"/>
    <w:rsid w:val="5338203B"/>
    <w:rsid w:val="534D002C"/>
    <w:rsid w:val="534F34F3"/>
    <w:rsid w:val="53665651"/>
    <w:rsid w:val="538C23AA"/>
    <w:rsid w:val="53B2631B"/>
    <w:rsid w:val="53BB5438"/>
    <w:rsid w:val="53CC09F8"/>
    <w:rsid w:val="53CE49A1"/>
    <w:rsid w:val="53F6550C"/>
    <w:rsid w:val="53FA041A"/>
    <w:rsid w:val="5422694D"/>
    <w:rsid w:val="54241B38"/>
    <w:rsid w:val="5429409D"/>
    <w:rsid w:val="542B571F"/>
    <w:rsid w:val="542E385F"/>
    <w:rsid w:val="5430603C"/>
    <w:rsid w:val="5438391A"/>
    <w:rsid w:val="54675993"/>
    <w:rsid w:val="54686973"/>
    <w:rsid w:val="54767AC1"/>
    <w:rsid w:val="549A1320"/>
    <w:rsid w:val="54BC0090"/>
    <w:rsid w:val="54C3004D"/>
    <w:rsid w:val="54D1276A"/>
    <w:rsid w:val="54D86A01"/>
    <w:rsid w:val="54E01C9A"/>
    <w:rsid w:val="54EA7388"/>
    <w:rsid w:val="54F63F7F"/>
    <w:rsid w:val="54F9659F"/>
    <w:rsid w:val="5508339A"/>
    <w:rsid w:val="55321C65"/>
    <w:rsid w:val="553819B2"/>
    <w:rsid w:val="553C106D"/>
    <w:rsid w:val="55406637"/>
    <w:rsid w:val="554747DA"/>
    <w:rsid w:val="55540CA5"/>
    <w:rsid w:val="55564A1D"/>
    <w:rsid w:val="555935CD"/>
    <w:rsid w:val="556C5FEF"/>
    <w:rsid w:val="557A1ED8"/>
    <w:rsid w:val="558D4A18"/>
    <w:rsid w:val="559B1A3F"/>
    <w:rsid w:val="55B55BE8"/>
    <w:rsid w:val="55C027DF"/>
    <w:rsid w:val="55CB2E39"/>
    <w:rsid w:val="55E464CD"/>
    <w:rsid w:val="55F45FE4"/>
    <w:rsid w:val="56064AE9"/>
    <w:rsid w:val="56087516"/>
    <w:rsid w:val="56091A90"/>
    <w:rsid w:val="56275356"/>
    <w:rsid w:val="56282E9D"/>
    <w:rsid w:val="56562731"/>
    <w:rsid w:val="565F3DA6"/>
    <w:rsid w:val="56680CEF"/>
    <w:rsid w:val="56685145"/>
    <w:rsid w:val="56933A4F"/>
    <w:rsid w:val="56B9266C"/>
    <w:rsid w:val="56BC48DB"/>
    <w:rsid w:val="56C24984"/>
    <w:rsid w:val="56C539BD"/>
    <w:rsid w:val="56CE169A"/>
    <w:rsid w:val="56EB388B"/>
    <w:rsid w:val="56EC0D13"/>
    <w:rsid w:val="56F94E9B"/>
    <w:rsid w:val="5701690F"/>
    <w:rsid w:val="57024D00"/>
    <w:rsid w:val="571B0D29"/>
    <w:rsid w:val="5736597E"/>
    <w:rsid w:val="574F3E1A"/>
    <w:rsid w:val="575A54CC"/>
    <w:rsid w:val="57671164"/>
    <w:rsid w:val="57740031"/>
    <w:rsid w:val="57923D07"/>
    <w:rsid w:val="57A51C8C"/>
    <w:rsid w:val="57B30C6D"/>
    <w:rsid w:val="57D35C39"/>
    <w:rsid w:val="57FF379B"/>
    <w:rsid w:val="580E7831"/>
    <w:rsid w:val="58214DBF"/>
    <w:rsid w:val="583049D6"/>
    <w:rsid w:val="58411703"/>
    <w:rsid w:val="58496ABB"/>
    <w:rsid w:val="58535244"/>
    <w:rsid w:val="587A1BFA"/>
    <w:rsid w:val="58A14202"/>
    <w:rsid w:val="58AF156B"/>
    <w:rsid w:val="58B23F52"/>
    <w:rsid w:val="58B32187"/>
    <w:rsid w:val="58BA2932"/>
    <w:rsid w:val="58BB6F5E"/>
    <w:rsid w:val="58E701D6"/>
    <w:rsid w:val="59037741"/>
    <w:rsid w:val="590619D4"/>
    <w:rsid w:val="590E4DA8"/>
    <w:rsid w:val="593F71FA"/>
    <w:rsid w:val="5941308B"/>
    <w:rsid w:val="59431C81"/>
    <w:rsid w:val="59474DD0"/>
    <w:rsid w:val="595629D9"/>
    <w:rsid w:val="59570D64"/>
    <w:rsid w:val="595F19C1"/>
    <w:rsid w:val="596114CB"/>
    <w:rsid w:val="59DD2481"/>
    <w:rsid w:val="59FD7A8A"/>
    <w:rsid w:val="5A0F2498"/>
    <w:rsid w:val="5A1D1FAE"/>
    <w:rsid w:val="5A3C0FC6"/>
    <w:rsid w:val="5A6220B6"/>
    <w:rsid w:val="5A696FA1"/>
    <w:rsid w:val="5A6B43A6"/>
    <w:rsid w:val="5A7B5B68"/>
    <w:rsid w:val="5A7E3159"/>
    <w:rsid w:val="5A860B85"/>
    <w:rsid w:val="5A8C2C8F"/>
    <w:rsid w:val="5AA17E0E"/>
    <w:rsid w:val="5AD671E0"/>
    <w:rsid w:val="5AF112E5"/>
    <w:rsid w:val="5AF911B0"/>
    <w:rsid w:val="5B0A1B22"/>
    <w:rsid w:val="5B1035EF"/>
    <w:rsid w:val="5B1A64ED"/>
    <w:rsid w:val="5B2331DB"/>
    <w:rsid w:val="5B26605D"/>
    <w:rsid w:val="5B411CCC"/>
    <w:rsid w:val="5B4A2EB9"/>
    <w:rsid w:val="5B7A79A5"/>
    <w:rsid w:val="5B9774CA"/>
    <w:rsid w:val="5BA67D81"/>
    <w:rsid w:val="5BC41F11"/>
    <w:rsid w:val="5BFA55E5"/>
    <w:rsid w:val="5BFD27CD"/>
    <w:rsid w:val="5C036EB0"/>
    <w:rsid w:val="5C127D19"/>
    <w:rsid w:val="5C183B51"/>
    <w:rsid w:val="5C3D6937"/>
    <w:rsid w:val="5C49336D"/>
    <w:rsid w:val="5C5A1297"/>
    <w:rsid w:val="5C5A49B0"/>
    <w:rsid w:val="5C79652E"/>
    <w:rsid w:val="5C885D72"/>
    <w:rsid w:val="5C8F693B"/>
    <w:rsid w:val="5CA70254"/>
    <w:rsid w:val="5CB83B67"/>
    <w:rsid w:val="5CBC5574"/>
    <w:rsid w:val="5CCA2DA6"/>
    <w:rsid w:val="5CD10E2D"/>
    <w:rsid w:val="5CEA0EC9"/>
    <w:rsid w:val="5CEF6E15"/>
    <w:rsid w:val="5D197445"/>
    <w:rsid w:val="5D244885"/>
    <w:rsid w:val="5D3F514C"/>
    <w:rsid w:val="5D7824DF"/>
    <w:rsid w:val="5DB77D6A"/>
    <w:rsid w:val="5DC50992"/>
    <w:rsid w:val="5DF52041"/>
    <w:rsid w:val="5DF97F50"/>
    <w:rsid w:val="5E005E6E"/>
    <w:rsid w:val="5E1B2429"/>
    <w:rsid w:val="5E2910CB"/>
    <w:rsid w:val="5E2B5F96"/>
    <w:rsid w:val="5E2C6C63"/>
    <w:rsid w:val="5E341B89"/>
    <w:rsid w:val="5E3B3694"/>
    <w:rsid w:val="5E4D3225"/>
    <w:rsid w:val="5E967AE0"/>
    <w:rsid w:val="5EE266ED"/>
    <w:rsid w:val="5EF74ED6"/>
    <w:rsid w:val="5F313E05"/>
    <w:rsid w:val="5F4919BE"/>
    <w:rsid w:val="5F4B2B4D"/>
    <w:rsid w:val="5F5401B4"/>
    <w:rsid w:val="5F587D78"/>
    <w:rsid w:val="5F77358C"/>
    <w:rsid w:val="5F8E1258"/>
    <w:rsid w:val="5F974006"/>
    <w:rsid w:val="5F9B1191"/>
    <w:rsid w:val="5FAF18FA"/>
    <w:rsid w:val="5FBB7538"/>
    <w:rsid w:val="5FBE351E"/>
    <w:rsid w:val="5FD456E2"/>
    <w:rsid w:val="5FE506D1"/>
    <w:rsid w:val="5FF90DC7"/>
    <w:rsid w:val="600544AB"/>
    <w:rsid w:val="601B19D1"/>
    <w:rsid w:val="601C6DC2"/>
    <w:rsid w:val="602776E2"/>
    <w:rsid w:val="603E2C7E"/>
    <w:rsid w:val="60487659"/>
    <w:rsid w:val="60621C6C"/>
    <w:rsid w:val="606E2BA8"/>
    <w:rsid w:val="607271B3"/>
    <w:rsid w:val="607E2E3B"/>
    <w:rsid w:val="608E59B3"/>
    <w:rsid w:val="60911000"/>
    <w:rsid w:val="60B13450"/>
    <w:rsid w:val="60B77F2C"/>
    <w:rsid w:val="60B82A30"/>
    <w:rsid w:val="60C72C73"/>
    <w:rsid w:val="60CF4F0D"/>
    <w:rsid w:val="60D8277D"/>
    <w:rsid w:val="60E712AA"/>
    <w:rsid w:val="60F54FA3"/>
    <w:rsid w:val="61261D9C"/>
    <w:rsid w:val="613C6124"/>
    <w:rsid w:val="6142796A"/>
    <w:rsid w:val="61436970"/>
    <w:rsid w:val="61447E20"/>
    <w:rsid w:val="6151253D"/>
    <w:rsid w:val="6155700C"/>
    <w:rsid w:val="6170527A"/>
    <w:rsid w:val="617821BF"/>
    <w:rsid w:val="617E6C1C"/>
    <w:rsid w:val="61860438"/>
    <w:rsid w:val="61904BD5"/>
    <w:rsid w:val="619743F4"/>
    <w:rsid w:val="61B378EC"/>
    <w:rsid w:val="61C97A25"/>
    <w:rsid w:val="61D55D98"/>
    <w:rsid w:val="61E828A8"/>
    <w:rsid w:val="62112765"/>
    <w:rsid w:val="621833DF"/>
    <w:rsid w:val="62685D90"/>
    <w:rsid w:val="62792D3A"/>
    <w:rsid w:val="629B1173"/>
    <w:rsid w:val="62A25746"/>
    <w:rsid w:val="62F6093E"/>
    <w:rsid w:val="6304148E"/>
    <w:rsid w:val="631657EC"/>
    <w:rsid w:val="631F6803"/>
    <w:rsid w:val="633D0FCB"/>
    <w:rsid w:val="6358483D"/>
    <w:rsid w:val="635A7A95"/>
    <w:rsid w:val="635B4954"/>
    <w:rsid w:val="63691DC0"/>
    <w:rsid w:val="637C2376"/>
    <w:rsid w:val="63802332"/>
    <w:rsid w:val="63860BC4"/>
    <w:rsid w:val="639D280F"/>
    <w:rsid w:val="63C3232E"/>
    <w:rsid w:val="63CF068B"/>
    <w:rsid w:val="63EE2E1D"/>
    <w:rsid w:val="63EF49BB"/>
    <w:rsid w:val="640146EE"/>
    <w:rsid w:val="640F2ED1"/>
    <w:rsid w:val="64192071"/>
    <w:rsid w:val="64193FBA"/>
    <w:rsid w:val="64210636"/>
    <w:rsid w:val="64283729"/>
    <w:rsid w:val="642F3009"/>
    <w:rsid w:val="64324CBB"/>
    <w:rsid w:val="644545DB"/>
    <w:rsid w:val="644F7208"/>
    <w:rsid w:val="645653B7"/>
    <w:rsid w:val="6457430E"/>
    <w:rsid w:val="64591E34"/>
    <w:rsid w:val="645E7442"/>
    <w:rsid w:val="647B5217"/>
    <w:rsid w:val="647D611E"/>
    <w:rsid w:val="649410BE"/>
    <w:rsid w:val="64994927"/>
    <w:rsid w:val="64A020C6"/>
    <w:rsid w:val="64E02555"/>
    <w:rsid w:val="64FA18E1"/>
    <w:rsid w:val="64FB738F"/>
    <w:rsid w:val="6518584B"/>
    <w:rsid w:val="652B01CA"/>
    <w:rsid w:val="656F5994"/>
    <w:rsid w:val="65834514"/>
    <w:rsid w:val="65885FB1"/>
    <w:rsid w:val="658B17A8"/>
    <w:rsid w:val="65AA2A4C"/>
    <w:rsid w:val="65B7766A"/>
    <w:rsid w:val="65D976D1"/>
    <w:rsid w:val="65DE2726"/>
    <w:rsid w:val="65ED4F2A"/>
    <w:rsid w:val="65EF10CA"/>
    <w:rsid w:val="66044C00"/>
    <w:rsid w:val="660E74B8"/>
    <w:rsid w:val="661E7655"/>
    <w:rsid w:val="66240220"/>
    <w:rsid w:val="66312FCF"/>
    <w:rsid w:val="666A657B"/>
    <w:rsid w:val="666D1BC7"/>
    <w:rsid w:val="66976C44"/>
    <w:rsid w:val="66A14520"/>
    <w:rsid w:val="66C60A61"/>
    <w:rsid w:val="66EC6F90"/>
    <w:rsid w:val="67254250"/>
    <w:rsid w:val="672B6398"/>
    <w:rsid w:val="674C62C2"/>
    <w:rsid w:val="67616BD8"/>
    <w:rsid w:val="67662890"/>
    <w:rsid w:val="67883949"/>
    <w:rsid w:val="67950A2E"/>
    <w:rsid w:val="67A35279"/>
    <w:rsid w:val="67B80E5B"/>
    <w:rsid w:val="67D70418"/>
    <w:rsid w:val="67D85222"/>
    <w:rsid w:val="67EC1211"/>
    <w:rsid w:val="67F73E3E"/>
    <w:rsid w:val="67F85E08"/>
    <w:rsid w:val="680111AD"/>
    <w:rsid w:val="680D6DF0"/>
    <w:rsid w:val="681317D4"/>
    <w:rsid w:val="684520D4"/>
    <w:rsid w:val="68547D5F"/>
    <w:rsid w:val="68586D0A"/>
    <w:rsid w:val="687656F4"/>
    <w:rsid w:val="68776D2D"/>
    <w:rsid w:val="689F131E"/>
    <w:rsid w:val="68A60E00"/>
    <w:rsid w:val="68CA3301"/>
    <w:rsid w:val="68E37192"/>
    <w:rsid w:val="68EA006B"/>
    <w:rsid w:val="68FF5B18"/>
    <w:rsid w:val="69086B9F"/>
    <w:rsid w:val="692C0E45"/>
    <w:rsid w:val="69366298"/>
    <w:rsid w:val="69366BE8"/>
    <w:rsid w:val="69546605"/>
    <w:rsid w:val="69650B95"/>
    <w:rsid w:val="698372AE"/>
    <w:rsid w:val="69967687"/>
    <w:rsid w:val="69A118BE"/>
    <w:rsid w:val="69BE388D"/>
    <w:rsid w:val="69D462EB"/>
    <w:rsid w:val="69F373C3"/>
    <w:rsid w:val="6A3363C3"/>
    <w:rsid w:val="6A550E79"/>
    <w:rsid w:val="6A6A3DBE"/>
    <w:rsid w:val="6A6B0B13"/>
    <w:rsid w:val="6A7554EE"/>
    <w:rsid w:val="6AA25DA3"/>
    <w:rsid w:val="6AA57D88"/>
    <w:rsid w:val="6AB84AD3"/>
    <w:rsid w:val="6AC553A1"/>
    <w:rsid w:val="6AC63548"/>
    <w:rsid w:val="6ACC1A9B"/>
    <w:rsid w:val="6ACD1CFB"/>
    <w:rsid w:val="6AE75741"/>
    <w:rsid w:val="6AE82164"/>
    <w:rsid w:val="6B245946"/>
    <w:rsid w:val="6B321631"/>
    <w:rsid w:val="6B4F5D3F"/>
    <w:rsid w:val="6B666C0F"/>
    <w:rsid w:val="6B6C7116"/>
    <w:rsid w:val="6BA9490A"/>
    <w:rsid w:val="6BB22C67"/>
    <w:rsid w:val="6BB66E93"/>
    <w:rsid w:val="6BC67A09"/>
    <w:rsid w:val="6BDD159D"/>
    <w:rsid w:val="6BE03D8E"/>
    <w:rsid w:val="6BFF0787"/>
    <w:rsid w:val="6C053987"/>
    <w:rsid w:val="6C0B0432"/>
    <w:rsid w:val="6C0E2CDC"/>
    <w:rsid w:val="6C172D01"/>
    <w:rsid w:val="6C296590"/>
    <w:rsid w:val="6C417D7E"/>
    <w:rsid w:val="6C4A2918"/>
    <w:rsid w:val="6C9C57AD"/>
    <w:rsid w:val="6C9D7450"/>
    <w:rsid w:val="6CAE5DAD"/>
    <w:rsid w:val="6CB02844"/>
    <w:rsid w:val="6CC65468"/>
    <w:rsid w:val="6CD96208"/>
    <w:rsid w:val="6D0B1BA5"/>
    <w:rsid w:val="6D0B203A"/>
    <w:rsid w:val="6D0D5EB2"/>
    <w:rsid w:val="6D203E37"/>
    <w:rsid w:val="6D210DD1"/>
    <w:rsid w:val="6D350F65"/>
    <w:rsid w:val="6D38699D"/>
    <w:rsid w:val="6D3F18C0"/>
    <w:rsid w:val="6D3F31E5"/>
    <w:rsid w:val="6D43748F"/>
    <w:rsid w:val="6D5358B5"/>
    <w:rsid w:val="6D58578E"/>
    <w:rsid w:val="6D632F50"/>
    <w:rsid w:val="6D6455ED"/>
    <w:rsid w:val="6D792DBA"/>
    <w:rsid w:val="6D7F2195"/>
    <w:rsid w:val="6D8812C0"/>
    <w:rsid w:val="6DA9472B"/>
    <w:rsid w:val="6DAE2A53"/>
    <w:rsid w:val="6DDA4829"/>
    <w:rsid w:val="6E0A23F1"/>
    <w:rsid w:val="6E1312A6"/>
    <w:rsid w:val="6E3F02ED"/>
    <w:rsid w:val="6E4C7188"/>
    <w:rsid w:val="6E59414B"/>
    <w:rsid w:val="6E5A218B"/>
    <w:rsid w:val="6E6C4E5A"/>
    <w:rsid w:val="6E6F5986"/>
    <w:rsid w:val="6E823611"/>
    <w:rsid w:val="6EAD79FF"/>
    <w:rsid w:val="6EB960B8"/>
    <w:rsid w:val="6EFA4214"/>
    <w:rsid w:val="6F1804C1"/>
    <w:rsid w:val="6F413E84"/>
    <w:rsid w:val="6F572BE2"/>
    <w:rsid w:val="6F607A9D"/>
    <w:rsid w:val="6F787183"/>
    <w:rsid w:val="6F980443"/>
    <w:rsid w:val="6FAC2C5A"/>
    <w:rsid w:val="6FAE1738"/>
    <w:rsid w:val="6FB46AB9"/>
    <w:rsid w:val="6FBB17E2"/>
    <w:rsid w:val="6FD15C9B"/>
    <w:rsid w:val="6FE06ADD"/>
    <w:rsid w:val="6FED5B27"/>
    <w:rsid w:val="7005260C"/>
    <w:rsid w:val="701A03FC"/>
    <w:rsid w:val="704B11CB"/>
    <w:rsid w:val="70632A49"/>
    <w:rsid w:val="70746D50"/>
    <w:rsid w:val="708F1511"/>
    <w:rsid w:val="709F46F4"/>
    <w:rsid w:val="70A210C6"/>
    <w:rsid w:val="70B07280"/>
    <w:rsid w:val="70BA0EE5"/>
    <w:rsid w:val="70BF140D"/>
    <w:rsid w:val="70D144B9"/>
    <w:rsid w:val="70DB7E8A"/>
    <w:rsid w:val="70E44AF8"/>
    <w:rsid w:val="70E6151C"/>
    <w:rsid w:val="70E62FEA"/>
    <w:rsid w:val="70E92792"/>
    <w:rsid w:val="70F6708E"/>
    <w:rsid w:val="710565CF"/>
    <w:rsid w:val="710C06A5"/>
    <w:rsid w:val="71116693"/>
    <w:rsid w:val="71151CCD"/>
    <w:rsid w:val="71162BC1"/>
    <w:rsid w:val="711C2B67"/>
    <w:rsid w:val="71261255"/>
    <w:rsid w:val="715E0A8A"/>
    <w:rsid w:val="716B40F9"/>
    <w:rsid w:val="717E5091"/>
    <w:rsid w:val="71873565"/>
    <w:rsid w:val="71AB2CA7"/>
    <w:rsid w:val="71AD7C63"/>
    <w:rsid w:val="71C63824"/>
    <w:rsid w:val="71D058CF"/>
    <w:rsid w:val="71E63AC0"/>
    <w:rsid w:val="71EA0F23"/>
    <w:rsid w:val="71F42788"/>
    <w:rsid w:val="71F736F4"/>
    <w:rsid w:val="72111FA0"/>
    <w:rsid w:val="72304082"/>
    <w:rsid w:val="72324A62"/>
    <w:rsid w:val="723839D1"/>
    <w:rsid w:val="72447080"/>
    <w:rsid w:val="72552B3F"/>
    <w:rsid w:val="725B5527"/>
    <w:rsid w:val="726522EC"/>
    <w:rsid w:val="72683809"/>
    <w:rsid w:val="726E73F3"/>
    <w:rsid w:val="72713B49"/>
    <w:rsid w:val="728C5ACB"/>
    <w:rsid w:val="72A44BC2"/>
    <w:rsid w:val="72AA356F"/>
    <w:rsid w:val="72FF004B"/>
    <w:rsid w:val="7315786E"/>
    <w:rsid w:val="732C6966"/>
    <w:rsid w:val="732D39AB"/>
    <w:rsid w:val="73403702"/>
    <w:rsid w:val="737F1430"/>
    <w:rsid w:val="73853825"/>
    <w:rsid w:val="739C70F3"/>
    <w:rsid w:val="73AB1D2C"/>
    <w:rsid w:val="73AF7CC3"/>
    <w:rsid w:val="73B057E9"/>
    <w:rsid w:val="73B93EE5"/>
    <w:rsid w:val="73FC27DC"/>
    <w:rsid w:val="7425591A"/>
    <w:rsid w:val="742A7349"/>
    <w:rsid w:val="743401C8"/>
    <w:rsid w:val="7434641A"/>
    <w:rsid w:val="7441726D"/>
    <w:rsid w:val="744C1960"/>
    <w:rsid w:val="74522726"/>
    <w:rsid w:val="746C7A2D"/>
    <w:rsid w:val="74716D26"/>
    <w:rsid w:val="747D70C2"/>
    <w:rsid w:val="747E209D"/>
    <w:rsid w:val="74830F19"/>
    <w:rsid w:val="74896193"/>
    <w:rsid w:val="74936C9D"/>
    <w:rsid w:val="74980373"/>
    <w:rsid w:val="74B87426"/>
    <w:rsid w:val="74BC319C"/>
    <w:rsid w:val="74DA1760"/>
    <w:rsid w:val="74E4399C"/>
    <w:rsid w:val="74E724EC"/>
    <w:rsid w:val="74F10AD8"/>
    <w:rsid w:val="74FA13E3"/>
    <w:rsid w:val="75035B4E"/>
    <w:rsid w:val="750A6BCA"/>
    <w:rsid w:val="7519777C"/>
    <w:rsid w:val="75223A36"/>
    <w:rsid w:val="75265D63"/>
    <w:rsid w:val="75395C40"/>
    <w:rsid w:val="754E5EC7"/>
    <w:rsid w:val="75530A21"/>
    <w:rsid w:val="756E14B8"/>
    <w:rsid w:val="756F6A23"/>
    <w:rsid w:val="757C20F1"/>
    <w:rsid w:val="75800B3D"/>
    <w:rsid w:val="75873667"/>
    <w:rsid w:val="759B4F56"/>
    <w:rsid w:val="75A849CA"/>
    <w:rsid w:val="75AF7E6B"/>
    <w:rsid w:val="75CA2B92"/>
    <w:rsid w:val="75CB5290"/>
    <w:rsid w:val="75D43A11"/>
    <w:rsid w:val="75D52448"/>
    <w:rsid w:val="75EE6C07"/>
    <w:rsid w:val="75FF27AE"/>
    <w:rsid w:val="760D1B2C"/>
    <w:rsid w:val="761008C6"/>
    <w:rsid w:val="761B7635"/>
    <w:rsid w:val="761D63BC"/>
    <w:rsid w:val="76287001"/>
    <w:rsid w:val="762E7505"/>
    <w:rsid w:val="76376B82"/>
    <w:rsid w:val="76481D09"/>
    <w:rsid w:val="76644F89"/>
    <w:rsid w:val="766D342D"/>
    <w:rsid w:val="767E5B78"/>
    <w:rsid w:val="76A100CB"/>
    <w:rsid w:val="76A90968"/>
    <w:rsid w:val="76BF6888"/>
    <w:rsid w:val="76E079B9"/>
    <w:rsid w:val="76E54D58"/>
    <w:rsid w:val="76ED596A"/>
    <w:rsid w:val="77060F40"/>
    <w:rsid w:val="772550C0"/>
    <w:rsid w:val="77275C09"/>
    <w:rsid w:val="774D1960"/>
    <w:rsid w:val="775766A7"/>
    <w:rsid w:val="775F4164"/>
    <w:rsid w:val="77634B14"/>
    <w:rsid w:val="77713434"/>
    <w:rsid w:val="777803CC"/>
    <w:rsid w:val="778D186E"/>
    <w:rsid w:val="778D1EB4"/>
    <w:rsid w:val="77CF623D"/>
    <w:rsid w:val="77D51517"/>
    <w:rsid w:val="77D64E46"/>
    <w:rsid w:val="77DA7032"/>
    <w:rsid w:val="77F86C5D"/>
    <w:rsid w:val="7807758E"/>
    <w:rsid w:val="784604CA"/>
    <w:rsid w:val="786A7462"/>
    <w:rsid w:val="786E7FAB"/>
    <w:rsid w:val="78713C9C"/>
    <w:rsid w:val="78A70FE4"/>
    <w:rsid w:val="78A7518B"/>
    <w:rsid w:val="78A771BA"/>
    <w:rsid w:val="78BD69E6"/>
    <w:rsid w:val="78F228A8"/>
    <w:rsid w:val="78F574EE"/>
    <w:rsid w:val="791B1956"/>
    <w:rsid w:val="793530BC"/>
    <w:rsid w:val="79423615"/>
    <w:rsid w:val="794762A8"/>
    <w:rsid w:val="79945DA9"/>
    <w:rsid w:val="799A6D1F"/>
    <w:rsid w:val="79AE6327"/>
    <w:rsid w:val="79B06B39"/>
    <w:rsid w:val="79C845F2"/>
    <w:rsid w:val="79D55012"/>
    <w:rsid w:val="79F47B33"/>
    <w:rsid w:val="79FA156C"/>
    <w:rsid w:val="7A064282"/>
    <w:rsid w:val="7A0841EB"/>
    <w:rsid w:val="7A0B2F49"/>
    <w:rsid w:val="7A364259"/>
    <w:rsid w:val="7A460C55"/>
    <w:rsid w:val="7A4A0DF2"/>
    <w:rsid w:val="7A4E5152"/>
    <w:rsid w:val="7A584AB2"/>
    <w:rsid w:val="7A923CB7"/>
    <w:rsid w:val="7AAB36DB"/>
    <w:rsid w:val="7AC21415"/>
    <w:rsid w:val="7AC758F2"/>
    <w:rsid w:val="7AF5153E"/>
    <w:rsid w:val="7B02406C"/>
    <w:rsid w:val="7B242D44"/>
    <w:rsid w:val="7B245A20"/>
    <w:rsid w:val="7B2A40D3"/>
    <w:rsid w:val="7B334D35"/>
    <w:rsid w:val="7B3D3E06"/>
    <w:rsid w:val="7B500EA2"/>
    <w:rsid w:val="7B5829EE"/>
    <w:rsid w:val="7B5F34EA"/>
    <w:rsid w:val="7B6D6ED5"/>
    <w:rsid w:val="7B705F89"/>
    <w:rsid w:val="7B820FA9"/>
    <w:rsid w:val="7B8A5666"/>
    <w:rsid w:val="7BBF2A6D"/>
    <w:rsid w:val="7BC0516B"/>
    <w:rsid w:val="7BC6204D"/>
    <w:rsid w:val="7BC81F4C"/>
    <w:rsid w:val="7BCD541D"/>
    <w:rsid w:val="7BF159E5"/>
    <w:rsid w:val="7BF40AFD"/>
    <w:rsid w:val="7BF56183"/>
    <w:rsid w:val="7C25202A"/>
    <w:rsid w:val="7C275833"/>
    <w:rsid w:val="7C4961FD"/>
    <w:rsid w:val="7C4B2A4C"/>
    <w:rsid w:val="7C7C01AB"/>
    <w:rsid w:val="7C7E6484"/>
    <w:rsid w:val="7C9A7A0D"/>
    <w:rsid w:val="7C9E718F"/>
    <w:rsid w:val="7CB712C4"/>
    <w:rsid w:val="7CC0084B"/>
    <w:rsid w:val="7CE85FF3"/>
    <w:rsid w:val="7CF12A09"/>
    <w:rsid w:val="7D1E68AA"/>
    <w:rsid w:val="7D2B388C"/>
    <w:rsid w:val="7D314FD5"/>
    <w:rsid w:val="7D3436E9"/>
    <w:rsid w:val="7D40373A"/>
    <w:rsid w:val="7D4274B2"/>
    <w:rsid w:val="7D552FF5"/>
    <w:rsid w:val="7D5A4A9D"/>
    <w:rsid w:val="7D787377"/>
    <w:rsid w:val="7D827710"/>
    <w:rsid w:val="7D8A0CDA"/>
    <w:rsid w:val="7D93091D"/>
    <w:rsid w:val="7DA957DB"/>
    <w:rsid w:val="7DB5668F"/>
    <w:rsid w:val="7DC26844"/>
    <w:rsid w:val="7DC86800"/>
    <w:rsid w:val="7DE44A0D"/>
    <w:rsid w:val="7E164BBF"/>
    <w:rsid w:val="7E1F5A45"/>
    <w:rsid w:val="7E33329E"/>
    <w:rsid w:val="7E477403"/>
    <w:rsid w:val="7E4D47B4"/>
    <w:rsid w:val="7E523464"/>
    <w:rsid w:val="7E5D231A"/>
    <w:rsid w:val="7E686951"/>
    <w:rsid w:val="7E7E6C0F"/>
    <w:rsid w:val="7E8B1B7F"/>
    <w:rsid w:val="7EAB407D"/>
    <w:rsid w:val="7EB17113"/>
    <w:rsid w:val="7EC42B9C"/>
    <w:rsid w:val="7ECF1219"/>
    <w:rsid w:val="7ED92031"/>
    <w:rsid w:val="7EEB3AF6"/>
    <w:rsid w:val="7EF404D0"/>
    <w:rsid w:val="7EF47511"/>
    <w:rsid w:val="7EFA6E94"/>
    <w:rsid w:val="7F080CE4"/>
    <w:rsid w:val="7F132B88"/>
    <w:rsid w:val="7F166E48"/>
    <w:rsid w:val="7F17732B"/>
    <w:rsid w:val="7F3A2E7C"/>
    <w:rsid w:val="7F4339B5"/>
    <w:rsid w:val="7F5B34A8"/>
    <w:rsid w:val="7F5C6F47"/>
    <w:rsid w:val="7F6C253E"/>
    <w:rsid w:val="7F762FA4"/>
    <w:rsid w:val="7F9330A7"/>
    <w:rsid w:val="7FDA0856"/>
    <w:rsid w:val="7FF3315A"/>
    <w:rsid w:val="7FFA05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Header"/>
    <w:qFormat/>
    <w:rsid w:val="00B245EE"/>
    <w:pPr>
      <w:suppressAutoHyphens/>
    </w:pPr>
    <w:rPr>
      <w:kern w:val="0"/>
      <w:sz w:val="20"/>
      <w:szCs w:val="20"/>
    </w:rPr>
  </w:style>
  <w:style w:type="paragraph" w:styleId="Heading1">
    <w:name w:val="heading 1"/>
    <w:basedOn w:val="Normal"/>
    <w:next w:val="Normal"/>
    <w:link w:val="Heading1Char"/>
    <w:uiPriority w:val="99"/>
    <w:qFormat/>
    <w:rsid w:val="00B245EE"/>
    <w:pPr>
      <w:keepNext/>
      <w:keepLines/>
      <w:numPr>
        <w:numId w:val="1"/>
      </w:numPr>
      <w:spacing w:before="340" w:after="330" w:line="480" w:lineRule="auto"/>
      <w:outlineLvl w:val="0"/>
    </w:pPr>
    <w:rPr>
      <w:b/>
      <w:bCs/>
      <w:kern w:val="1"/>
      <w:sz w:val="44"/>
      <w:szCs w:val="44"/>
    </w:rPr>
  </w:style>
  <w:style w:type="paragraph" w:styleId="Heading2">
    <w:name w:val="heading 2"/>
    <w:basedOn w:val="Normal"/>
    <w:next w:val="Normal"/>
    <w:link w:val="Heading2Char"/>
    <w:uiPriority w:val="99"/>
    <w:qFormat/>
    <w:rsid w:val="00B245EE"/>
    <w:pPr>
      <w:numPr>
        <w:ilvl w:val="1"/>
        <w:numId w:val="1"/>
      </w:numPr>
      <w:outlineLvl w:val="1"/>
    </w:pPr>
    <w:rPr>
      <w:rFonts w:ascii="Arial" w:hAnsi="Arial" w:cs="Arial"/>
      <w:b/>
      <w:bCs/>
      <w:sz w:val="35"/>
      <w:szCs w:val="35"/>
    </w:rPr>
  </w:style>
  <w:style w:type="paragraph" w:styleId="Heading3">
    <w:name w:val="heading 3"/>
    <w:basedOn w:val="Normal"/>
    <w:next w:val="Normal"/>
    <w:link w:val="Heading3Char"/>
    <w:uiPriority w:val="99"/>
    <w:qFormat/>
    <w:rsid w:val="00B245EE"/>
    <w:pPr>
      <w:keepNext/>
      <w:keepLines/>
      <w:numPr>
        <w:ilvl w:val="2"/>
        <w:numId w:val="1"/>
      </w:numPr>
      <w:spacing w:before="120" w:after="120"/>
      <w:jc w:val="center"/>
      <w:outlineLvl w:val="2"/>
    </w:pPr>
    <w:rPr>
      <w:rFonts w:ascii="黑体" w:eastAsia="黑体" w:hAnsi="黑体" w:cs="黑体"/>
      <w:color w:val="000000"/>
      <w:sz w:val="28"/>
      <w:szCs w:val="30"/>
    </w:rPr>
  </w:style>
  <w:style w:type="paragraph" w:styleId="Heading4">
    <w:name w:val="heading 4"/>
    <w:basedOn w:val="Normal"/>
    <w:next w:val="Normal"/>
    <w:link w:val="Heading4Char"/>
    <w:uiPriority w:val="99"/>
    <w:qFormat/>
    <w:rsid w:val="00B245EE"/>
    <w:pPr>
      <w:keepNext/>
      <w:keepLines/>
      <w:numPr>
        <w:ilvl w:val="3"/>
        <w:numId w:val="1"/>
      </w:numPr>
      <w:spacing w:before="60" w:after="60"/>
      <w:ind w:firstLine="480"/>
      <w:outlineLvl w:val="3"/>
    </w:pPr>
    <w:rPr>
      <w:rFonts w:ascii="黑体" w:eastAsia="黑体" w:hAnsi="黑体" w:cs="Arial"/>
      <w:bCs/>
      <w:color w:val="000000"/>
      <w:sz w:val="24"/>
      <w:szCs w:val="24"/>
    </w:rPr>
  </w:style>
  <w:style w:type="paragraph" w:styleId="Heading5">
    <w:name w:val="heading 5"/>
    <w:basedOn w:val="Normal"/>
    <w:next w:val="Normal"/>
    <w:link w:val="Heading5Char"/>
    <w:uiPriority w:val="99"/>
    <w:qFormat/>
    <w:rsid w:val="00B245EE"/>
    <w:pPr>
      <w:keepNext/>
      <w:keepLines/>
      <w:numPr>
        <w:ilvl w:val="4"/>
        <w:numId w:val="1"/>
      </w:numPr>
      <w:spacing w:before="280" w:after="290" w:line="372" w:lineRule="auto"/>
      <w:outlineLvl w:val="4"/>
    </w:pPr>
    <w:rPr>
      <w:b/>
      <w:bCs/>
      <w:sz w:val="28"/>
      <w:szCs w:val="28"/>
    </w:rPr>
  </w:style>
  <w:style w:type="paragraph" w:styleId="Heading6">
    <w:name w:val="heading 6"/>
    <w:basedOn w:val="Normal"/>
    <w:next w:val="Normal"/>
    <w:link w:val="Heading6Char"/>
    <w:uiPriority w:val="99"/>
    <w:qFormat/>
    <w:rsid w:val="00B245EE"/>
    <w:pPr>
      <w:keepNext/>
      <w:keepLines/>
      <w:numPr>
        <w:ilvl w:val="5"/>
        <w:numId w:val="1"/>
      </w:numPr>
      <w:spacing w:before="240" w:after="64" w:line="314" w:lineRule="auto"/>
      <w:outlineLvl w:val="5"/>
    </w:pPr>
    <w:rPr>
      <w:rFonts w:ascii="Arial" w:eastAsia="黑体" w:hAnsi="Arial" w:cs="Arial"/>
      <w:b/>
      <w:bCs/>
      <w:sz w:val="24"/>
      <w:szCs w:val="24"/>
    </w:rPr>
  </w:style>
  <w:style w:type="paragraph" w:styleId="Heading7">
    <w:name w:val="heading 7"/>
    <w:basedOn w:val="Normal"/>
    <w:next w:val="Normal"/>
    <w:link w:val="Heading7Char"/>
    <w:uiPriority w:val="99"/>
    <w:qFormat/>
    <w:rsid w:val="00B245EE"/>
    <w:pPr>
      <w:keepNext/>
      <w:keepLines/>
      <w:numPr>
        <w:ilvl w:val="6"/>
        <w:numId w:val="1"/>
      </w:numPr>
      <w:spacing w:before="240" w:after="64" w:line="314" w:lineRule="auto"/>
      <w:outlineLvl w:val="6"/>
    </w:pPr>
    <w:rPr>
      <w:b/>
      <w:bCs/>
      <w:sz w:val="24"/>
      <w:szCs w:val="24"/>
    </w:rPr>
  </w:style>
  <w:style w:type="paragraph" w:styleId="Heading8">
    <w:name w:val="heading 8"/>
    <w:basedOn w:val="Normal"/>
    <w:next w:val="Normal"/>
    <w:link w:val="Heading8Char"/>
    <w:uiPriority w:val="99"/>
    <w:qFormat/>
    <w:rsid w:val="00B245EE"/>
    <w:pPr>
      <w:keepNext/>
      <w:keepLines/>
      <w:numPr>
        <w:ilvl w:val="7"/>
        <w:numId w:val="1"/>
      </w:numPr>
      <w:tabs>
        <w:tab w:val="left" w:pos="1440"/>
      </w:tabs>
      <w:spacing w:before="240" w:after="64" w:line="312" w:lineRule="auto"/>
      <w:ind w:left="1440" w:hanging="1440"/>
      <w:outlineLvl w:val="7"/>
    </w:pPr>
    <w:rPr>
      <w:rFonts w:ascii="Arial" w:eastAsia="黑体" w:hAnsi="Arial" w:cs="Arial"/>
      <w:sz w:val="24"/>
    </w:rPr>
  </w:style>
  <w:style w:type="paragraph" w:styleId="Heading9">
    <w:name w:val="heading 9"/>
    <w:basedOn w:val="Normal"/>
    <w:next w:val="Normal"/>
    <w:link w:val="Heading9Char"/>
    <w:uiPriority w:val="99"/>
    <w:qFormat/>
    <w:rsid w:val="00B245EE"/>
    <w:pPr>
      <w:keepNext/>
      <w:keepLines/>
      <w:numPr>
        <w:ilvl w:val="8"/>
        <w:numId w:val="1"/>
      </w:numPr>
      <w:spacing w:before="240" w:after="64" w:line="314" w:lineRule="auto"/>
      <w:outlineLvl w:val="8"/>
    </w:pPr>
    <w:rPr>
      <w:rFonts w:ascii="Arial" w:eastAsia="黑体" w:hAnsi="Arial" w:cs="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5EE"/>
    <w:rPr>
      <w:rFonts w:ascii="Times New Roman" w:eastAsia="宋体" w:hAnsi="Times New Roman" w:cs="Times New Roman"/>
      <w:b/>
      <w:kern w:val="1"/>
      <w:sz w:val="44"/>
    </w:rPr>
  </w:style>
  <w:style w:type="character" w:customStyle="1" w:styleId="Heading2Char">
    <w:name w:val="Heading 2 Char"/>
    <w:basedOn w:val="DefaultParagraphFont"/>
    <w:link w:val="Heading2"/>
    <w:uiPriority w:val="99"/>
    <w:locked/>
    <w:rsid w:val="00B245EE"/>
    <w:rPr>
      <w:rFonts w:ascii="Arial" w:hAnsi="Arial" w:cs="Arial"/>
      <w:b/>
      <w:bCs/>
      <w:sz w:val="35"/>
      <w:szCs w:val="35"/>
    </w:rPr>
  </w:style>
  <w:style w:type="character" w:customStyle="1" w:styleId="Heading3Char">
    <w:name w:val="Heading 3 Char"/>
    <w:basedOn w:val="DefaultParagraphFont"/>
    <w:link w:val="Heading3"/>
    <w:uiPriority w:val="99"/>
    <w:locked/>
    <w:rsid w:val="00B245EE"/>
    <w:rPr>
      <w:rFonts w:ascii="黑体" w:eastAsia="黑体" w:hAnsi="黑体" w:cs="黑体"/>
      <w:color w:val="000000"/>
      <w:sz w:val="30"/>
      <w:szCs w:val="30"/>
    </w:rPr>
  </w:style>
  <w:style w:type="character" w:customStyle="1" w:styleId="Heading4Char">
    <w:name w:val="Heading 4 Char"/>
    <w:basedOn w:val="DefaultParagraphFont"/>
    <w:link w:val="Heading4"/>
    <w:uiPriority w:val="99"/>
    <w:locked/>
    <w:rsid w:val="00B245EE"/>
    <w:rPr>
      <w:rFonts w:ascii="黑体" w:eastAsia="黑体" w:hAnsi="黑体" w:cs="Arial"/>
      <w:bCs/>
      <w:color w:val="000000"/>
      <w:kern w:val="0"/>
    </w:rPr>
  </w:style>
  <w:style w:type="character" w:customStyle="1" w:styleId="Heading5Char">
    <w:name w:val="Heading 5 Char"/>
    <w:basedOn w:val="DefaultParagraphFont"/>
    <w:link w:val="Heading5"/>
    <w:uiPriority w:val="99"/>
    <w:locked/>
    <w:rsid w:val="00B245EE"/>
    <w:rPr>
      <w:rFonts w:ascii="Times New Roman" w:eastAsia="宋体" w:hAnsi="Times New Roman" w:cs="Times New Roman"/>
      <w:b/>
      <w:bCs/>
      <w:kern w:val="0"/>
      <w:sz w:val="28"/>
      <w:szCs w:val="28"/>
    </w:rPr>
  </w:style>
  <w:style w:type="character" w:customStyle="1" w:styleId="Heading6Char">
    <w:name w:val="Heading 6 Char"/>
    <w:basedOn w:val="DefaultParagraphFont"/>
    <w:link w:val="Heading6"/>
    <w:uiPriority w:val="99"/>
    <w:locked/>
    <w:rsid w:val="00B245EE"/>
    <w:rPr>
      <w:rFonts w:ascii="Arial" w:eastAsia="黑体" w:hAnsi="Arial" w:cs="Arial"/>
      <w:b/>
      <w:bCs/>
      <w:kern w:val="0"/>
    </w:rPr>
  </w:style>
  <w:style w:type="character" w:customStyle="1" w:styleId="Heading7Char">
    <w:name w:val="Heading 7 Char"/>
    <w:basedOn w:val="DefaultParagraphFont"/>
    <w:link w:val="Heading7"/>
    <w:uiPriority w:val="99"/>
    <w:locked/>
    <w:rsid w:val="00B245EE"/>
    <w:rPr>
      <w:rFonts w:ascii="Times New Roman" w:eastAsia="宋体" w:hAnsi="Times New Roman" w:cs="Times New Roman"/>
      <w:b/>
      <w:bCs/>
      <w:kern w:val="0"/>
    </w:rPr>
  </w:style>
  <w:style w:type="character" w:customStyle="1" w:styleId="Heading8Char">
    <w:name w:val="Heading 8 Char"/>
    <w:basedOn w:val="DefaultParagraphFont"/>
    <w:link w:val="Heading8"/>
    <w:uiPriority w:val="99"/>
    <w:locked/>
    <w:rsid w:val="00B245EE"/>
    <w:rPr>
      <w:rFonts w:ascii="Arial" w:eastAsia="黑体" w:hAnsi="Arial" w:cs="Arial"/>
      <w:kern w:val="0"/>
      <w:sz w:val="20"/>
      <w:szCs w:val="20"/>
    </w:rPr>
  </w:style>
  <w:style w:type="character" w:customStyle="1" w:styleId="Heading9Char">
    <w:name w:val="Heading 9 Char"/>
    <w:basedOn w:val="DefaultParagraphFont"/>
    <w:link w:val="Heading9"/>
    <w:uiPriority w:val="99"/>
    <w:locked/>
    <w:rsid w:val="00B245EE"/>
    <w:rPr>
      <w:rFonts w:ascii="Arial" w:eastAsia="黑体" w:hAnsi="Arial" w:cs="Arial"/>
      <w:kern w:val="0"/>
      <w:sz w:val="21"/>
      <w:szCs w:val="21"/>
    </w:rPr>
  </w:style>
  <w:style w:type="paragraph" w:styleId="Header">
    <w:name w:val="header"/>
    <w:basedOn w:val="Normal"/>
    <w:next w:val="Normal"/>
    <w:link w:val="HeaderChar"/>
    <w:uiPriority w:val="99"/>
    <w:rsid w:val="00B245EE"/>
    <w:pPr>
      <w:pBdr>
        <w:top w:val="none" w:sz="0" w:space="0" w:color="000000"/>
        <w:left w:val="none" w:sz="0" w:space="0" w:color="000000"/>
        <w:bottom w:val="single" w:sz="6" w:space="1" w:color="000000"/>
        <w:right w:val="none" w:sz="0" w:space="0" w:color="000000"/>
      </w:pBdr>
      <w:tabs>
        <w:tab w:val="center" w:pos="4153"/>
        <w:tab w:val="right" w:pos="8306"/>
      </w:tabs>
      <w:snapToGrid w:val="0"/>
      <w:jc w:val="center"/>
    </w:pPr>
    <w:rPr>
      <w:rFonts w:ascii="DengXian" w:hAnsi="DengXian"/>
      <w:sz w:val="18"/>
      <w:szCs w:val="18"/>
    </w:rPr>
  </w:style>
  <w:style w:type="character" w:customStyle="1" w:styleId="HeaderChar">
    <w:name w:val="Header Char"/>
    <w:basedOn w:val="DefaultParagraphFont"/>
    <w:link w:val="Header"/>
    <w:uiPriority w:val="99"/>
    <w:locked/>
    <w:rsid w:val="00B245EE"/>
    <w:rPr>
      <w:rFonts w:ascii="DengXian" w:hAnsi="DengXian" w:cs="Times New Roman"/>
      <w:sz w:val="18"/>
    </w:rPr>
  </w:style>
  <w:style w:type="paragraph" w:styleId="TOC7">
    <w:name w:val="toc 7"/>
    <w:basedOn w:val="Normal"/>
    <w:next w:val="Normal"/>
    <w:uiPriority w:val="99"/>
    <w:rsid w:val="00B245EE"/>
    <w:pPr>
      <w:widowControl w:val="0"/>
      <w:suppressAutoHyphens w:val="0"/>
      <w:ind w:leftChars="1200" w:left="2520"/>
      <w:jc w:val="both"/>
    </w:pPr>
    <w:rPr>
      <w:rFonts w:ascii="Calibri" w:hAnsi="Calibri"/>
      <w:kern w:val="2"/>
      <w:sz w:val="21"/>
      <w:szCs w:val="22"/>
    </w:rPr>
  </w:style>
  <w:style w:type="paragraph" w:styleId="NormalIndent">
    <w:name w:val="Normal Indent"/>
    <w:basedOn w:val="Normal"/>
    <w:link w:val="NormalIndentChar"/>
    <w:uiPriority w:val="99"/>
    <w:rsid w:val="00B245EE"/>
    <w:pPr>
      <w:suppressAutoHyphens w:val="0"/>
      <w:ind w:firstLine="420"/>
    </w:pPr>
    <w:rPr>
      <w:kern w:val="1"/>
    </w:rPr>
  </w:style>
  <w:style w:type="paragraph" w:styleId="Caption">
    <w:name w:val="caption"/>
    <w:basedOn w:val="Normal"/>
    <w:next w:val="Normal"/>
    <w:uiPriority w:val="99"/>
    <w:qFormat/>
    <w:rsid w:val="00B245EE"/>
    <w:rPr>
      <w:rFonts w:ascii="Arial" w:eastAsia="黑体" w:hAnsi="Arial" w:cs="Arial"/>
    </w:rPr>
  </w:style>
  <w:style w:type="paragraph" w:styleId="DocumentMap">
    <w:name w:val="Document Map"/>
    <w:basedOn w:val="Normal"/>
    <w:link w:val="DocumentMapChar"/>
    <w:uiPriority w:val="99"/>
    <w:rsid w:val="00B245EE"/>
    <w:rPr>
      <w:rFonts w:ascii="宋体" w:hAnsi="宋体"/>
      <w:sz w:val="18"/>
      <w:szCs w:val="18"/>
    </w:rPr>
  </w:style>
  <w:style w:type="character" w:customStyle="1" w:styleId="DocumentMapChar">
    <w:name w:val="Document Map Char"/>
    <w:basedOn w:val="DefaultParagraphFont"/>
    <w:link w:val="DocumentMap"/>
    <w:uiPriority w:val="99"/>
    <w:locked/>
    <w:rsid w:val="00B245EE"/>
    <w:rPr>
      <w:rFonts w:ascii="宋体" w:eastAsia="宋体" w:cs="Times New Roman"/>
      <w:sz w:val="18"/>
    </w:rPr>
  </w:style>
  <w:style w:type="paragraph" w:styleId="CommentText">
    <w:name w:val="annotation text"/>
    <w:basedOn w:val="Normal"/>
    <w:link w:val="CommentTextChar"/>
    <w:uiPriority w:val="99"/>
    <w:rsid w:val="00B245EE"/>
  </w:style>
  <w:style w:type="character" w:customStyle="1" w:styleId="CommentTextChar">
    <w:name w:val="Comment Text Char"/>
    <w:basedOn w:val="DefaultParagraphFont"/>
    <w:link w:val="CommentText"/>
    <w:uiPriority w:val="99"/>
    <w:locked/>
    <w:rsid w:val="00B245EE"/>
    <w:rPr>
      <w:rFonts w:ascii="Times New Roman" w:eastAsia="宋体" w:hAnsi="Times New Roman" w:cs="Times New Roman"/>
      <w:kern w:val="0"/>
      <w:sz w:val="20"/>
      <w:szCs w:val="20"/>
    </w:rPr>
  </w:style>
  <w:style w:type="paragraph" w:styleId="BodyText">
    <w:name w:val="Body Text"/>
    <w:basedOn w:val="Normal"/>
    <w:link w:val="BodyTextChar"/>
    <w:uiPriority w:val="99"/>
    <w:rsid w:val="00B245EE"/>
    <w:pPr>
      <w:spacing w:after="120"/>
    </w:pPr>
  </w:style>
  <w:style w:type="character" w:customStyle="1" w:styleId="BodyTextChar">
    <w:name w:val="Body Text Char"/>
    <w:basedOn w:val="DefaultParagraphFont"/>
    <w:link w:val="BodyText"/>
    <w:uiPriority w:val="99"/>
    <w:semiHidden/>
    <w:locked/>
    <w:rsid w:val="00B245EE"/>
    <w:rPr>
      <w:rFonts w:ascii="Times New Roman" w:eastAsia="宋体" w:hAnsi="Times New Roman" w:cs="Times New Roman"/>
      <w:kern w:val="0"/>
      <w:sz w:val="20"/>
      <w:szCs w:val="20"/>
    </w:rPr>
  </w:style>
  <w:style w:type="paragraph" w:styleId="BodyTextIndent">
    <w:name w:val="Body Text Indent"/>
    <w:basedOn w:val="Normal"/>
    <w:link w:val="BodyTextIndentChar"/>
    <w:uiPriority w:val="99"/>
    <w:rsid w:val="00B245EE"/>
    <w:pPr>
      <w:spacing w:after="120"/>
      <w:ind w:leftChars="200" w:left="420"/>
    </w:pPr>
  </w:style>
  <w:style w:type="character" w:customStyle="1" w:styleId="BodyTextIndentChar">
    <w:name w:val="Body Text Indent Char"/>
    <w:basedOn w:val="DefaultParagraphFont"/>
    <w:link w:val="BodyTextIndent"/>
    <w:uiPriority w:val="99"/>
    <w:semiHidden/>
    <w:locked/>
    <w:rsid w:val="00B245EE"/>
    <w:rPr>
      <w:rFonts w:ascii="Times New Roman" w:eastAsia="宋体" w:hAnsi="Times New Roman" w:cs="Times New Roman"/>
      <w:kern w:val="0"/>
      <w:sz w:val="20"/>
      <w:szCs w:val="20"/>
    </w:rPr>
  </w:style>
  <w:style w:type="paragraph" w:styleId="TOC5">
    <w:name w:val="toc 5"/>
    <w:basedOn w:val="Normal"/>
    <w:next w:val="Normal"/>
    <w:uiPriority w:val="99"/>
    <w:rsid w:val="00B245EE"/>
    <w:pPr>
      <w:widowControl w:val="0"/>
      <w:suppressAutoHyphens w:val="0"/>
      <w:ind w:leftChars="800" w:left="1680"/>
      <w:jc w:val="both"/>
    </w:pPr>
    <w:rPr>
      <w:rFonts w:ascii="Calibri" w:hAnsi="Calibri"/>
      <w:kern w:val="2"/>
      <w:sz w:val="21"/>
      <w:szCs w:val="22"/>
    </w:rPr>
  </w:style>
  <w:style w:type="paragraph" w:styleId="TOC3">
    <w:name w:val="toc 3"/>
    <w:basedOn w:val="Normal"/>
    <w:next w:val="Normal"/>
    <w:uiPriority w:val="99"/>
    <w:rsid w:val="00B245EE"/>
    <w:pPr>
      <w:ind w:left="840"/>
    </w:pPr>
    <w:rPr>
      <w:kern w:val="1"/>
    </w:rPr>
  </w:style>
  <w:style w:type="paragraph" w:styleId="PlainText">
    <w:name w:val="Plain Text"/>
    <w:basedOn w:val="Normal"/>
    <w:link w:val="PlainTextChar"/>
    <w:uiPriority w:val="99"/>
    <w:rsid w:val="00B245EE"/>
    <w:pPr>
      <w:widowControl w:val="0"/>
      <w:jc w:val="both"/>
    </w:pPr>
    <w:rPr>
      <w:rFonts w:ascii="宋体" w:hAnsi="宋体"/>
      <w:szCs w:val="21"/>
    </w:rPr>
  </w:style>
  <w:style w:type="character" w:customStyle="1" w:styleId="PlainTextChar">
    <w:name w:val="Plain Text Char"/>
    <w:basedOn w:val="DefaultParagraphFont"/>
    <w:link w:val="PlainText"/>
    <w:uiPriority w:val="99"/>
    <w:locked/>
    <w:rsid w:val="00B245EE"/>
    <w:rPr>
      <w:rFonts w:ascii="宋体" w:eastAsia="宋体" w:cs="Times New Roman"/>
      <w:sz w:val="21"/>
    </w:rPr>
  </w:style>
  <w:style w:type="paragraph" w:styleId="TOC8">
    <w:name w:val="toc 8"/>
    <w:basedOn w:val="Normal"/>
    <w:next w:val="Normal"/>
    <w:uiPriority w:val="99"/>
    <w:rsid w:val="00B245EE"/>
    <w:pPr>
      <w:widowControl w:val="0"/>
      <w:suppressAutoHyphens w:val="0"/>
      <w:ind w:leftChars="1400" w:left="2940"/>
      <w:jc w:val="both"/>
    </w:pPr>
    <w:rPr>
      <w:rFonts w:ascii="Calibri" w:hAnsi="Calibri"/>
      <w:kern w:val="2"/>
      <w:sz w:val="21"/>
      <w:szCs w:val="22"/>
    </w:rPr>
  </w:style>
  <w:style w:type="paragraph" w:styleId="Date">
    <w:name w:val="Date"/>
    <w:basedOn w:val="Normal"/>
    <w:next w:val="Normal"/>
    <w:link w:val="DateChar"/>
    <w:uiPriority w:val="99"/>
    <w:rsid w:val="00B245EE"/>
    <w:pPr>
      <w:ind w:left="100"/>
    </w:pPr>
    <w:rPr>
      <w:rFonts w:ascii="DengXian" w:hAnsi="DengXian"/>
      <w:kern w:val="2"/>
      <w:sz w:val="24"/>
      <w:szCs w:val="24"/>
    </w:rPr>
  </w:style>
  <w:style w:type="character" w:customStyle="1" w:styleId="DateChar">
    <w:name w:val="Date Char"/>
    <w:basedOn w:val="DefaultParagraphFont"/>
    <w:link w:val="Date"/>
    <w:uiPriority w:val="99"/>
    <w:locked/>
    <w:rsid w:val="00B245EE"/>
    <w:rPr>
      <w:rFonts w:cs="Times New Roman"/>
    </w:rPr>
  </w:style>
  <w:style w:type="paragraph" w:styleId="BodyTextIndent2">
    <w:name w:val="Body Text Indent 2"/>
    <w:basedOn w:val="Normal"/>
    <w:link w:val="BodyTextIndent2Char"/>
    <w:uiPriority w:val="99"/>
    <w:rsid w:val="00B245EE"/>
    <w:pPr>
      <w:spacing w:after="120" w:line="480" w:lineRule="auto"/>
      <w:ind w:left="420"/>
    </w:pPr>
    <w:rPr>
      <w:rFonts w:ascii="DengXian" w:hAnsi="DengXian"/>
      <w:kern w:val="2"/>
      <w:sz w:val="24"/>
      <w:szCs w:val="24"/>
    </w:rPr>
  </w:style>
  <w:style w:type="character" w:customStyle="1" w:styleId="BodyTextIndent2Char">
    <w:name w:val="Body Text Indent 2 Char"/>
    <w:basedOn w:val="DefaultParagraphFont"/>
    <w:link w:val="BodyTextIndent2"/>
    <w:uiPriority w:val="99"/>
    <w:locked/>
    <w:rsid w:val="00B245EE"/>
    <w:rPr>
      <w:rFonts w:cs="Times New Roman"/>
    </w:rPr>
  </w:style>
  <w:style w:type="paragraph" w:styleId="BalloonText">
    <w:name w:val="Balloon Text"/>
    <w:basedOn w:val="Normal"/>
    <w:link w:val="BalloonTextChar"/>
    <w:uiPriority w:val="99"/>
    <w:rsid w:val="00B245EE"/>
    <w:rPr>
      <w:sz w:val="18"/>
      <w:szCs w:val="18"/>
    </w:rPr>
  </w:style>
  <w:style w:type="character" w:customStyle="1" w:styleId="BalloonTextChar">
    <w:name w:val="Balloon Text Char"/>
    <w:basedOn w:val="DefaultParagraphFont"/>
    <w:link w:val="BalloonText"/>
    <w:uiPriority w:val="99"/>
    <w:locked/>
    <w:rsid w:val="00B245EE"/>
    <w:rPr>
      <w:rFonts w:cs="Times New Roman"/>
      <w:sz w:val="18"/>
    </w:rPr>
  </w:style>
  <w:style w:type="paragraph" w:styleId="Footer">
    <w:name w:val="footer"/>
    <w:basedOn w:val="Normal"/>
    <w:link w:val="FooterChar"/>
    <w:uiPriority w:val="99"/>
    <w:rsid w:val="00B245E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B245EE"/>
    <w:rPr>
      <w:rFonts w:cs="Times New Roman"/>
      <w:sz w:val="18"/>
    </w:rPr>
  </w:style>
  <w:style w:type="paragraph" w:styleId="Signature">
    <w:name w:val="Signature"/>
    <w:basedOn w:val="Normal"/>
    <w:link w:val="SignatureChar"/>
    <w:uiPriority w:val="99"/>
    <w:rsid w:val="00B245EE"/>
    <w:pPr>
      <w:widowControl w:val="0"/>
      <w:ind w:left="100"/>
      <w:jc w:val="both"/>
    </w:pPr>
    <w:rPr>
      <w:rFonts w:ascii="DengXian" w:hAnsi="DengXian"/>
      <w:kern w:val="2"/>
      <w:sz w:val="24"/>
      <w:szCs w:val="24"/>
    </w:rPr>
  </w:style>
  <w:style w:type="character" w:customStyle="1" w:styleId="SignatureChar">
    <w:name w:val="Signature Char"/>
    <w:basedOn w:val="DefaultParagraphFont"/>
    <w:link w:val="Signature"/>
    <w:uiPriority w:val="99"/>
    <w:locked/>
    <w:rsid w:val="00B245EE"/>
    <w:rPr>
      <w:rFonts w:cs="Times New Roman"/>
    </w:rPr>
  </w:style>
  <w:style w:type="paragraph" w:styleId="TOC1">
    <w:name w:val="toc 1"/>
    <w:basedOn w:val="Normal"/>
    <w:next w:val="Normal"/>
    <w:uiPriority w:val="99"/>
    <w:rsid w:val="00B245EE"/>
    <w:rPr>
      <w:kern w:val="1"/>
    </w:rPr>
  </w:style>
  <w:style w:type="paragraph" w:styleId="TOC4">
    <w:name w:val="toc 4"/>
    <w:basedOn w:val="Normal"/>
    <w:next w:val="Normal"/>
    <w:uiPriority w:val="99"/>
    <w:rsid w:val="00B245EE"/>
    <w:pPr>
      <w:ind w:left="1260"/>
    </w:pPr>
  </w:style>
  <w:style w:type="paragraph" w:styleId="List">
    <w:name w:val="List"/>
    <w:basedOn w:val="BodyText"/>
    <w:uiPriority w:val="99"/>
    <w:rsid w:val="00B245EE"/>
    <w:rPr>
      <w:rFonts w:cs="Mangal"/>
    </w:rPr>
  </w:style>
  <w:style w:type="paragraph" w:styleId="FootnoteText">
    <w:name w:val="footnote text"/>
    <w:basedOn w:val="Normal"/>
    <w:link w:val="FootnoteTextChar"/>
    <w:uiPriority w:val="99"/>
    <w:rsid w:val="00B245EE"/>
    <w:pPr>
      <w:snapToGrid w:val="0"/>
    </w:pPr>
    <w:rPr>
      <w:sz w:val="18"/>
      <w:szCs w:val="18"/>
    </w:rPr>
  </w:style>
  <w:style w:type="character" w:customStyle="1" w:styleId="FootnoteTextChar">
    <w:name w:val="Footnote Text Char"/>
    <w:basedOn w:val="DefaultParagraphFont"/>
    <w:link w:val="FootnoteText"/>
    <w:uiPriority w:val="99"/>
    <w:locked/>
    <w:rsid w:val="00B245EE"/>
    <w:rPr>
      <w:rFonts w:cs="Times New Roman"/>
      <w:sz w:val="18"/>
    </w:rPr>
  </w:style>
  <w:style w:type="paragraph" w:styleId="TOC6">
    <w:name w:val="toc 6"/>
    <w:basedOn w:val="Normal"/>
    <w:next w:val="Normal"/>
    <w:uiPriority w:val="99"/>
    <w:rsid w:val="00B245EE"/>
    <w:pPr>
      <w:widowControl w:val="0"/>
      <w:suppressAutoHyphens w:val="0"/>
      <w:ind w:leftChars="1000" w:left="2100"/>
      <w:jc w:val="both"/>
    </w:pPr>
    <w:rPr>
      <w:rFonts w:ascii="Calibri" w:hAnsi="Calibri"/>
      <w:kern w:val="2"/>
      <w:sz w:val="21"/>
      <w:szCs w:val="22"/>
    </w:rPr>
  </w:style>
  <w:style w:type="paragraph" w:styleId="BodyTextIndent3">
    <w:name w:val="Body Text Indent 3"/>
    <w:basedOn w:val="Normal"/>
    <w:link w:val="BodyTextIndent3Char"/>
    <w:uiPriority w:val="99"/>
    <w:rsid w:val="00B245EE"/>
    <w:pPr>
      <w:spacing w:after="120"/>
      <w:ind w:left="420"/>
    </w:pPr>
    <w:rPr>
      <w:sz w:val="16"/>
      <w:szCs w:val="16"/>
    </w:rPr>
  </w:style>
  <w:style w:type="character" w:customStyle="1" w:styleId="BodyTextIndent3Char">
    <w:name w:val="Body Text Indent 3 Char"/>
    <w:basedOn w:val="DefaultParagraphFont"/>
    <w:link w:val="BodyTextIndent3"/>
    <w:uiPriority w:val="99"/>
    <w:locked/>
    <w:rsid w:val="00B245EE"/>
    <w:rPr>
      <w:rFonts w:cs="Times New Roman"/>
      <w:sz w:val="16"/>
    </w:rPr>
  </w:style>
  <w:style w:type="paragraph" w:styleId="TOC2">
    <w:name w:val="toc 2"/>
    <w:basedOn w:val="Normal"/>
    <w:next w:val="Normal"/>
    <w:uiPriority w:val="99"/>
    <w:rsid w:val="00B245EE"/>
    <w:pPr>
      <w:ind w:left="420"/>
    </w:pPr>
    <w:rPr>
      <w:kern w:val="1"/>
    </w:rPr>
  </w:style>
  <w:style w:type="paragraph" w:styleId="TOC9">
    <w:name w:val="toc 9"/>
    <w:basedOn w:val="Normal"/>
    <w:next w:val="Normal"/>
    <w:uiPriority w:val="99"/>
    <w:rsid w:val="00B245EE"/>
    <w:pPr>
      <w:widowControl w:val="0"/>
      <w:suppressAutoHyphens w:val="0"/>
      <w:ind w:leftChars="1600" w:left="3360"/>
      <w:jc w:val="both"/>
    </w:pPr>
    <w:rPr>
      <w:rFonts w:ascii="Calibri" w:hAnsi="Calibri"/>
      <w:kern w:val="2"/>
      <w:sz w:val="21"/>
      <w:szCs w:val="22"/>
    </w:rPr>
  </w:style>
  <w:style w:type="paragraph" w:styleId="BodyText2">
    <w:name w:val="Body Text 2"/>
    <w:basedOn w:val="Normal"/>
    <w:link w:val="BodyText2Char"/>
    <w:uiPriority w:val="99"/>
    <w:rsid w:val="00B245EE"/>
    <w:pPr>
      <w:spacing w:after="120" w:line="480" w:lineRule="auto"/>
    </w:pPr>
    <w:rPr>
      <w:rFonts w:ascii="DengXian" w:hAnsi="DengXian"/>
      <w:kern w:val="2"/>
      <w:sz w:val="24"/>
      <w:szCs w:val="24"/>
    </w:rPr>
  </w:style>
  <w:style w:type="character" w:customStyle="1" w:styleId="BodyText2Char">
    <w:name w:val="Body Text 2 Char"/>
    <w:basedOn w:val="DefaultParagraphFont"/>
    <w:link w:val="BodyText2"/>
    <w:uiPriority w:val="99"/>
    <w:locked/>
    <w:rsid w:val="00B245EE"/>
    <w:rPr>
      <w:rFonts w:cs="Times New Roman"/>
    </w:rPr>
  </w:style>
  <w:style w:type="paragraph" w:styleId="NormalWeb">
    <w:name w:val="Normal (Web)"/>
    <w:basedOn w:val="Normal"/>
    <w:uiPriority w:val="99"/>
    <w:rsid w:val="00B245EE"/>
    <w:pPr>
      <w:suppressAutoHyphens w:val="0"/>
      <w:spacing w:beforeAutospacing="1" w:afterAutospacing="1"/>
    </w:pPr>
    <w:rPr>
      <w:rFonts w:ascii="宋体" w:hAnsi="宋体"/>
      <w:sz w:val="24"/>
    </w:rPr>
  </w:style>
  <w:style w:type="paragraph" w:styleId="Title">
    <w:name w:val="Title"/>
    <w:basedOn w:val="Normal"/>
    <w:next w:val="Normal"/>
    <w:link w:val="TitleChar"/>
    <w:uiPriority w:val="99"/>
    <w:qFormat/>
    <w:rsid w:val="00B245EE"/>
    <w:pPr>
      <w:widowControl w:val="0"/>
      <w:suppressAutoHyphens w:val="0"/>
      <w:spacing w:before="240" w:after="60"/>
      <w:jc w:val="center"/>
      <w:outlineLvl w:val="0"/>
    </w:pPr>
    <w:rPr>
      <w:rFonts w:ascii="宋体" w:hAnsi="宋体"/>
      <w:b/>
      <w:color w:val="000000"/>
      <w:sz w:val="36"/>
    </w:rPr>
  </w:style>
  <w:style w:type="character" w:customStyle="1" w:styleId="TitleChar">
    <w:name w:val="Title Char"/>
    <w:basedOn w:val="DefaultParagraphFont"/>
    <w:link w:val="Title"/>
    <w:uiPriority w:val="99"/>
    <w:locked/>
    <w:rsid w:val="00B245EE"/>
    <w:rPr>
      <w:rFonts w:ascii="宋体" w:eastAsia="宋体" w:cs="Times New Roman"/>
      <w:b/>
      <w:color w:val="000000"/>
      <w:sz w:val="36"/>
    </w:rPr>
  </w:style>
  <w:style w:type="paragraph" w:styleId="CommentSubject">
    <w:name w:val="annotation subject"/>
    <w:basedOn w:val="CommentText"/>
    <w:next w:val="CommentText"/>
    <w:link w:val="CommentSubjectChar"/>
    <w:uiPriority w:val="99"/>
    <w:rsid w:val="00B245EE"/>
    <w:rPr>
      <w:b/>
      <w:bCs/>
    </w:rPr>
  </w:style>
  <w:style w:type="character" w:customStyle="1" w:styleId="CommentSubjectChar">
    <w:name w:val="Comment Subject Char"/>
    <w:basedOn w:val="CommentTextChar"/>
    <w:link w:val="CommentSubject"/>
    <w:uiPriority w:val="99"/>
    <w:locked/>
    <w:rsid w:val="00B245EE"/>
    <w:rPr>
      <w:b/>
    </w:rPr>
  </w:style>
  <w:style w:type="paragraph" w:styleId="BodyTextFirstIndent">
    <w:name w:val="Body Text First Indent"/>
    <w:basedOn w:val="BodyText"/>
    <w:link w:val="BodyTextFirstIndentChar"/>
    <w:uiPriority w:val="99"/>
    <w:rsid w:val="00B245EE"/>
    <w:pPr>
      <w:ind w:firstLine="420"/>
    </w:pPr>
    <w:rPr>
      <w:rFonts w:ascii="DengXian" w:hAnsi="DengXian"/>
      <w:kern w:val="2"/>
      <w:sz w:val="24"/>
      <w:szCs w:val="24"/>
    </w:rPr>
  </w:style>
  <w:style w:type="character" w:customStyle="1" w:styleId="BodyTextFirstIndentChar">
    <w:name w:val="Body Text First Indent Char"/>
    <w:basedOn w:val="BodyTextChar"/>
    <w:link w:val="BodyTextFirstIndent"/>
    <w:uiPriority w:val="99"/>
    <w:locked/>
    <w:rsid w:val="00B245EE"/>
  </w:style>
  <w:style w:type="paragraph" w:styleId="BodyTextFirstIndent2">
    <w:name w:val="Body Text First Indent 2"/>
    <w:basedOn w:val="BodyTextIndent"/>
    <w:link w:val="BodyTextFirstIndent2Char"/>
    <w:uiPriority w:val="99"/>
    <w:rsid w:val="00B245EE"/>
    <w:pPr>
      <w:widowControl w:val="0"/>
      <w:ind w:leftChars="0" w:left="0" w:firstLine="420"/>
      <w:jc w:val="both"/>
    </w:pPr>
    <w:rPr>
      <w:rFonts w:ascii="DengXian" w:hAnsi="DengXian"/>
      <w:kern w:val="2"/>
      <w:sz w:val="24"/>
      <w:szCs w:val="24"/>
    </w:rPr>
  </w:style>
  <w:style w:type="character" w:customStyle="1" w:styleId="BodyTextFirstIndent2Char">
    <w:name w:val="Body Text First Indent 2 Char"/>
    <w:basedOn w:val="BodyTextIndentChar"/>
    <w:link w:val="BodyTextFirstIndent2"/>
    <w:uiPriority w:val="99"/>
    <w:locked/>
    <w:rsid w:val="00B245EE"/>
  </w:style>
  <w:style w:type="table" w:styleId="TableGrid">
    <w:name w:val="Table Grid"/>
    <w:basedOn w:val="TableNormal"/>
    <w:uiPriority w:val="99"/>
    <w:rsid w:val="00B245E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B245EE"/>
    <w:rPr>
      <w:rFonts w:cs="Times New Roman"/>
      <w:b/>
    </w:rPr>
  </w:style>
  <w:style w:type="character" w:styleId="PageNumber">
    <w:name w:val="page number"/>
    <w:basedOn w:val="DefaultParagraphFont"/>
    <w:uiPriority w:val="99"/>
    <w:rsid w:val="00B245EE"/>
    <w:rPr>
      <w:rFonts w:cs="Times New Roman"/>
    </w:rPr>
  </w:style>
  <w:style w:type="character" w:styleId="FollowedHyperlink">
    <w:name w:val="FollowedHyperlink"/>
    <w:basedOn w:val="DefaultParagraphFont"/>
    <w:uiPriority w:val="99"/>
    <w:rsid w:val="00B245EE"/>
    <w:rPr>
      <w:rFonts w:cs="Times New Roman"/>
      <w:color w:val="000084"/>
      <w:u w:val="none"/>
    </w:rPr>
  </w:style>
  <w:style w:type="character" w:styleId="Hyperlink">
    <w:name w:val="Hyperlink"/>
    <w:basedOn w:val="DefaultParagraphFont"/>
    <w:uiPriority w:val="99"/>
    <w:rsid w:val="00B245EE"/>
    <w:rPr>
      <w:rFonts w:cs="Times New Roman"/>
      <w:color w:val="000084"/>
      <w:u w:val="none"/>
    </w:rPr>
  </w:style>
  <w:style w:type="character" w:styleId="CommentReference">
    <w:name w:val="annotation reference"/>
    <w:basedOn w:val="DefaultParagraphFont"/>
    <w:uiPriority w:val="99"/>
    <w:rsid w:val="00B245EE"/>
    <w:rPr>
      <w:rFonts w:cs="Times New Roman"/>
      <w:sz w:val="21"/>
    </w:rPr>
  </w:style>
  <w:style w:type="character" w:customStyle="1" w:styleId="Char">
    <w:name w:val="页眉 Char"/>
    <w:uiPriority w:val="99"/>
    <w:rsid w:val="00B245EE"/>
    <w:rPr>
      <w:rFonts w:ascii="Times New Roman" w:eastAsia="宋体" w:hAnsi="Times New Roman"/>
      <w:kern w:val="1"/>
      <w:sz w:val="18"/>
    </w:rPr>
  </w:style>
  <w:style w:type="character" w:customStyle="1" w:styleId="1Char1">
    <w:name w:val="标题 1 Char1"/>
    <w:basedOn w:val="DefaultParagraphFont"/>
    <w:uiPriority w:val="99"/>
    <w:rsid w:val="00B245EE"/>
    <w:rPr>
      <w:rFonts w:ascii="Times New Roman" w:eastAsia="宋体" w:hAnsi="Times New Roman" w:cs="Times New Roman"/>
      <w:b/>
      <w:bCs/>
      <w:kern w:val="1"/>
      <w:sz w:val="44"/>
      <w:szCs w:val="44"/>
    </w:rPr>
  </w:style>
  <w:style w:type="character" w:customStyle="1" w:styleId="Char1">
    <w:name w:val="脚注文本 Char1"/>
    <w:uiPriority w:val="99"/>
    <w:rsid w:val="00B245EE"/>
    <w:rPr>
      <w:rFonts w:ascii="Times New Roman" w:eastAsia="宋体" w:hAnsi="Times New Roman"/>
      <w:kern w:val="1"/>
      <w:sz w:val="18"/>
    </w:rPr>
  </w:style>
  <w:style w:type="character" w:customStyle="1" w:styleId="WW8Num1z6">
    <w:name w:val="WW8Num1z6"/>
    <w:uiPriority w:val="99"/>
    <w:rsid w:val="00B245EE"/>
  </w:style>
  <w:style w:type="character" w:customStyle="1" w:styleId="2Char">
    <w:name w:val="标题 2 Char"/>
    <w:uiPriority w:val="99"/>
    <w:rsid w:val="00B245EE"/>
    <w:rPr>
      <w:rFonts w:ascii="Arial" w:eastAsia="宋体" w:hAnsi="Arial"/>
      <w:b/>
      <w:kern w:val="1"/>
      <w:sz w:val="35"/>
    </w:rPr>
  </w:style>
  <w:style w:type="character" w:customStyle="1" w:styleId="small1">
    <w:name w:val="small1"/>
    <w:uiPriority w:val="99"/>
    <w:rsid w:val="00B245EE"/>
    <w:rPr>
      <w:rFonts w:ascii="Verdana" w:hAnsi="Verdana"/>
      <w:sz w:val="17"/>
    </w:rPr>
  </w:style>
  <w:style w:type="character" w:customStyle="1" w:styleId="Char0">
    <w:name w:val="日期 Char"/>
    <w:uiPriority w:val="99"/>
    <w:rsid w:val="00B245EE"/>
    <w:rPr>
      <w:rFonts w:ascii="Times New Roman" w:eastAsia="宋体" w:hAnsi="Times New Roman"/>
      <w:kern w:val="1"/>
      <w:sz w:val="20"/>
    </w:rPr>
  </w:style>
  <w:style w:type="character" w:customStyle="1" w:styleId="apple-style-span">
    <w:name w:val="apple-style-span"/>
    <w:uiPriority w:val="99"/>
    <w:rsid w:val="00B245EE"/>
  </w:style>
  <w:style w:type="character" w:customStyle="1" w:styleId="Char2">
    <w:name w:val="批注主题 Char"/>
    <w:uiPriority w:val="99"/>
    <w:rsid w:val="00B245EE"/>
    <w:rPr>
      <w:rFonts w:ascii="Times New Roman" w:eastAsia="宋体" w:hAnsi="Times New Roman"/>
      <w:b/>
      <w:kern w:val="1"/>
      <w:sz w:val="20"/>
    </w:rPr>
  </w:style>
  <w:style w:type="character" w:customStyle="1" w:styleId="DeedTOCChar">
    <w:name w:val="Deed_TOC Char"/>
    <w:link w:val="DeedTOC"/>
    <w:uiPriority w:val="99"/>
    <w:locked/>
    <w:rsid w:val="00B245EE"/>
    <w:rPr>
      <w:rFonts w:ascii="Arial Bold" w:eastAsia="楷体_GB2312" w:hAnsi="Arial Bold"/>
      <w:b/>
      <w:spacing w:val="-8"/>
      <w:sz w:val="28"/>
      <w:lang w:eastAsia="en-US"/>
    </w:rPr>
  </w:style>
  <w:style w:type="paragraph" w:customStyle="1" w:styleId="DeedTOC">
    <w:name w:val="Deed_TOC"/>
    <w:basedOn w:val="Normal"/>
    <w:link w:val="DeedTOCChar"/>
    <w:uiPriority w:val="99"/>
    <w:rsid w:val="00B245EE"/>
    <w:pPr>
      <w:tabs>
        <w:tab w:val="left" w:pos="1134"/>
        <w:tab w:val="right" w:pos="7655"/>
      </w:tabs>
      <w:suppressAutoHyphens w:val="0"/>
      <w:spacing w:before="240" w:after="240" w:line="260" w:lineRule="atLeast"/>
      <w:ind w:firstLine="567"/>
      <w:jc w:val="center"/>
    </w:pPr>
    <w:rPr>
      <w:rFonts w:ascii="Arial Bold" w:eastAsia="楷体_GB2312" w:hAnsi="Arial Bold"/>
      <w:b/>
      <w:spacing w:val="-8"/>
      <w:sz w:val="28"/>
      <w:lang w:eastAsia="en-US"/>
    </w:rPr>
  </w:style>
  <w:style w:type="character" w:customStyle="1" w:styleId="Char3">
    <w:name w:val="正文文本缩进 Char"/>
    <w:uiPriority w:val="99"/>
    <w:rsid w:val="00B245EE"/>
    <w:rPr>
      <w:rFonts w:ascii="Times New Roman" w:eastAsia="宋体" w:hAnsi="Times New Roman"/>
      <w:kern w:val="1"/>
      <w:sz w:val="20"/>
    </w:rPr>
  </w:style>
  <w:style w:type="character" w:customStyle="1" w:styleId="2Char0">
    <w:name w:val="正文文本 2 Char"/>
    <w:uiPriority w:val="99"/>
    <w:rsid w:val="00B245EE"/>
    <w:rPr>
      <w:rFonts w:ascii="Times New Roman" w:eastAsia="宋体" w:hAnsi="Times New Roman"/>
      <w:kern w:val="1"/>
      <w:sz w:val="20"/>
    </w:rPr>
  </w:style>
  <w:style w:type="character" w:customStyle="1" w:styleId="WW8Num1z1">
    <w:name w:val="WW8Num1z1"/>
    <w:uiPriority w:val="99"/>
    <w:rsid w:val="00B245EE"/>
  </w:style>
  <w:style w:type="character" w:customStyle="1" w:styleId="Char10">
    <w:name w:val="日期 Char1"/>
    <w:uiPriority w:val="99"/>
    <w:rsid w:val="00B245EE"/>
    <w:rPr>
      <w:rFonts w:ascii="Times New Roman" w:eastAsia="宋体" w:hAnsi="Times New Roman"/>
      <w:kern w:val="1"/>
      <w:sz w:val="20"/>
    </w:rPr>
  </w:style>
  <w:style w:type="character" w:customStyle="1" w:styleId="v151">
    <w:name w:val="v151"/>
    <w:uiPriority w:val="99"/>
    <w:rsid w:val="00B245EE"/>
    <w:rPr>
      <w:spacing w:val="280"/>
      <w:sz w:val="18"/>
    </w:rPr>
  </w:style>
  <w:style w:type="character" w:customStyle="1" w:styleId="Char11">
    <w:name w:val="标题 Char1"/>
    <w:uiPriority w:val="99"/>
    <w:rsid w:val="00B245EE"/>
    <w:rPr>
      <w:rFonts w:ascii="Cambria" w:eastAsia="宋体" w:hAnsi="Cambria"/>
      <w:b/>
      <w:kern w:val="1"/>
      <w:sz w:val="32"/>
    </w:rPr>
  </w:style>
  <w:style w:type="character" w:customStyle="1" w:styleId="WW8Num1z4">
    <w:name w:val="WW8Num1z4"/>
    <w:uiPriority w:val="99"/>
    <w:rsid w:val="00B245EE"/>
  </w:style>
  <w:style w:type="character" w:customStyle="1" w:styleId="style21">
    <w:name w:val="style21"/>
    <w:uiPriority w:val="99"/>
    <w:rsid w:val="00B245EE"/>
    <w:rPr>
      <w:b/>
    </w:rPr>
  </w:style>
  <w:style w:type="character" w:customStyle="1" w:styleId="5Char">
    <w:name w:val="标题 5 Char"/>
    <w:uiPriority w:val="99"/>
    <w:rsid w:val="00B245EE"/>
    <w:rPr>
      <w:rFonts w:ascii="Times New Roman" w:eastAsia="宋体" w:hAnsi="Times New Roman"/>
      <w:b/>
      <w:kern w:val="1"/>
      <w:sz w:val="28"/>
    </w:rPr>
  </w:style>
  <w:style w:type="character" w:customStyle="1" w:styleId="Char4">
    <w:name w:val="纯文本 Char"/>
    <w:uiPriority w:val="99"/>
    <w:rsid w:val="00B245EE"/>
    <w:rPr>
      <w:rFonts w:ascii="宋体" w:eastAsia="宋体" w:hAnsi="宋体"/>
      <w:sz w:val="21"/>
    </w:rPr>
  </w:style>
  <w:style w:type="character" w:customStyle="1" w:styleId="WW8Num1z3">
    <w:name w:val="WW8Num1z3"/>
    <w:uiPriority w:val="99"/>
    <w:rsid w:val="00B245EE"/>
  </w:style>
  <w:style w:type="character" w:customStyle="1" w:styleId="2Char1">
    <w:name w:val="正文文本缩进 2 Char1"/>
    <w:uiPriority w:val="99"/>
    <w:rsid w:val="00B245EE"/>
    <w:rPr>
      <w:rFonts w:ascii="Times New Roman" w:eastAsia="宋体" w:hAnsi="Times New Roman"/>
      <w:kern w:val="1"/>
      <w:sz w:val="20"/>
    </w:rPr>
  </w:style>
  <w:style w:type="character" w:customStyle="1" w:styleId="2Char10">
    <w:name w:val="正文首行缩进 2 Char1"/>
    <w:basedOn w:val="Char3"/>
    <w:uiPriority w:val="99"/>
    <w:rsid w:val="00B245EE"/>
    <w:rPr>
      <w:rFonts w:cs="Times New Roman"/>
      <w:szCs w:val="20"/>
    </w:rPr>
  </w:style>
  <w:style w:type="character" w:customStyle="1" w:styleId="Char20">
    <w:name w:val="标题 Char2"/>
    <w:uiPriority w:val="99"/>
    <w:rsid w:val="00B245EE"/>
    <w:rPr>
      <w:rFonts w:ascii="Cambria" w:hAnsi="Cambria"/>
      <w:b/>
      <w:kern w:val="1"/>
      <w:sz w:val="32"/>
    </w:rPr>
  </w:style>
  <w:style w:type="character" w:customStyle="1" w:styleId="WW8Num1z0">
    <w:name w:val="WW8Num1z0"/>
    <w:uiPriority w:val="99"/>
    <w:rsid w:val="00B245EE"/>
  </w:style>
  <w:style w:type="character" w:customStyle="1" w:styleId="4Char">
    <w:name w:val="标题 4 Char"/>
    <w:uiPriority w:val="99"/>
    <w:rsid w:val="00B245EE"/>
    <w:rPr>
      <w:rFonts w:ascii="黑体" w:eastAsia="黑体" w:hAnsi="黑体"/>
      <w:color w:val="000000"/>
      <w:kern w:val="1"/>
      <w:sz w:val="24"/>
    </w:rPr>
  </w:style>
  <w:style w:type="character" w:customStyle="1" w:styleId="pointnormal">
    <w:name w:val="point_normal"/>
    <w:uiPriority w:val="99"/>
    <w:rsid w:val="00B245EE"/>
  </w:style>
  <w:style w:type="character" w:customStyle="1" w:styleId="NormalIndentChar">
    <w:name w:val="Normal Indent Char"/>
    <w:link w:val="NormalIndent"/>
    <w:uiPriority w:val="99"/>
    <w:locked/>
    <w:rsid w:val="00B245EE"/>
    <w:rPr>
      <w:rFonts w:ascii="Times New Roman" w:eastAsia="宋体" w:hAnsi="Times New Roman"/>
      <w:kern w:val="1"/>
      <w:sz w:val="20"/>
    </w:rPr>
  </w:style>
  <w:style w:type="character" w:customStyle="1" w:styleId="WW8Num1z5">
    <w:name w:val="WW8Num1z5"/>
    <w:uiPriority w:val="99"/>
    <w:rsid w:val="00B245EE"/>
  </w:style>
  <w:style w:type="character" w:customStyle="1" w:styleId="Char12">
    <w:name w:val="正文首行缩进 Char1"/>
    <w:basedOn w:val="Char13"/>
    <w:uiPriority w:val="99"/>
    <w:rsid w:val="00B245EE"/>
    <w:rPr>
      <w:rFonts w:cs="Times New Roman"/>
      <w:szCs w:val="20"/>
    </w:rPr>
  </w:style>
  <w:style w:type="character" w:customStyle="1" w:styleId="Char13">
    <w:name w:val="正文文本 Char1"/>
    <w:uiPriority w:val="99"/>
    <w:rsid w:val="00B245EE"/>
    <w:rPr>
      <w:rFonts w:ascii="Times New Roman" w:eastAsia="宋体" w:hAnsi="Times New Roman"/>
      <w:kern w:val="1"/>
      <w:sz w:val="20"/>
    </w:rPr>
  </w:style>
  <w:style w:type="character" w:customStyle="1" w:styleId="Char5">
    <w:name w:val="批注框文本 Char"/>
    <w:uiPriority w:val="99"/>
    <w:rsid w:val="00B245EE"/>
    <w:rPr>
      <w:rFonts w:ascii="Times New Roman" w:eastAsia="宋体" w:hAnsi="Times New Roman"/>
      <w:kern w:val="1"/>
      <w:sz w:val="18"/>
    </w:rPr>
  </w:style>
  <w:style w:type="character" w:customStyle="1" w:styleId="WW8Num1z2">
    <w:name w:val="WW8Num1z2"/>
    <w:uiPriority w:val="99"/>
    <w:rsid w:val="00B245EE"/>
  </w:style>
  <w:style w:type="character" w:customStyle="1" w:styleId="Char6">
    <w:name w:val="批注文字 Char"/>
    <w:uiPriority w:val="99"/>
    <w:rsid w:val="00B245EE"/>
    <w:rPr>
      <w:rFonts w:ascii="Times New Roman" w:eastAsia="宋体" w:hAnsi="Times New Roman"/>
      <w:kern w:val="1"/>
      <w:sz w:val="20"/>
    </w:rPr>
  </w:style>
  <w:style w:type="character" w:customStyle="1" w:styleId="3">
    <w:name w:val="样式3"/>
    <w:uiPriority w:val="99"/>
    <w:rsid w:val="00B245EE"/>
    <w:rPr>
      <w:rFonts w:ascii="黑体" w:eastAsia="宋体" w:hAnsi="黑体"/>
      <w:color w:val="FF0000"/>
      <w:sz w:val="21"/>
    </w:rPr>
  </w:style>
  <w:style w:type="character" w:customStyle="1" w:styleId="WW8Num1z7">
    <w:name w:val="WW8Num1z7"/>
    <w:uiPriority w:val="99"/>
    <w:rsid w:val="00B245EE"/>
  </w:style>
  <w:style w:type="character" w:customStyle="1" w:styleId="CharChar3">
    <w:name w:val="Char Char3"/>
    <w:uiPriority w:val="99"/>
    <w:rsid w:val="00B245EE"/>
    <w:rPr>
      <w:sz w:val="18"/>
    </w:rPr>
  </w:style>
  <w:style w:type="character" w:customStyle="1" w:styleId="WW8Num1z8">
    <w:name w:val="WW8Num1z8"/>
    <w:uiPriority w:val="99"/>
    <w:rsid w:val="00B245EE"/>
  </w:style>
  <w:style w:type="character" w:customStyle="1" w:styleId="Char7">
    <w:name w:val="文档结构图 Char"/>
    <w:uiPriority w:val="99"/>
    <w:rsid w:val="00B245EE"/>
    <w:rPr>
      <w:rFonts w:ascii="宋体" w:eastAsia="宋体" w:hAnsi="宋体"/>
      <w:kern w:val="1"/>
      <w:sz w:val="18"/>
    </w:rPr>
  </w:style>
  <w:style w:type="character" w:customStyle="1" w:styleId="WW8Num2z0">
    <w:name w:val="WW8Num2z0"/>
    <w:uiPriority w:val="99"/>
    <w:rsid w:val="00B245EE"/>
    <w:rPr>
      <w:b/>
      <w:sz w:val="21"/>
    </w:rPr>
  </w:style>
  <w:style w:type="character" w:customStyle="1" w:styleId="2Char11">
    <w:name w:val="正文文本 2 Char1"/>
    <w:uiPriority w:val="99"/>
    <w:rsid w:val="00B245EE"/>
    <w:rPr>
      <w:rFonts w:ascii="Times New Roman" w:eastAsia="宋体" w:hAnsi="Times New Roman"/>
      <w:kern w:val="1"/>
      <w:sz w:val="20"/>
    </w:rPr>
  </w:style>
  <w:style w:type="character" w:customStyle="1" w:styleId="WW8Num2z1">
    <w:name w:val="WW8Num2z1"/>
    <w:uiPriority w:val="99"/>
    <w:rsid w:val="00B245EE"/>
  </w:style>
  <w:style w:type="character" w:customStyle="1" w:styleId="3Char">
    <w:name w:val="正文文本缩进 3 Char"/>
    <w:uiPriority w:val="99"/>
    <w:rsid w:val="00B245EE"/>
    <w:rPr>
      <w:rFonts w:ascii="Times New Roman" w:eastAsia="宋体" w:hAnsi="Times New Roman"/>
      <w:kern w:val="1"/>
      <w:sz w:val="16"/>
    </w:rPr>
  </w:style>
  <w:style w:type="character" w:customStyle="1" w:styleId="WW8Num2z2">
    <w:name w:val="WW8Num2z2"/>
    <w:uiPriority w:val="99"/>
    <w:rsid w:val="00B245EE"/>
  </w:style>
  <w:style w:type="character" w:customStyle="1" w:styleId="a">
    <w:name w:val="正文文本字符"/>
    <w:uiPriority w:val="99"/>
    <w:rsid w:val="00B245EE"/>
  </w:style>
  <w:style w:type="character" w:customStyle="1" w:styleId="WW8Num2z3">
    <w:name w:val="WW8Num2z3"/>
    <w:uiPriority w:val="99"/>
    <w:rsid w:val="00B245EE"/>
  </w:style>
  <w:style w:type="character" w:customStyle="1" w:styleId="WW8Num2z4">
    <w:name w:val="WW8Num2z4"/>
    <w:uiPriority w:val="99"/>
    <w:rsid w:val="00B245EE"/>
  </w:style>
  <w:style w:type="character" w:customStyle="1" w:styleId="WW8Num2z5">
    <w:name w:val="WW8Num2z5"/>
    <w:uiPriority w:val="99"/>
    <w:rsid w:val="00B245EE"/>
  </w:style>
  <w:style w:type="character" w:customStyle="1" w:styleId="a0">
    <w:name w:val="正文文本缩进字符"/>
    <w:uiPriority w:val="99"/>
    <w:rsid w:val="00B245EE"/>
  </w:style>
  <w:style w:type="character" w:customStyle="1" w:styleId="WW8Num2z6">
    <w:name w:val="WW8Num2z6"/>
    <w:uiPriority w:val="99"/>
    <w:rsid w:val="00B245EE"/>
  </w:style>
  <w:style w:type="character" w:customStyle="1" w:styleId="WW8Num2z7">
    <w:name w:val="WW8Num2z7"/>
    <w:uiPriority w:val="99"/>
    <w:rsid w:val="00B245EE"/>
  </w:style>
  <w:style w:type="character" w:customStyle="1" w:styleId="WW8Num2z8">
    <w:name w:val="WW8Num2z8"/>
    <w:uiPriority w:val="99"/>
    <w:rsid w:val="00B245EE"/>
  </w:style>
  <w:style w:type="character" w:customStyle="1" w:styleId="WW8Num3z0">
    <w:name w:val="WW8Num3z0"/>
    <w:uiPriority w:val="99"/>
    <w:rsid w:val="00B245EE"/>
  </w:style>
  <w:style w:type="character" w:customStyle="1" w:styleId="WW8Num4z0">
    <w:name w:val="WW8Num4z0"/>
    <w:uiPriority w:val="99"/>
    <w:rsid w:val="00B245EE"/>
  </w:style>
  <w:style w:type="character" w:customStyle="1" w:styleId="WW8Num5z0">
    <w:name w:val="WW8Num5z0"/>
    <w:uiPriority w:val="99"/>
    <w:rsid w:val="00B245EE"/>
  </w:style>
  <w:style w:type="character" w:customStyle="1" w:styleId="a1">
    <w:name w:val="批注文字字符"/>
    <w:uiPriority w:val="99"/>
    <w:rsid w:val="00B245EE"/>
    <w:rPr>
      <w:sz w:val="24"/>
    </w:rPr>
  </w:style>
  <w:style w:type="character" w:customStyle="1" w:styleId="WW8Num6z0">
    <w:name w:val="WW8Num6z0"/>
    <w:uiPriority w:val="99"/>
    <w:rsid w:val="00B245EE"/>
  </w:style>
  <w:style w:type="character" w:customStyle="1" w:styleId="WW8Num7z0">
    <w:name w:val="WW8Num7z0"/>
    <w:uiPriority w:val="99"/>
    <w:rsid w:val="00B245EE"/>
  </w:style>
  <w:style w:type="character" w:customStyle="1" w:styleId="WW8Num8z0">
    <w:name w:val="WW8Num8z0"/>
    <w:uiPriority w:val="99"/>
    <w:rsid w:val="00B245EE"/>
  </w:style>
  <w:style w:type="character" w:customStyle="1" w:styleId="1">
    <w:name w:val="默认段落字体1"/>
    <w:uiPriority w:val="99"/>
    <w:rsid w:val="00B245EE"/>
  </w:style>
  <w:style w:type="character" w:customStyle="1" w:styleId="3Char0">
    <w:name w:val="标题 3 Char"/>
    <w:uiPriority w:val="99"/>
    <w:rsid w:val="00B245EE"/>
    <w:rPr>
      <w:rFonts w:ascii="黑体" w:eastAsia="黑体" w:hAnsi="黑体"/>
      <w:color w:val="000000"/>
      <w:kern w:val="1"/>
      <w:sz w:val="28"/>
    </w:rPr>
  </w:style>
  <w:style w:type="character" w:customStyle="1" w:styleId="titleemph">
    <w:name w:val="title_emph"/>
    <w:uiPriority w:val="99"/>
    <w:rsid w:val="00B245EE"/>
  </w:style>
  <w:style w:type="character" w:customStyle="1" w:styleId="8Char">
    <w:name w:val="标题 8 Char"/>
    <w:uiPriority w:val="99"/>
    <w:rsid w:val="00B245EE"/>
    <w:rPr>
      <w:rFonts w:ascii="Arial" w:eastAsia="黑体" w:hAnsi="Arial"/>
      <w:kern w:val="1"/>
      <w:sz w:val="20"/>
    </w:rPr>
  </w:style>
  <w:style w:type="character" w:customStyle="1" w:styleId="2Char2">
    <w:name w:val="正文文本缩进 2 Char"/>
    <w:uiPriority w:val="99"/>
    <w:rsid w:val="00B245EE"/>
    <w:rPr>
      <w:rFonts w:ascii="Times New Roman" w:eastAsia="宋体" w:hAnsi="Times New Roman"/>
      <w:kern w:val="1"/>
      <w:sz w:val="20"/>
    </w:rPr>
  </w:style>
  <w:style w:type="character" w:customStyle="1" w:styleId="Char8">
    <w:name w:val="列出段落 Char"/>
    <w:link w:val="10"/>
    <w:uiPriority w:val="99"/>
    <w:locked/>
    <w:rsid w:val="00B245EE"/>
    <w:rPr>
      <w:rFonts w:ascii="Calibri" w:hAnsi="Calibri"/>
      <w:sz w:val="22"/>
    </w:rPr>
  </w:style>
  <w:style w:type="paragraph" w:customStyle="1" w:styleId="10">
    <w:name w:val="列出段落1"/>
    <w:basedOn w:val="Normal"/>
    <w:link w:val="Char8"/>
    <w:uiPriority w:val="99"/>
    <w:rsid w:val="00B245EE"/>
    <w:pPr>
      <w:widowControl w:val="0"/>
      <w:suppressAutoHyphens w:val="0"/>
      <w:ind w:firstLineChars="200" w:firstLine="420"/>
      <w:jc w:val="both"/>
    </w:pPr>
    <w:rPr>
      <w:rFonts w:ascii="Calibri" w:hAnsi="Calibri"/>
      <w:sz w:val="22"/>
    </w:rPr>
  </w:style>
  <w:style w:type="character" w:customStyle="1" w:styleId="9Char">
    <w:name w:val="标题 9 Char"/>
    <w:uiPriority w:val="99"/>
    <w:rsid w:val="00B245EE"/>
    <w:rPr>
      <w:rFonts w:ascii="Arial" w:eastAsia="黑体" w:hAnsi="Arial"/>
      <w:kern w:val="1"/>
      <w:sz w:val="21"/>
    </w:rPr>
  </w:style>
  <w:style w:type="character" w:customStyle="1" w:styleId="para">
    <w:name w:val="para"/>
    <w:uiPriority w:val="99"/>
    <w:rsid w:val="00B245EE"/>
  </w:style>
  <w:style w:type="character" w:customStyle="1" w:styleId="Char14">
    <w:name w:val="签名 Char1"/>
    <w:uiPriority w:val="99"/>
    <w:rsid w:val="00B245EE"/>
    <w:rPr>
      <w:rFonts w:ascii="Times New Roman" w:eastAsia="宋体" w:hAnsi="Times New Roman"/>
      <w:kern w:val="1"/>
      <w:sz w:val="20"/>
    </w:rPr>
  </w:style>
  <w:style w:type="character" w:customStyle="1" w:styleId="Char15">
    <w:name w:val="批注文字 Char1"/>
    <w:uiPriority w:val="99"/>
    <w:rsid w:val="00B245EE"/>
    <w:rPr>
      <w:rFonts w:ascii="Times New Roman" w:eastAsia="宋体" w:hAnsi="Times New Roman"/>
      <w:kern w:val="1"/>
      <w:sz w:val="20"/>
    </w:rPr>
  </w:style>
  <w:style w:type="character" w:customStyle="1" w:styleId="6Char">
    <w:name w:val="标题 6 Char"/>
    <w:uiPriority w:val="99"/>
    <w:rsid w:val="00B245EE"/>
    <w:rPr>
      <w:rFonts w:ascii="Arial" w:eastAsia="黑体" w:hAnsi="Arial"/>
      <w:b/>
      <w:kern w:val="1"/>
      <w:sz w:val="24"/>
    </w:rPr>
  </w:style>
  <w:style w:type="character" w:customStyle="1" w:styleId="a2">
    <w:name w:val="脚注符"/>
    <w:uiPriority w:val="99"/>
    <w:rsid w:val="00B245EE"/>
    <w:rPr>
      <w:vertAlign w:val="superscript"/>
    </w:rPr>
  </w:style>
  <w:style w:type="character" w:customStyle="1" w:styleId="Char16">
    <w:name w:val="批注主题 Char1"/>
    <w:uiPriority w:val="99"/>
    <w:rsid w:val="00B245EE"/>
    <w:rPr>
      <w:rFonts w:ascii="Times New Roman" w:eastAsia="宋体" w:hAnsi="Times New Roman"/>
      <w:b/>
      <w:kern w:val="1"/>
      <w:sz w:val="20"/>
    </w:rPr>
  </w:style>
  <w:style w:type="character" w:customStyle="1" w:styleId="Char17">
    <w:name w:val="纯文本 Char1"/>
    <w:uiPriority w:val="99"/>
    <w:rsid w:val="00B245EE"/>
    <w:rPr>
      <w:rFonts w:ascii="宋体" w:eastAsia="宋体" w:hAnsi="宋体"/>
      <w:kern w:val="1"/>
      <w:sz w:val="21"/>
    </w:rPr>
  </w:style>
  <w:style w:type="character" w:customStyle="1" w:styleId="2Char3">
    <w:name w:val="正文首行缩进 2 Char"/>
    <w:uiPriority w:val="99"/>
    <w:rsid w:val="00B245EE"/>
    <w:rPr>
      <w:rFonts w:ascii="Times New Roman" w:eastAsia="宋体" w:hAnsi="Times New Roman"/>
      <w:kern w:val="1"/>
      <w:sz w:val="24"/>
    </w:rPr>
  </w:style>
  <w:style w:type="character" w:customStyle="1" w:styleId="7Char">
    <w:name w:val="标题 7 Char"/>
    <w:uiPriority w:val="99"/>
    <w:rsid w:val="00B245EE"/>
    <w:rPr>
      <w:rFonts w:ascii="Times New Roman" w:eastAsia="宋体" w:hAnsi="Times New Roman"/>
      <w:b/>
      <w:kern w:val="1"/>
      <w:sz w:val="24"/>
    </w:rPr>
  </w:style>
  <w:style w:type="character" w:customStyle="1" w:styleId="Char9">
    <w:name w:val="正文文本 Char"/>
    <w:uiPriority w:val="99"/>
    <w:rsid w:val="00B245EE"/>
    <w:rPr>
      <w:rFonts w:ascii="Times New Roman" w:eastAsia="宋体" w:hAnsi="Times New Roman"/>
      <w:kern w:val="1"/>
      <w:sz w:val="20"/>
    </w:rPr>
  </w:style>
  <w:style w:type="character" w:customStyle="1" w:styleId="Chara">
    <w:name w:val="正文首行缩进 Char"/>
    <w:basedOn w:val="Char9"/>
    <w:uiPriority w:val="99"/>
    <w:rsid w:val="00B245EE"/>
    <w:rPr>
      <w:rFonts w:cs="Times New Roman"/>
      <w:szCs w:val="20"/>
    </w:rPr>
  </w:style>
  <w:style w:type="character" w:customStyle="1" w:styleId="Charb">
    <w:name w:val="签名 Char"/>
    <w:uiPriority w:val="99"/>
    <w:rsid w:val="00B245EE"/>
    <w:rPr>
      <w:rFonts w:ascii="Times New Roman" w:eastAsia="宋体" w:hAnsi="Times New Roman"/>
      <w:sz w:val="24"/>
    </w:rPr>
  </w:style>
  <w:style w:type="character" w:customStyle="1" w:styleId="Charc">
    <w:name w:val="页脚 Char"/>
    <w:uiPriority w:val="99"/>
    <w:rsid w:val="00B245EE"/>
    <w:rPr>
      <w:rFonts w:ascii="Times New Roman" w:eastAsia="宋体" w:hAnsi="Times New Roman"/>
      <w:kern w:val="1"/>
      <w:sz w:val="18"/>
    </w:rPr>
  </w:style>
  <w:style w:type="character" w:customStyle="1" w:styleId="Chard">
    <w:name w:val="无间隔 Char"/>
    <w:uiPriority w:val="99"/>
    <w:rsid w:val="00B245EE"/>
    <w:rPr>
      <w:sz w:val="22"/>
      <w:lang w:val="en-US" w:eastAsia="zh-CN"/>
    </w:rPr>
  </w:style>
  <w:style w:type="character" w:customStyle="1" w:styleId="Chare">
    <w:name w:val="脚注文本 Char"/>
    <w:uiPriority w:val="99"/>
    <w:rsid w:val="00B245EE"/>
    <w:rPr>
      <w:rFonts w:ascii="Times New Roman" w:eastAsia="宋体" w:hAnsi="Times New Roman"/>
      <w:kern w:val="1"/>
      <w:sz w:val="18"/>
    </w:rPr>
  </w:style>
  <w:style w:type="character" w:customStyle="1" w:styleId="11">
    <w:name w:val="脚注文本字符1"/>
    <w:basedOn w:val="DefaultParagraphFont"/>
    <w:uiPriority w:val="99"/>
    <w:semiHidden/>
    <w:rsid w:val="00B245EE"/>
    <w:rPr>
      <w:rFonts w:ascii="Times New Roman" w:eastAsia="宋体" w:hAnsi="Times New Roman" w:cs="Times New Roman"/>
      <w:kern w:val="0"/>
      <w:sz w:val="18"/>
      <w:szCs w:val="18"/>
    </w:rPr>
  </w:style>
  <w:style w:type="character" w:customStyle="1" w:styleId="12">
    <w:name w:val="签名字符1"/>
    <w:basedOn w:val="DefaultParagraphFont"/>
    <w:uiPriority w:val="99"/>
    <w:semiHidden/>
    <w:rsid w:val="00B245EE"/>
    <w:rPr>
      <w:rFonts w:ascii="Times New Roman" w:eastAsia="宋体" w:hAnsi="Times New Roman" w:cs="Times New Roman"/>
      <w:kern w:val="0"/>
      <w:sz w:val="20"/>
      <w:szCs w:val="20"/>
    </w:rPr>
  </w:style>
  <w:style w:type="character" w:customStyle="1" w:styleId="13">
    <w:name w:val="页脚字符1"/>
    <w:basedOn w:val="DefaultParagraphFont"/>
    <w:uiPriority w:val="99"/>
    <w:semiHidden/>
    <w:rsid w:val="00B245EE"/>
    <w:rPr>
      <w:rFonts w:ascii="Times New Roman" w:eastAsia="宋体" w:hAnsi="Times New Roman" w:cs="Times New Roman"/>
      <w:kern w:val="0"/>
      <w:sz w:val="18"/>
      <w:szCs w:val="18"/>
    </w:rPr>
  </w:style>
  <w:style w:type="character" w:customStyle="1" w:styleId="14">
    <w:name w:val="批注主题字符1"/>
    <w:basedOn w:val="CommentTextChar"/>
    <w:uiPriority w:val="99"/>
    <w:semiHidden/>
    <w:rsid w:val="00B245EE"/>
    <w:rPr>
      <w:b/>
      <w:bCs/>
    </w:rPr>
  </w:style>
  <w:style w:type="character" w:customStyle="1" w:styleId="21">
    <w:name w:val="正文文本缩进 2字符1"/>
    <w:basedOn w:val="DefaultParagraphFont"/>
    <w:uiPriority w:val="99"/>
    <w:semiHidden/>
    <w:rsid w:val="00B245EE"/>
    <w:rPr>
      <w:rFonts w:ascii="Times New Roman" w:eastAsia="宋体" w:hAnsi="Times New Roman" w:cs="Times New Roman"/>
      <w:kern w:val="0"/>
      <w:sz w:val="20"/>
      <w:szCs w:val="20"/>
    </w:rPr>
  </w:style>
  <w:style w:type="character" w:customStyle="1" w:styleId="15">
    <w:name w:val="文档结构图字符1"/>
    <w:basedOn w:val="DefaultParagraphFont"/>
    <w:uiPriority w:val="99"/>
    <w:semiHidden/>
    <w:rsid w:val="00B245EE"/>
    <w:rPr>
      <w:rFonts w:ascii="宋体" w:eastAsia="宋体" w:hAnsi="Times New Roman" w:cs="Times New Roman"/>
      <w:kern w:val="0"/>
    </w:rPr>
  </w:style>
  <w:style w:type="character" w:customStyle="1" w:styleId="16">
    <w:name w:val="正文首行缩进字符1"/>
    <w:basedOn w:val="BodyTextChar"/>
    <w:uiPriority w:val="99"/>
    <w:semiHidden/>
    <w:rsid w:val="00B245EE"/>
  </w:style>
  <w:style w:type="character" w:customStyle="1" w:styleId="17">
    <w:name w:val="纯文本字符1"/>
    <w:basedOn w:val="DefaultParagraphFont"/>
    <w:uiPriority w:val="99"/>
    <w:semiHidden/>
    <w:rsid w:val="00B245EE"/>
    <w:rPr>
      <w:rFonts w:ascii="宋体" w:eastAsia="宋体" w:hAnsi="Courier" w:cs="Times New Roman"/>
      <w:kern w:val="0"/>
    </w:rPr>
  </w:style>
  <w:style w:type="character" w:customStyle="1" w:styleId="210">
    <w:name w:val="正文文本 2字符1"/>
    <w:basedOn w:val="DefaultParagraphFont"/>
    <w:uiPriority w:val="99"/>
    <w:semiHidden/>
    <w:rsid w:val="00B245EE"/>
    <w:rPr>
      <w:rFonts w:ascii="Times New Roman" w:eastAsia="宋体" w:hAnsi="Times New Roman" w:cs="Times New Roman"/>
      <w:kern w:val="0"/>
      <w:sz w:val="20"/>
      <w:szCs w:val="20"/>
    </w:rPr>
  </w:style>
  <w:style w:type="character" w:customStyle="1" w:styleId="211">
    <w:name w:val="正文首行缩进 2字符1"/>
    <w:basedOn w:val="BodyTextIndentChar"/>
    <w:uiPriority w:val="99"/>
    <w:semiHidden/>
    <w:rsid w:val="00B245EE"/>
  </w:style>
  <w:style w:type="character" w:customStyle="1" w:styleId="18">
    <w:name w:val="批注框文本字符1"/>
    <w:basedOn w:val="DefaultParagraphFont"/>
    <w:uiPriority w:val="99"/>
    <w:semiHidden/>
    <w:rsid w:val="00B245EE"/>
    <w:rPr>
      <w:rFonts w:ascii="宋体" w:eastAsia="宋体" w:hAnsi="Times New Roman" w:cs="Times New Roman"/>
      <w:kern w:val="0"/>
      <w:sz w:val="18"/>
      <w:szCs w:val="18"/>
    </w:rPr>
  </w:style>
  <w:style w:type="character" w:customStyle="1" w:styleId="31">
    <w:name w:val="正文文本缩进 3字符1"/>
    <w:basedOn w:val="DefaultParagraphFont"/>
    <w:uiPriority w:val="99"/>
    <w:semiHidden/>
    <w:rsid w:val="00B245EE"/>
    <w:rPr>
      <w:rFonts w:ascii="Times New Roman" w:eastAsia="宋体" w:hAnsi="Times New Roman" w:cs="Times New Roman"/>
      <w:kern w:val="0"/>
      <w:sz w:val="16"/>
      <w:szCs w:val="16"/>
    </w:rPr>
  </w:style>
  <w:style w:type="character" w:customStyle="1" w:styleId="19">
    <w:name w:val="页眉字符1"/>
    <w:basedOn w:val="DefaultParagraphFont"/>
    <w:uiPriority w:val="99"/>
    <w:semiHidden/>
    <w:rsid w:val="00B245EE"/>
    <w:rPr>
      <w:rFonts w:ascii="Times New Roman" w:eastAsia="宋体" w:hAnsi="Times New Roman" w:cs="Times New Roman"/>
      <w:kern w:val="0"/>
      <w:sz w:val="18"/>
      <w:szCs w:val="18"/>
    </w:rPr>
  </w:style>
  <w:style w:type="character" w:customStyle="1" w:styleId="1a">
    <w:name w:val="日期字符1"/>
    <w:basedOn w:val="DefaultParagraphFont"/>
    <w:uiPriority w:val="99"/>
    <w:semiHidden/>
    <w:rsid w:val="00B245EE"/>
    <w:rPr>
      <w:rFonts w:ascii="Times New Roman" w:eastAsia="宋体" w:hAnsi="Times New Roman" w:cs="Times New Roman"/>
      <w:kern w:val="0"/>
      <w:sz w:val="20"/>
      <w:szCs w:val="20"/>
    </w:rPr>
  </w:style>
  <w:style w:type="paragraph" w:customStyle="1" w:styleId="Preformatted">
    <w:name w:val="Preformatted"/>
    <w:basedOn w:val="Normal"/>
    <w:uiPriority w:val="99"/>
    <w:rsid w:val="00B245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1b">
    <w:name w:val="无间隔1"/>
    <w:uiPriority w:val="99"/>
    <w:rsid w:val="00B245EE"/>
    <w:pPr>
      <w:suppressAutoHyphens/>
    </w:pPr>
    <w:rPr>
      <w:kern w:val="0"/>
      <w:sz w:val="22"/>
    </w:rPr>
  </w:style>
  <w:style w:type="paragraph" w:customStyle="1" w:styleId="1c">
    <w:name w:val="修订1"/>
    <w:uiPriority w:val="99"/>
    <w:rsid w:val="00B245EE"/>
    <w:pPr>
      <w:suppressAutoHyphens/>
    </w:pPr>
    <w:rPr>
      <w:kern w:val="0"/>
      <w:sz w:val="20"/>
      <w:szCs w:val="20"/>
    </w:rPr>
  </w:style>
  <w:style w:type="paragraph" w:customStyle="1" w:styleId="a3">
    <w:name w:val="标题样式"/>
    <w:basedOn w:val="Normal"/>
    <w:next w:val="Normal"/>
    <w:uiPriority w:val="99"/>
    <w:rsid w:val="00B245EE"/>
    <w:pPr>
      <w:spacing w:before="240" w:after="60"/>
      <w:jc w:val="center"/>
    </w:pPr>
    <w:rPr>
      <w:rFonts w:ascii="宋体" w:hAnsi="宋体" w:cs="宋体"/>
      <w:b/>
      <w:color w:val="000000"/>
      <w:sz w:val="36"/>
      <w:szCs w:val="36"/>
    </w:rPr>
  </w:style>
  <w:style w:type="paragraph" w:customStyle="1" w:styleId="110">
    <w:name w:val="列出段落11"/>
    <w:basedOn w:val="Normal"/>
    <w:uiPriority w:val="99"/>
    <w:rsid w:val="00B245EE"/>
    <w:pPr>
      <w:ind w:firstLine="420"/>
    </w:pPr>
  </w:style>
  <w:style w:type="paragraph" w:customStyle="1" w:styleId="a4">
    <w:name w:val="索引"/>
    <w:basedOn w:val="Normal"/>
    <w:uiPriority w:val="99"/>
    <w:rsid w:val="00B245EE"/>
    <w:pPr>
      <w:suppressLineNumbers/>
    </w:pPr>
    <w:rPr>
      <w:rFonts w:cs="Mangal"/>
    </w:rPr>
  </w:style>
  <w:style w:type="paragraph" w:customStyle="1" w:styleId="DeedHeading">
    <w:name w:val="Deed_Heading"/>
    <w:basedOn w:val="Normal"/>
    <w:uiPriority w:val="99"/>
    <w:rsid w:val="00B245EE"/>
    <w:pPr>
      <w:pBdr>
        <w:top w:val="single" w:sz="12" w:space="7" w:color="auto"/>
      </w:pBdr>
      <w:suppressAutoHyphens w:val="0"/>
      <w:spacing w:line="440" w:lineRule="exact"/>
    </w:pPr>
    <w:rPr>
      <w:rFonts w:ascii="Arial Black" w:eastAsia="楷体_GB2312" w:hAnsi="Arial Black"/>
      <w:b/>
      <w:spacing w:val="-8"/>
      <w:sz w:val="44"/>
      <w:szCs w:val="44"/>
      <w:lang w:eastAsia="en-US"/>
    </w:rPr>
  </w:style>
  <w:style w:type="paragraph" w:customStyle="1" w:styleId="Default">
    <w:name w:val="Default"/>
    <w:uiPriority w:val="99"/>
    <w:rsid w:val="00B245EE"/>
    <w:pPr>
      <w:widowControl w:val="0"/>
      <w:suppressAutoHyphens/>
      <w:autoSpaceDE w:val="0"/>
    </w:pPr>
    <w:rPr>
      <w:rFonts w:ascii="仿宋_GB2312" w:eastAsia="仿宋_GB2312" w:hAnsi="仿宋_GB2312" w:cs="仿宋_GB2312"/>
      <w:color w:val="000000"/>
      <w:kern w:val="0"/>
      <w:sz w:val="24"/>
      <w:szCs w:val="24"/>
    </w:rPr>
  </w:style>
  <w:style w:type="paragraph" w:customStyle="1" w:styleId="a5">
    <w:name w:val="表格内容"/>
    <w:basedOn w:val="Normal"/>
    <w:uiPriority w:val="99"/>
    <w:rsid w:val="00B245EE"/>
    <w:pPr>
      <w:suppressLineNumbers/>
    </w:pPr>
  </w:style>
  <w:style w:type="paragraph" w:customStyle="1" w:styleId="WW-">
    <w:name w:val="WW-正文缩进"/>
    <w:basedOn w:val="Normal"/>
    <w:uiPriority w:val="99"/>
    <w:rsid w:val="00B245EE"/>
    <w:pPr>
      <w:ind w:firstLine="420"/>
    </w:pPr>
  </w:style>
  <w:style w:type="paragraph" w:customStyle="1" w:styleId="CharChar13CharCharCharCharCharChar">
    <w:name w:val="Char Char13 Char Char Char Char Char Char"/>
    <w:basedOn w:val="Normal"/>
    <w:uiPriority w:val="99"/>
    <w:rsid w:val="00B245EE"/>
    <w:pPr>
      <w:widowControl w:val="0"/>
      <w:ind w:firstLine="360"/>
      <w:jc w:val="both"/>
    </w:pPr>
    <w:rPr>
      <w:rFonts w:ascii="Tahoma" w:hAnsi="Tahoma" w:cs="Tahoma"/>
      <w:kern w:val="1"/>
      <w:sz w:val="24"/>
    </w:rPr>
  </w:style>
  <w:style w:type="paragraph" w:customStyle="1" w:styleId="a6">
    <w:name w:val="表格"/>
    <w:basedOn w:val="Normal"/>
    <w:uiPriority w:val="99"/>
    <w:rsid w:val="00B245EE"/>
    <w:pPr>
      <w:widowControl w:val="0"/>
      <w:tabs>
        <w:tab w:val="left" w:pos="1200"/>
      </w:tabs>
      <w:spacing w:line="500" w:lineRule="exact"/>
      <w:jc w:val="center"/>
    </w:pPr>
    <w:rPr>
      <w:rFonts w:ascii="宋体" w:hAnsi="宋体" w:cs="宋体"/>
      <w:kern w:val="1"/>
      <w:sz w:val="24"/>
      <w:szCs w:val="18"/>
    </w:rPr>
  </w:style>
  <w:style w:type="paragraph" w:customStyle="1" w:styleId="a7">
    <w:name w:val="表格标题"/>
    <w:basedOn w:val="a5"/>
    <w:uiPriority w:val="99"/>
    <w:rsid w:val="00B245EE"/>
    <w:pPr>
      <w:jc w:val="center"/>
    </w:pPr>
    <w:rPr>
      <w:b/>
      <w:bCs/>
    </w:rPr>
  </w:style>
  <w:style w:type="paragraph" w:customStyle="1" w:styleId="xl129">
    <w:name w:val="xl129"/>
    <w:basedOn w:val="Normal"/>
    <w:uiPriority w:val="99"/>
    <w:rsid w:val="00B245EE"/>
    <w:pPr>
      <w:pBdr>
        <w:top w:val="single" w:sz="4" w:space="0" w:color="auto"/>
        <w:left w:val="single" w:sz="4" w:space="0" w:color="auto"/>
        <w:right w:val="single" w:sz="4" w:space="0" w:color="auto"/>
      </w:pBdr>
      <w:suppressAutoHyphens w:val="0"/>
      <w:spacing w:before="100" w:beforeAutospacing="1" w:after="100" w:afterAutospacing="1"/>
      <w:jc w:val="center"/>
    </w:pPr>
    <w:rPr>
      <w:rFonts w:ascii="宋体" w:hAnsi="宋体" w:cs="宋体"/>
      <w:sz w:val="24"/>
      <w:szCs w:val="24"/>
    </w:rPr>
  </w:style>
  <w:style w:type="paragraph" w:customStyle="1" w:styleId="a8">
    <w:name w:val="框架内容"/>
    <w:basedOn w:val="Normal"/>
    <w:uiPriority w:val="99"/>
    <w:rsid w:val="00B245EE"/>
  </w:style>
  <w:style w:type="paragraph" w:customStyle="1" w:styleId="241">
    <w:name w:val="自定义2.4.1"/>
    <w:basedOn w:val="Normal"/>
    <w:uiPriority w:val="99"/>
    <w:rsid w:val="00B245EE"/>
    <w:pPr>
      <w:widowControl w:val="0"/>
      <w:numPr>
        <w:ilvl w:val="1"/>
        <w:numId w:val="2"/>
      </w:numPr>
      <w:tabs>
        <w:tab w:val="left" w:pos="785"/>
      </w:tabs>
      <w:suppressAutoHyphens w:val="0"/>
      <w:spacing w:line="460" w:lineRule="exact"/>
      <w:ind w:firstLineChars="200" w:firstLine="200"/>
      <w:jc w:val="both"/>
    </w:pPr>
    <w:rPr>
      <w:rFonts w:ascii="宋体"/>
      <w:sz w:val="24"/>
      <w:szCs w:val="24"/>
    </w:rPr>
  </w:style>
  <w:style w:type="paragraph" w:customStyle="1" w:styleId="font5">
    <w:name w:val="font5"/>
    <w:basedOn w:val="Normal"/>
    <w:uiPriority w:val="99"/>
    <w:rsid w:val="00B245EE"/>
    <w:pPr>
      <w:suppressAutoHyphens w:val="0"/>
      <w:spacing w:before="100" w:beforeAutospacing="1" w:after="100" w:afterAutospacing="1"/>
    </w:pPr>
    <w:rPr>
      <w:rFonts w:ascii="Courier New" w:hAnsi="Courier New" w:cs="Courier New"/>
      <w:color w:val="000000"/>
    </w:rPr>
  </w:style>
  <w:style w:type="paragraph" w:customStyle="1" w:styleId="font6">
    <w:name w:val="font6"/>
    <w:basedOn w:val="Normal"/>
    <w:uiPriority w:val="99"/>
    <w:rsid w:val="00B245EE"/>
    <w:pPr>
      <w:suppressAutoHyphens w:val="0"/>
      <w:spacing w:before="100" w:beforeAutospacing="1" w:after="100" w:afterAutospacing="1"/>
    </w:pPr>
    <w:rPr>
      <w:color w:val="000000"/>
      <w:sz w:val="21"/>
      <w:szCs w:val="21"/>
    </w:rPr>
  </w:style>
  <w:style w:type="paragraph" w:customStyle="1" w:styleId="font7">
    <w:name w:val="font7"/>
    <w:basedOn w:val="Normal"/>
    <w:uiPriority w:val="99"/>
    <w:rsid w:val="00B245EE"/>
    <w:pPr>
      <w:suppressAutoHyphens w:val="0"/>
      <w:spacing w:before="100" w:beforeAutospacing="1" w:after="100" w:afterAutospacing="1"/>
    </w:pPr>
    <w:rPr>
      <w:rFonts w:ascii="宋体" w:hAnsi="宋体" w:cs="宋体"/>
      <w:color w:val="000000"/>
    </w:rPr>
  </w:style>
  <w:style w:type="paragraph" w:customStyle="1" w:styleId="font8">
    <w:name w:val="font8"/>
    <w:basedOn w:val="Normal"/>
    <w:uiPriority w:val="99"/>
    <w:rsid w:val="00B245EE"/>
    <w:pPr>
      <w:suppressAutoHyphens w:val="0"/>
      <w:spacing w:before="100" w:beforeAutospacing="1" w:after="100" w:afterAutospacing="1"/>
    </w:pPr>
    <w:rPr>
      <w:rFonts w:ascii="宋体" w:hAnsi="宋体" w:cs="宋体"/>
      <w:color w:val="000000"/>
      <w:sz w:val="21"/>
      <w:szCs w:val="21"/>
    </w:rPr>
  </w:style>
  <w:style w:type="paragraph" w:customStyle="1" w:styleId="xl68">
    <w:name w:val="xl68"/>
    <w:basedOn w:val="Normal"/>
    <w:uiPriority w:val="99"/>
    <w:rsid w:val="00B245EE"/>
    <w:pPr>
      <w:suppressAutoHyphens w:val="0"/>
      <w:spacing w:before="100" w:beforeAutospacing="1" w:after="100" w:afterAutospacing="1"/>
    </w:pPr>
    <w:rPr>
      <w:rFonts w:ascii="宋体" w:hAnsi="宋体" w:cs="宋体"/>
      <w:sz w:val="28"/>
      <w:szCs w:val="28"/>
    </w:rPr>
  </w:style>
  <w:style w:type="paragraph" w:customStyle="1" w:styleId="xl69">
    <w:name w:val="xl69"/>
    <w:basedOn w:val="Normal"/>
    <w:uiPriority w:val="99"/>
    <w:rsid w:val="00B245EE"/>
    <w:pPr>
      <w:suppressAutoHyphens w:val="0"/>
      <w:spacing w:before="100" w:beforeAutospacing="1" w:after="100" w:afterAutospacing="1"/>
    </w:pPr>
    <w:rPr>
      <w:rFonts w:ascii="宋体" w:hAnsi="宋体" w:cs="宋体"/>
      <w:sz w:val="28"/>
      <w:szCs w:val="28"/>
    </w:rPr>
  </w:style>
  <w:style w:type="paragraph" w:customStyle="1" w:styleId="xl70">
    <w:name w:val="xl70"/>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b/>
      <w:bCs/>
      <w:sz w:val="24"/>
      <w:szCs w:val="24"/>
    </w:rPr>
  </w:style>
  <w:style w:type="paragraph" w:customStyle="1" w:styleId="xl71">
    <w:name w:val="xl71"/>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b/>
      <w:bCs/>
      <w:sz w:val="28"/>
      <w:szCs w:val="28"/>
    </w:rPr>
  </w:style>
  <w:style w:type="paragraph" w:customStyle="1" w:styleId="xl72">
    <w:name w:val="xl72"/>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b/>
      <w:bCs/>
      <w:sz w:val="28"/>
      <w:szCs w:val="28"/>
    </w:rPr>
  </w:style>
  <w:style w:type="paragraph" w:customStyle="1" w:styleId="xl73">
    <w:name w:val="xl73"/>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000000"/>
    </w:rPr>
  </w:style>
  <w:style w:type="paragraph" w:customStyle="1" w:styleId="xl74">
    <w:name w:val="xl74"/>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宋体" w:hAnsi="宋体" w:cs="宋体"/>
      <w:color w:val="000000"/>
    </w:rPr>
  </w:style>
  <w:style w:type="paragraph" w:customStyle="1" w:styleId="xl75">
    <w:name w:val="xl75"/>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76">
    <w:name w:val="xl76"/>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77">
    <w:name w:val="xl77"/>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宋体" w:hAnsi="宋体" w:cs="宋体"/>
      <w:color w:val="000000"/>
    </w:rPr>
  </w:style>
  <w:style w:type="paragraph" w:customStyle="1" w:styleId="xl78">
    <w:name w:val="xl78"/>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79">
    <w:name w:val="xl79"/>
    <w:basedOn w:val="Normal"/>
    <w:uiPriority w:val="99"/>
    <w:rsid w:val="00B245E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宋体" w:hAnsi="宋体" w:cs="宋体"/>
      <w:color w:val="000000"/>
    </w:rPr>
  </w:style>
  <w:style w:type="paragraph" w:customStyle="1" w:styleId="xl80">
    <w:name w:val="xl80"/>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宋体" w:hAnsi="宋体" w:cs="宋体"/>
      <w:sz w:val="24"/>
      <w:szCs w:val="24"/>
    </w:rPr>
  </w:style>
  <w:style w:type="paragraph" w:customStyle="1" w:styleId="xl81">
    <w:name w:val="xl81"/>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rPr>
  </w:style>
  <w:style w:type="paragraph" w:customStyle="1" w:styleId="xl82">
    <w:name w:val="xl82"/>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sz w:val="21"/>
      <w:szCs w:val="21"/>
    </w:rPr>
  </w:style>
  <w:style w:type="paragraph" w:customStyle="1" w:styleId="xl83">
    <w:name w:val="xl83"/>
    <w:basedOn w:val="Normal"/>
    <w:uiPriority w:val="99"/>
    <w:rsid w:val="00B245E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宋体" w:hAnsi="宋体" w:cs="宋体"/>
      <w:color w:val="000000"/>
    </w:rPr>
  </w:style>
  <w:style w:type="paragraph" w:customStyle="1" w:styleId="xl84">
    <w:name w:val="xl84"/>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ourier New" w:hAnsi="Courier New" w:cs="Courier New"/>
      <w:color w:val="000000"/>
    </w:rPr>
  </w:style>
  <w:style w:type="paragraph" w:customStyle="1" w:styleId="xl85">
    <w:name w:val="xl85"/>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ourier New" w:hAnsi="Courier New" w:cs="Courier New"/>
      <w:color w:val="000000"/>
    </w:rPr>
  </w:style>
  <w:style w:type="paragraph" w:customStyle="1" w:styleId="xl86">
    <w:name w:val="xl86"/>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FF0000"/>
    </w:rPr>
  </w:style>
  <w:style w:type="paragraph" w:customStyle="1" w:styleId="xl87">
    <w:name w:val="xl87"/>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b/>
      <w:bCs/>
      <w:color w:val="FF0000"/>
    </w:rPr>
  </w:style>
  <w:style w:type="paragraph" w:customStyle="1" w:styleId="xl88">
    <w:name w:val="xl88"/>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sz w:val="28"/>
      <w:szCs w:val="28"/>
    </w:rPr>
  </w:style>
  <w:style w:type="paragraph" w:customStyle="1" w:styleId="xl89">
    <w:name w:val="xl89"/>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宋体" w:hAnsi="宋体" w:cs="宋体"/>
      <w:color w:val="000000"/>
    </w:rPr>
  </w:style>
  <w:style w:type="paragraph" w:customStyle="1" w:styleId="xl90">
    <w:name w:val="xl90"/>
    <w:basedOn w:val="Normal"/>
    <w:uiPriority w:val="99"/>
    <w:rsid w:val="00B245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2"/>
      <w:szCs w:val="2"/>
    </w:rPr>
  </w:style>
  <w:style w:type="paragraph" w:customStyle="1" w:styleId="xl91">
    <w:name w:val="xl91"/>
    <w:basedOn w:val="Normal"/>
    <w:uiPriority w:val="99"/>
    <w:rsid w:val="00B245EE"/>
    <w:pPr>
      <w:pBdr>
        <w:top w:val="single" w:sz="4" w:space="0" w:color="auto"/>
        <w:left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92">
    <w:name w:val="xl92"/>
    <w:basedOn w:val="Normal"/>
    <w:uiPriority w:val="99"/>
    <w:rsid w:val="00B245E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93">
    <w:name w:val="xl93"/>
    <w:basedOn w:val="Normal"/>
    <w:uiPriority w:val="99"/>
    <w:rsid w:val="00B245EE"/>
    <w:pPr>
      <w:pBdr>
        <w:top w:val="single" w:sz="4" w:space="0" w:color="auto"/>
        <w:left w:val="single" w:sz="4" w:space="0" w:color="auto"/>
        <w:right w:val="single" w:sz="4" w:space="0" w:color="auto"/>
      </w:pBdr>
      <w:suppressAutoHyphens w:val="0"/>
      <w:spacing w:before="100" w:beforeAutospacing="1" w:after="100" w:afterAutospacing="1"/>
      <w:jc w:val="center"/>
    </w:pPr>
    <w:rPr>
      <w:rFonts w:ascii="宋体" w:hAnsi="宋体" w:cs="宋体"/>
      <w:sz w:val="28"/>
      <w:szCs w:val="28"/>
    </w:rPr>
  </w:style>
  <w:style w:type="paragraph" w:customStyle="1" w:styleId="xl94">
    <w:name w:val="xl94"/>
    <w:basedOn w:val="Normal"/>
    <w:uiPriority w:val="99"/>
    <w:rsid w:val="00B245E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sz w:val="28"/>
      <w:szCs w:val="28"/>
    </w:rPr>
  </w:style>
  <w:style w:type="paragraph" w:customStyle="1" w:styleId="xl95">
    <w:name w:val="xl95"/>
    <w:basedOn w:val="Normal"/>
    <w:uiPriority w:val="99"/>
    <w:rsid w:val="00B245EE"/>
    <w:pPr>
      <w:pBdr>
        <w:left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96">
    <w:name w:val="xl96"/>
    <w:basedOn w:val="Normal"/>
    <w:uiPriority w:val="99"/>
    <w:rsid w:val="00B245EE"/>
    <w:pPr>
      <w:pBdr>
        <w:top w:val="single" w:sz="4" w:space="0" w:color="auto"/>
        <w:left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97">
    <w:name w:val="xl97"/>
    <w:basedOn w:val="Normal"/>
    <w:uiPriority w:val="99"/>
    <w:rsid w:val="00B245E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paragraph" w:customStyle="1" w:styleId="xl98">
    <w:name w:val="xl98"/>
    <w:basedOn w:val="Normal"/>
    <w:uiPriority w:val="99"/>
    <w:rsid w:val="00B245EE"/>
    <w:pPr>
      <w:pBdr>
        <w:top w:val="single" w:sz="4" w:space="0" w:color="auto"/>
        <w:left w:val="single" w:sz="4" w:space="0" w:color="auto"/>
        <w:right w:val="single" w:sz="4" w:space="0" w:color="auto"/>
      </w:pBdr>
      <w:suppressAutoHyphens w:val="0"/>
      <w:spacing w:before="100" w:beforeAutospacing="1" w:after="100" w:afterAutospacing="1"/>
      <w:jc w:val="center"/>
    </w:pPr>
    <w:rPr>
      <w:rFonts w:ascii="宋体" w:hAnsi="宋体" w:cs="宋体"/>
      <w:sz w:val="28"/>
      <w:szCs w:val="28"/>
    </w:rPr>
  </w:style>
  <w:style w:type="paragraph" w:customStyle="1" w:styleId="xl99">
    <w:name w:val="xl99"/>
    <w:basedOn w:val="Normal"/>
    <w:uiPriority w:val="99"/>
    <w:rsid w:val="00B245E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宋体" w:hAnsi="宋体" w:cs="宋体"/>
      <w:sz w:val="28"/>
      <w:szCs w:val="28"/>
    </w:rPr>
  </w:style>
  <w:style w:type="paragraph" w:customStyle="1" w:styleId="xl100">
    <w:name w:val="xl100"/>
    <w:basedOn w:val="Normal"/>
    <w:uiPriority w:val="99"/>
    <w:rsid w:val="00B245EE"/>
    <w:pPr>
      <w:pBdr>
        <w:left w:val="single" w:sz="4" w:space="0" w:color="auto"/>
        <w:right w:val="single" w:sz="4" w:space="0" w:color="auto"/>
      </w:pBdr>
      <w:suppressAutoHyphens w:val="0"/>
      <w:spacing w:before="100" w:beforeAutospacing="1" w:after="100" w:afterAutospacing="1"/>
      <w:jc w:val="center"/>
    </w:pPr>
    <w:rPr>
      <w:rFonts w:ascii="宋体" w:hAnsi="宋体" w:cs="宋体"/>
      <w:color w:val="000000"/>
      <w:sz w:val="28"/>
      <w:szCs w:val="28"/>
    </w:rPr>
  </w:style>
  <w:style w:type="character" w:customStyle="1" w:styleId="3-3Char">
    <w:name w:val="样式3-3 Char"/>
    <w:link w:val="3-3"/>
    <w:uiPriority w:val="99"/>
    <w:locked/>
    <w:rsid w:val="00B245EE"/>
    <w:rPr>
      <w:rFonts w:ascii="黑体" w:eastAsia="黑体" w:hAnsi="华文中宋"/>
      <w:b/>
      <w:color w:val="000000"/>
      <w:sz w:val="32"/>
    </w:rPr>
  </w:style>
  <w:style w:type="paragraph" w:customStyle="1" w:styleId="3-3">
    <w:name w:val="样式3-3"/>
    <w:basedOn w:val="Normal"/>
    <w:link w:val="3-3Char"/>
    <w:uiPriority w:val="99"/>
    <w:rsid w:val="00B245EE"/>
    <w:pPr>
      <w:widowControl w:val="0"/>
      <w:suppressAutoHyphens w:val="0"/>
      <w:autoSpaceDE w:val="0"/>
      <w:autoSpaceDN w:val="0"/>
      <w:adjustRightInd w:val="0"/>
      <w:snapToGrid w:val="0"/>
      <w:spacing w:before="156" w:after="156"/>
      <w:outlineLvl w:val="2"/>
    </w:pPr>
    <w:rPr>
      <w:rFonts w:ascii="黑体" w:eastAsia="黑体" w:hAnsi="华文中宋"/>
      <w:b/>
      <w:color w:val="000000"/>
      <w:sz w:val="32"/>
    </w:rPr>
  </w:style>
  <w:style w:type="character" w:customStyle="1" w:styleId="xdrichtextbox">
    <w:name w:val="xdrichtextbox"/>
    <w:uiPriority w:val="99"/>
    <w:rsid w:val="00B245EE"/>
  </w:style>
  <w:style w:type="character" w:customStyle="1" w:styleId="Char30">
    <w:name w:val="标题 Char3"/>
    <w:basedOn w:val="DefaultParagraphFont"/>
    <w:uiPriority w:val="99"/>
    <w:rsid w:val="00B245EE"/>
    <w:rPr>
      <w:rFonts w:ascii="DengXian Light" w:eastAsia="宋体" w:hAnsi="DengXian Light" w:cs="Times New Roman"/>
      <w:b/>
      <w:bCs/>
      <w:kern w:val="0"/>
      <w:sz w:val="32"/>
      <w:szCs w:val="32"/>
    </w:rPr>
  </w:style>
  <w:style w:type="paragraph" w:customStyle="1" w:styleId="111">
    <w:name w:val="无间隔11"/>
    <w:uiPriority w:val="99"/>
    <w:rsid w:val="00B245EE"/>
    <w:pPr>
      <w:widowControl w:val="0"/>
      <w:autoSpaceDE w:val="0"/>
      <w:autoSpaceDN w:val="0"/>
      <w:adjustRightInd w:val="0"/>
    </w:pPr>
    <w:rPr>
      <w:rFonts w:ascii="System" w:eastAsia="System"/>
      <w:kern w:val="0"/>
      <w:sz w:val="24"/>
      <w:szCs w:val="20"/>
    </w:rPr>
  </w:style>
  <w:style w:type="character" w:customStyle="1" w:styleId="more">
    <w:name w:val="more"/>
    <w:basedOn w:val="DefaultParagraphFont"/>
    <w:uiPriority w:val="99"/>
    <w:rsid w:val="00B245EE"/>
    <w:rPr>
      <w:rFonts w:cs="Times New Roman"/>
    </w:rPr>
  </w:style>
  <w:style w:type="paragraph" w:customStyle="1" w:styleId="p0">
    <w:name w:val="p0"/>
    <w:basedOn w:val="Normal"/>
    <w:uiPriority w:val="99"/>
    <w:rsid w:val="00B245EE"/>
    <w:rPr>
      <w:rFonts w:ascii="Verdana" w:hAnsi="Verdana" w:cs="宋体"/>
      <w:sz w:val="24"/>
    </w:rPr>
  </w:style>
  <w:style w:type="character" w:customStyle="1" w:styleId="NormalCharacter">
    <w:name w:val="NormalCharacter"/>
    <w:uiPriority w:val="99"/>
    <w:semiHidden/>
    <w:rsid w:val="00B245EE"/>
  </w:style>
  <w:style w:type="paragraph" w:customStyle="1" w:styleId="1d">
    <w:name w:val="正文_1"/>
    <w:uiPriority w:val="99"/>
    <w:rsid w:val="00B245EE"/>
    <w:pPr>
      <w:widowControl w:val="0"/>
      <w:jc w:val="both"/>
    </w:pPr>
    <w:rPr>
      <w:rFonts w:ascii="Calibri" w:hAnsi="Calibri"/>
    </w:rPr>
  </w:style>
  <w:style w:type="character" w:customStyle="1" w:styleId="TitleHeader2Char">
    <w:name w:val="Title Header2 Char"/>
    <w:uiPriority w:val="99"/>
    <w:rsid w:val="00B245EE"/>
    <w:rPr>
      <w:rFonts w:ascii="Arial" w:eastAsia="黑体" w:hAnsi="Arial"/>
      <w:b/>
      <w:kern w:val="0"/>
      <w:sz w:val="32"/>
    </w:rPr>
  </w:style>
  <w:style w:type="paragraph" w:styleId="ListParagraph">
    <w:name w:val="List Paragraph"/>
    <w:basedOn w:val="Normal"/>
    <w:uiPriority w:val="99"/>
    <w:qFormat/>
    <w:rsid w:val="00B245EE"/>
    <w:pPr>
      <w:ind w:firstLineChars="200" w:firstLine="200"/>
    </w:pPr>
    <w:rPr>
      <w:rFonts w:ascii="Calibri" w:hAnsi="Calibri"/>
      <w:szCs w:val="22"/>
    </w:rPr>
  </w:style>
  <w:style w:type="character" w:customStyle="1" w:styleId="font51">
    <w:name w:val="font51"/>
    <w:basedOn w:val="DefaultParagraphFont"/>
    <w:uiPriority w:val="99"/>
    <w:rsid w:val="00B245EE"/>
    <w:rPr>
      <w:rFonts w:ascii="宋体" w:eastAsia="宋体" w:hAnsi="宋体" w:cs="宋体"/>
      <w:color w:val="000000"/>
      <w:sz w:val="24"/>
      <w:szCs w:val="24"/>
      <w:u w:val="none"/>
    </w:rPr>
  </w:style>
  <w:style w:type="character" w:customStyle="1" w:styleId="font112">
    <w:name w:val="font112"/>
    <w:basedOn w:val="DefaultParagraphFont"/>
    <w:uiPriority w:val="99"/>
    <w:rsid w:val="00B245EE"/>
    <w:rPr>
      <w:rFonts w:ascii="宋体" w:eastAsia="宋体" w:hAnsi="宋体" w:cs="宋体"/>
      <w:color w:val="000000"/>
      <w:sz w:val="24"/>
      <w:szCs w:val="24"/>
      <w:u w:val="none"/>
    </w:rPr>
  </w:style>
  <w:style w:type="character" w:customStyle="1" w:styleId="font81">
    <w:name w:val="font81"/>
    <w:basedOn w:val="DefaultParagraphFont"/>
    <w:uiPriority w:val="99"/>
    <w:rsid w:val="00B245EE"/>
    <w:rPr>
      <w:rFonts w:ascii="宋体" w:eastAsia="宋体" w:hAnsi="宋体" w:cs="宋体"/>
      <w:b/>
      <w:color w:val="000000"/>
      <w:sz w:val="24"/>
      <w:szCs w:val="24"/>
      <w:u w:val="none"/>
    </w:rPr>
  </w:style>
  <w:style w:type="character" w:customStyle="1" w:styleId="font31">
    <w:name w:val="font31"/>
    <w:basedOn w:val="DefaultParagraphFont"/>
    <w:uiPriority w:val="99"/>
    <w:rsid w:val="00B245EE"/>
    <w:rPr>
      <w:rFonts w:ascii="宋体" w:eastAsia="宋体" w:hAnsi="宋体" w:cs="宋体"/>
      <w:b/>
      <w:color w:val="000000"/>
      <w:sz w:val="24"/>
      <w:szCs w:val="24"/>
      <w:u w:val="none"/>
    </w:rPr>
  </w:style>
  <w:style w:type="paragraph" w:customStyle="1" w:styleId="z">
    <w:name w:val="z正文首行缩进"/>
    <w:basedOn w:val="BodyText"/>
    <w:uiPriority w:val="99"/>
    <w:rsid w:val="00B245EE"/>
    <w:pPr>
      <w:widowControl w:val="0"/>
      <w:tabs>
        <w:tab w:val="right" w:leader="dot" w:pos="9060"/>
      </w:tabs>
      <w:suppressAutoHyphens w:val="0"/>
      <w:spacing w:after="0" w:line="312" w:lineRule="auto"/>
      <w:ind w:firstLineChars="200" w:firstLine="200"/>
      <w:jc w:val="both"/>
    </w:pPr>
    <w:rPr>
      <w:rFonts w:ascii="金山简黑体" w:hAnsi="Courier New"/>
      <w:spacing w:val="-8"/>
      <w:kern w:val="2"/>
      <w:sz w:val="24"/>
    </w:rPr>
  </w:style>
  <w:style w:type="paragraph" w:customStyle="1" w:styleId="A9">
    <w:name w:val="正文 A"/>
    <w:uiPriority w:val="99"/>
    <w:rsid w:val="00B245EE"/>
    <w:rPr>
      <w:rFonts w:ascii="Calibri" w:hAnsi="Calibri"/>
      <w:color w:val="000000"/>
      <w:kern w:val="0"/>
      <w:sz w:val="20"/>
      <w:szCs w:val="20"/>
      <w:u w:color="000000"/>
    </w:rPr>
  </w:style>
  <w:style w:type="character" w:customStyle="1" w:styleId="font11">
    <w:name w:val="font11"/>
    <w:basedOn w:val="DefaultParagraphFont"/>
    <w:uiPriority w:val="99"/>
    <w:rsid w:val="00B245EE"/>
    <w:rPr>
      <w:rFonts w:ascii="楷体_GB2312" w:eastAsia="楷体_GB2312" w:cs="楷体_GB2312"/>
      <w:color w:val="000000"/>
      <w:sz w:val="28"/>
      <w:szCs w:val="28"/>
      <w:u w:val="non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62</Pages>
  <Words>5512</Words>
  <Characters>31425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Lenovo</cp:lastModifiedBy>
  <cp:revision>68</cp:revision>
  <cp:lastPrinted>2020-09-30T01:14:00Z</cp:lastPrinted>
  <dcterms:created xsi:type="dcterms:W3CDTF">2021-01-20T02:15:00Z</dcterms:created>
  <dcterms:modified xsi:type="dcterms:W3CDTF">2022-11-29T09:38:00Z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984E9F3E3FA24031BC203112754E0CDC</vt:lpwstr>
  </property>
</Properties>
</file>