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70A7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 w14:paraId="0608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非遗短视频公益宣传授权书</w:t>
      </w:r>
    </w:p>
    <w:bookmarkEnd w:id="0"/>
    <w:p w14:paraId="42E1F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</w:rPr>
      </w:pPr>
    </w:p>
    <w:p w14:paraId="073C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甲方（授权方）：</w:t>
      </w:r>
    </w:p>
    <w:p w14:paraId="622A7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姓名/名称：________________________  </w:t>
      </w:r>
    </w:p>
    <w:p w14:paraId="2A7A9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身份证号/统一社会信用代码：______________  </w:t>
      </w:r>
    </w:p>
    <w:p w14:paraId="7042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联系电话：________________________  </w:t>
      </w:r>
    </w:p>
    <w:p w14:paraId="15A23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9A8E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乙方（使用方）： </w:t>
      </w:r>
    </w:p>
    <w:p w14:paraId="2A8C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云南省非物质文化遗产保护中心</w:t>
      </w:r>
    </w:p>
    <w:p w14:paraId="60973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统一社会信用代码：12530000579822934T</w:t>
      </w:r>
    </w:p>
    <w:p w14:paraId="35BB5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联系电话：________________________  </w:t>
      </w:r>
    </w:p>
    <w:p w14:paraId="077B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9618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鉴于甲方是非物质文化遗产项目的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保护传承者</w:t>
      </w:r>
      <w:r>
        <w:rPr>
          <w:rFonts w:hint="default" w:ascii="Times New Roman" w:hAnsi="Times New Roman" w:cs="Times New Roman"/>
          <w:sz w:val="24"/>
          <w:szCs w:val="24"/>
        </w:rPr>
        <w:t xml:space="preserve">，乙方拟征集甲方制作的短视频用于公益宣传，双方达成如下协议：  </w:t>
      </w:r>
    </w:p>
    <w:p w14:paraId="2B94C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868E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第一条 授权内容</w:t>
      </w:r>
    </w:p>
    <w:p w14:paraId="78B62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 甲方授权乙方使用其创作的短视频作品（以下简称“作品”），作品名称/描述：________________________。  </w:t>
      </w:r>
    </w:p>
    <w:p w14:paraId="19CB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1.2 作品形式包括但不限于：拍摄、录制、表演的非遗技艺展示、讲解等视听内容。  </w:t>
      </w:r>
    </w:p>
    <w:p w14:paraId="2BEC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812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第二条 授权范围</w:t>
      </w:r>
    </w:p>
    <w:p w14:paraId="65270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2.1 使用用途：仅限用于公益宣传（如文化推广、非遗保护、教育普及等非商业用途）。  </w:t>
      </w:r>
    </w:p>
    <w:p w14:paraId="23B53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2.2 使用方式：包括但不限于在乙方官方平台（网站、微信公众号、短视频账号等）、线下公益展览、媒体报道中播放、编辑、传播。  </w:t>
      </w:r>
    </w:p>
    <w:p w14:paraId="00531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2.3 授权地域：全球范围。  </w:t>
      </w:r>
    </w:p>
    <w:p w14:paraId="39015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 授权期限：自签署之日起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至永久</w:t>
      </w:r>
      <w:r>
        <w:rPr>
          <w:rFonts w:hint="default" w:ascii="Times New Roman" w:hAnsi="Times New Roman" w:cs="Times New Roman"/>
          <w:sz w:val="24"/>
          <w:szCs w:val="24"/>
        </w:rPr>
        <w:t xml:space="preserve">。  </w:t>
      </w:r>
    </w:p>
    <w:p w14:paraId="5A7CA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BC32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64A4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第三条 权利义务</w:t>
      </w:r>
    </w:p>
    <w:p w14:paraId="6BD0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3.1 甲方保证：  </w:t>
      </w:r>
    </w:p>
    <w:p w14:paraId="079F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拥有作品的完整著作权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等知识产权合法权益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或合法授权；  </w:t>
      </w:r>
    </w:p>
    <w:p w14:paraId="57575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作品内容不侵犯第三方权益（如肖像权、隐私权等）。  </w:t>
      </w:r>
    </w:p>
    <w:p w14:paraId="444F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3.2 乙方承诺：  </w:t>
      </w:r>
    </w:p>
    <w:p w14:paraId="1B3B4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不得将作品用于商业盈利；  </w:t>
      </w:r>
    </w:p>
    <w:p w14:paraId="7BB6E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使用时应标明甲方为“非遗传承人”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，并注明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项目名称；  </w:t>
      </w:r>
    </w:p>
    <w:p w14:paraId="33FD6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未经甲方书面同意，不得将作品转授权第三方。  </w:t>
      </w:r>
    </w:p>
    <w:p w14:paraId="5FC54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7C136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第四条 知识产权</w:t>
      </w:r>
    </w:p>
    <w:p w14:paraId="23178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4.1 作品著作权归甲方所有，乙方仅在授权范围内使用。  </w:t>
      </w:r>
    </w:p>
    <w:p w14:paraId="2198E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4.2 乙方可对作品进行必要剪辑（如添加字幕、logo），但不得歪曲原意。  </w:t>
      </w:r>
    </w:p>
    <w:p w14:paraId="037A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4AE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第五条 其他条款</w:t>
      </w:r>
    </w:p>
    <w:p w14:paraId="17174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5.1 本授权为无偿性质，乙方无需向甲方支付费用。  </w:t>
      </w:r>
    </w:p>
    <w:p w14:paraId="61114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5.2 违约责任：（1）若乙方违反本协议第二条授权范围（如将作品用于商业用途、未经书面同意转授权第三方），或第三条3.2款承诺（如未标明甲方身份、歪曲作品原意），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因前述行为给甲方造成的损失，均由乙方承担。另外，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乙方应向甲方支付违约金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，违约金为给甲方造成损失的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20%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，并赔偿甲方因此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支付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的律师费、诉讼费等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合理支出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（2）若甲方违反本协议第三条3.1款保证（如作品侵犯第三方权益导致乙方被追责），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因前述行为给乙方造成的损失，均由甲方承担。另外，甲方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应向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乙方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支付违约金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，违约金为给乙方造成损失的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20%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，并赔偿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乙方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因此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支付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的律师费、诉讼费等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合理支出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（3）违约金不足以弥补实际损失的，违约方应按实际损失全额赔偿。</w:t>
      </w:r>
    </w:p>
    <w:p w14:paraId="76DA7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5.3 争议解决：双方协商解决，协商不成可向乙方所在地法院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提起诉讼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。  </w:t>
      </w:r>
    </w:p>
    <w:p w14:paraId="0B0CE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6D23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11C1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甲方签字/盖章：             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乙方签字/盖章： </w:t>
      </w:r>
    </w:p>
    <w:p w14:paraId="7041E06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日期：______年______月______日 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 日期：______年______月______日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03E1F"/>
    <w:rsid w:val="119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2025-09-12T12:21:00Z</dcterms:created>
  <dc:creator>图图很淘气</dc:creator>
  <cp:lastModifiedBy>图图很淘气</cp:lastModifiedBy>
  <dcterms:modified xsi:type="dcterms:W3CDTF">2025-09-12T12:23:09Z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577CB7E2D35D4C10BBCAD1CFEA6F4FC3_11</vt:lpwstr>
  </property>
  <property fmtid="{D5CDD505-2E9C-101B-9397-08002B2CF9AE}" pid="4" name="KSOTemplateDocerSaveRecord">
    <vt:lpwstr>eyJoZGlkIjoiYjU2MzJhZDllMzY3MzFiYjIzZTcxZjlhYjM0M2NmMzMiLCJ1c2VySWQiOiIzOTc3MzM0In0=</vt:lpwstr>
  </property>
</Properties>
</file>